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4788"/>
        <w:gridCol w:w="4788"/>
      </w:tblGrid>
      <w:tr w:rsidR="00F454F6" w:rsidRPr="007046ED" w:rsidTr="00E225B9">
        <w:trPr>
          <w:trHeight w:val="699"/>
          <w:jc w:val="center"/>
        </w:trPr>
        <w:tc>
          <w:tcPr>
            <w:tcW w:w="4788" w:type="dxa"/>
          </w:tcPr>
          <w:p w:rsidR="00B73145" w:rsidRDefault="00F454F6" w:rsidP="00B73145">
            <w:pPr>
              <w:spacing w:line="240" w:lineRule="auto"/>
              <w:ind w:left="360"/>
              <w:jc w:val="center"/>
              <w:rPr>
                <w:rFonts w:ascii="Arial" w:hAnsi="Arial" w:cs="Arial"/>
                <w:b/>
                <w:sz w:val="24"/>
                <w:szCs w:val="24"/>
                <w:lang w:val="ro-RO"/>
              </w:rPr>
            </w:pPr>
            <w:r w:rsidRPr="007046ED">
              <w:rPr>
                <w:rFonts w:ascii="Arial" w:hAnsi="Arial" w:cs="Arial"/>
                <w:b/>
                <w:sz w:val="24"/>
                <w:szCs w:val="24"/>
                <w:lang w:val="ro-RO"/>
              </w:rPr>
              <w:t>MINISTERUL SĂNĂTĂŢII</w:t>
            </w:r>
          </w:p>
          <w:p w:rsidR="00F454F6" w:rsidRPr="00B73145" w:rsidRDefault="00B73145" w:rsidP="00B73145">
            <w:pPr>
              <w:spacing w:line="240" w:lineRule="auto"/>
              <w:ind w:left="360"/>
              <w:jc w:val="center"/>
              <w:rPr>
                <w:rFonts w:ascii="Arial" w:hAnsi="Arial" w:cs="Arial"/>
                <w:sz w:val="24"/>
                <w:szCs w:val="24"/>
                <w:lang w:val="ro-RO"/>
              </w:rPr>
            </w:pPr>
            <w:r w:rsidRPr="00B73145">
              <w:rPr>
                <w:rFonts w:ascii="Arial" w:hAnsi="Arial" w:cs="Arial"/>
                <w:sz w:val="24"/>
                <w:szCs w:val="24"/>
                <w:lang w:val="ro-RO"/>
              </w:rPr>
              <w:t xml:space="preserve">Nr 275 din 10 martie 2015                               </w:t>
            </w:r>
          </w:p>
        </w:tc>
        <w:tc>
          <w:tcPr>
            <w:tcW w:w="4788" w:type="dxa"/>
          </w:tcPr>
          <w:p w:rsidR="00F454F6" w:rsidRDefault="00F454F6" w:rsidP="00A36951">
            <w:pPr>
              <w:spacing w:line="240" w:lineRule="auto"/>
              <w:jc w:val="center"/>
              <w:rPr>
                <w:rFonts w:ascii="Arial" w:hAnsi="Arial" w:cs="Arial"/>
                <w:b/>
                <w:sz w:val="24"/>
                <w:szCs w:val="24"/>
                <w:lang w:val="ro-RO"/>
              </w:rPr>
            </w:pPr>
            <w:r w:rsidRPr="007046ED">
              <w:rPr>
                <w:rFonts w:ascii="Arial" w:hAnsi="Arial" w:cs="Arial"/>
                <w:b/>
                <w:sz w:val="24"/>
                <w:szCs w:val="24"/>
                <w:lang w:val="ro-RO"/>
              </w:rPr>
              <w:t>CASA NAŢIONALĂ DE ASIGURĂRI DE  SĂNĂTATE</w:t>
            </w:r>
          </w:p>
          <w:p w:rsidR="00B73145" w:rsidRPr="00B73145" w:rsidRDefault="00B73145" w:rsidP="00A36951">
            <w:pPr>
              <w:spacing w:line="240" w:lineRule="auto"/>
              <w:jc w:val="center"/>
              <w:rPr>
                <w:rFonts w:ascii="Arial" w:hAnsi="Arial" w:cs="Arial"/>
                <w:sz w:val="24"/>
                <w:szCs w:val="24"/>
                <w:lang w:val="ro-RO"/>
              </w:rPr>
            </w:pPr>
            <w:r w:rsidRPr="00B73145">
              <w:rPr>
                <w:rFonts w:ascii="Arial" w:hAnsi="Arial" w:cs="Arial"/>
                <w:sz w:val="24"/>
                <w:szCs w:val="24"/>
                <w:lang w:val="ro-RO"/>
              </w:rPr>
              <w:t xml:space="preserve">Nr </w:t>
            </w:r>
            <w:r w:rsidRPr="00B73145">
              <w:rPr>
                <w:rFonts w:ascii="Arial" w:hAnsi="Arial" w:cs="Arial"/>
                <w:sz w:val="24"/>
                <w:szCs w:val="24"/>
                <w:lang w:val="ro-RO"/>
              </w:rPr>
              <w:t>162 din 10 martie 2015</w:t>
            </w:r>
          </w:p>
        </w:tc>
      </w:tr>
    </w:tbl>
    <w:p w:rsidR="00F454F6" w:rsidRPr="007046ED" w:rsidRDefault="00F454F6" w:rsidP="00A36951">
      <w:pPr>
        <w:spacing w:line="240" w:lineRule="auto"/>
        <w:rPr>
          <w:rFonts w:ascii="Arial" w:hAnsi="Arial" w:cs="Arial"/>
          <w:b/>
          <w:sz w:val="24"/>
          <w:szCs w:val="24"/>
          <w:lang w:val="ro-RO"/>
        </w:rPr>
      </w:pPr>
    </w:p>
    <w:p w:rsidR="00F454F6" w:rsidRPr="007046ED" w:rsidRDefault="00F454F6" w:rsidP="00A36951">
      <w:pPr>
        <w:autoSpaceDE w:val="0"/>
        <w:autoSpaceDN w:val="0"/>
        <w:adjustRightInd w:val="0"/>
        <w:spacing w:after="0" w:line="240" w:lineRule="auto"/>
        <w:outlineLvl w:val="0"/>
        <w:rPr>
          <w:rFonts w:ascii="Arial" w:hAnsi="Arial" w:cs="Arial"/>
          <w:b/>
          <w:sz w:val="24"/>
          <w:szCs w:val="24"/>
        </w:rPr>
      </w:pPr>
    </w:p>
    <w:p w:rsidR="00F454F6" w:rsidRPr="007046ED" w:rsidRDefault="00F454F6" w:rsidP="00A36951">
      <w:pPr>
        <w:autoSpaceDE w:val="0"/>
        <w:autoSpaceDN w:val="0"/>
        <w:adjustRightInd w:val="0"/>
        <w:spacing w:after="0" w:line="240" w:lineRule="auto"/>
        <w:jc w:val="center"/>
        <w:outlineLvl w:val="0"/>
        <w:rPr>
          <w:rFonts w:ascii="Arial" w:hAnsi="Arial" w:cs="Arial"/>
          <w:b/>
          <w:sz w:val="24"/>
          <w:szCs w:val="24"/>
        </w:rPr>
      </w:pPr>
      <w:r w:rsidRPr="007046ED">
        <w:rPr>
          <w:rFonts w:ascii="Arial" w:hAnsi="Arial" w:cs="Arial"/>
          <w:b/>
          <w:sz w:val="24"/>
          <w:szCs w:val="24"/>
        </w:rPr>
        <w:t>ORDIN</w:t>
      </w:r>
    </w:p>
    <w:p w:rsidR="00F454F6" w:rsidRPr="007046ED" w:rsidRDefault="00F454F6" w:rsidP="00A36951">
      <w:pPr>
        <w:autoSpaceDE w:val="0"/>
        <w:autoSpaceDN w:val="0"/>
        <w:adjustRightInd w:val="0"/>
        <w:spacing w:after="0" w:line="240" w:lineRule="auto"/>
        <w:jc w:val="center"/>
        <w:rPr>
          <w:rFonts w:ascii="Arial" w:hAnsi="Arial" w:cs="Arial"/>
          <w:sz w:val="24"/>
          <w:szCs w:val="24"/>
        </w:rPr>
      </w:pPr>
    </w:p>
    <w:p w:rsidR="00F454F6" w:rsidRPr="007046ED" w:rsidRDefault="00F454F6" w:rsidP="00A36951">
      <w:pPr>
        <w:autoSpaceDE w:val="0"/>
        <w:autoSpaceDN w:val="0"/>
        <w:adjustRightInd w:val="0"/>
        <w:spacing w:after="0" w:line="240" w:lineRule="auto"/>
        <w:jc w:val="center"/>
        <w:rPr>
          <w:rFonts w:ascii="Arial" w:hAnsi="Arial" w:cs="Arial"/>
          <w:b/>
          <w:sz w:val="24"/>
          <w:szCs w:val="24"/>
        </w:rPr>
      </w:pPr>
      <w:r w:rsidRPr="007046ED">
        <w:rPr>
          <w:rFonts w:ascii="Arial" w:hAnsi="Arial" w:cs="Arial"/>
          <w:b/>
          <w:sz w:val="24"/>
          <w:szCs w:val="24"/>
        </w:rPr>
        <w:t>privind modificarea şi completarea anexei nr. 1 la Ordinul ministrului sănătăţii publice şi al preşedintelui Casei Naţionale de Asigurări de Sănătate nr. 1.301/500/2008 pentru aprobarea protocoalelor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aprobată prin Hotărârea Guvernului nr. 720/2008</w:t>
      </w:r>
    </w:p>
    <w:p w:rsidR="00F454F6" w:rsidRPr="007046ED" w:rsidRDefault="00F454F6" w:rsidP="00A36951">
      <w:pPr>
        <w:autoSpaceDE w:val="0"/>
        <w:autoSpaceDN w:val="0"/>
        <w:adjustRightInd w:val="0"/>
        <w:spacing w:after="0" w:line="240" w:lineRule="auto"/>
        <w:jc w:val="center"/>
        <w:rPr>
          <w:rFonts w:ascii="Arial" w:hAnsi="Arial" w:cs="Arial"/>
          <w:b/>
          <w:sz w:val="24"/>
          <w:szCs w:val="24"/>
        </w:rPr>
      </w:pPr>
    </w:p>
    <w:p w:rsidR="00F454F6" w:rsidRPr="007046ED" w:rsidRDefault="00F454F6" w:rsidP="00A36951">
      <w:pPr>
        <w:autoSpaceDE w:val="0"/>
        <w:autoSpaceDN w:val="0"/>
        <w:adjustRightInd w:val="0"/>
        <w:spacing w:after="0" w:line="240" w:lineRule="auto"/>
        <w:jc w:val="center"/>
        <w:rPr>
          <w:rFonts w:ascii="Arial" w:hAnsi="Arial" w:cs="Arial"/>
          <w:b/>
          <w:sz w:val="24"/>
          <w:szCs w:val="24"/>
        </w:rPr>
      </w:pPr>
    </w:p>
    <w:p w:rsidR="00F454F6" w:rsidRPr="007046ED" w:rsidRDefault="00F454F6" w:rsidP="00A36951">
      <w:pPr>
        <w:autoSpaceDE w:val="0"/>
        <w:autoSpaceDN w:val="0"/>
        <w:adjustRightInd w:val="0"/>
        <w:spacing w:after="0" w:line="240" w:lineRule="auto"/>
        <w:jc w:val="both"/>
        <w:outlineLvl w:val="0"/>
        <w:rPr>
          <w:rFonts w:ascii="Arial" w:hAnsi="Arial" w:cs="Arial"/>
          <w:sz w:val="24"/>
          <w:szCs w:val="24"/>
        </w:rPr>
      </w:pPr>
    </w:p>
    <w:p w:rsidR="00F454F6" w:rsidRPr="007046ED" w:rsidRDefault="00F454F6" w:rsidP="00A36951">
      <w:pPr>
        <w:autoSpaceDE w:val="0"/>
        <w:autoSpaceDN w:val="0"/>
        <w:adjustRightInd w:val="0"/>
        <w:spacing w:after="0" w:line="240" w:lineRule="auto"/>
        <w:jc w:val="both"/>
        <w:outlineLvl w:val="0"/>
        <w:rPr>
          <w:rFonts w:ascii="Arial" w:hAnsi="Arial" w:cs="Arial"/>
          <w:sz w:val="24"/>
          <w:szCs w:val="24"/>
        </w:rPr>
      </w:pPr>
    </w:p>
    <w:p w:rsidR="00754496" w:rsidRDefault="00754496" w:rsidP="00A36951">
      <w:pPr>
        <w:autoSpaceDE w:val="0"/>
        <w:autoSpaceDN w:val="0"/>
        <w:adjustRightInd w:val="0"/>
        <w:spacing w:after="0" w:line="240" w:lineRule="auto"/>
        <w:jc w:val="both"/>
        <w:outlineLvl w:val="0"/>
        <w:rPr>
          <w:rFonts w:ascii="Arial" w:hAnsi="Arial" w:cs="Arial"/>
          <w:sz w:val="24"/>
          <w:szCs w:val="24"/>
        </w:rPr>
      </w:pPr>
    </w:p>
    <w:p w:rsidR="00754496" w:rsidRDefault="00754496">
      <w:pPr>
        <w:spacing w:after="0" w:line="240" w:lineRule="auto"/>
        <w:rPr>
          <w:rFonts w:ascii="Arial" w:hAnsi="Arial" w:cs="Arial"/>
          <w:sz w:val="24"/>
          <w:szCs w:val="24"/>
        </w:rPr>
      </w:pPr>
      <w:r>
        <w:rPr>
          <w:rFonts w:ascii="Arial" w:hAnsi="Arial" w:cs="Arial"/>
          <w:sz w:val="24"/>
          <w:szCs w:val="24"/>
        </w:rPr>
        <w:br w:type="page"/>
      </w:r>
    </w:p>
    <w:p w:rsidR="002470CC" w:rsidRPr="007046ED" w:rsidRDefault="002470CC" w:rsidP="002470CC">
      <w:pPr>
        <w:spacing w:line="240" w:lineRule="auto"/>
        <w:ind w:left="1260"/>
        <w:jc w:val="right"/>
        <w:rPr>
          <w:rFonts w:ascii="Arial" w:hAnsi="Arial" w:cs="Arial"/>
          <w:b/>
          <w:bCs/>
          <w:sz w:val="24"/>
          <w:szCs w:val="24"/>
          <w:lang w:val="ro-RO"/>
        </w:rPr>
      </w:pPr>
      <w:r w:rsidRPr="007046ED">
        <w:rPr>
          <w:rFonts w:ascii="Arial" w:hAnsi="Arial" w:cs="Arial"/>
          <w:b/>
          <w:bCs/>
          <w:sz w:val="24"/>
          <w:szCs w:val="24"/>
          <w:lang w:val="ro-RO"/>
        </w:rPr>
        <w:lastRenderedPageBreak/>
        <w:t>ANEXA Nr. 1</w:t>
      </w:r>
    </w:p>
    <w:p w:rsidR="00F454F6" w:rsidRPr="007046ED" w:rsidRDefault="00F454F6" w:rsidP="002470CC">
      <w:pPr>
        <w:spacing w:line="240" w:lineRule="auto"/>
        <w:ind w:left="1260"/>
        <w:jc w:val="both"/>
        <w:rPr>
          <w:rFonts w:ascii="Arial" w:hAnsi="Arial" w:cs="Arial"/>
          <w:b/>
          <w:bCs/>
          <w:sz w:val="24"/>
          <w:szCs w:val="24"/>
          <w:lang w:val="ro-RO"/>
        </w:rPr>
      </w:pPr>
    </w:p>
    <w:p w:rsidR="002470CC" w:rsidRPr="007046ED" w:rsidRDefault="003A252B" w:rsidP="002470CC">
      <w:pPr>
        <w:numPr>
          <w:ilvl w:val="0"/>
          <w:numId w:val="78"/>
        </w:numPr>
        <w:spacing w:line="240" w:lineRule="auto"/>
        <w:jc w:val="both"/>
        <w:rPr>
          <w:rFonts w:ascii="Arial" w:hAnsi="Arial" w:cs="Arial"/>
          <w:b/>
          <w:bCs/>
          <w:sz w:val="24"/>
          <w:szCs w:val="24"/>
          <w:lang w:val="ro-RO"/>
        </w:rPr>
      </w:pPr>
      <w:r w:rsidRPr="007046ED">
        <w:rPr>
          <w:rFonts w:ascii="Arial" w:hAnsi="Arial" w:cs="Arial"/>
          <w:b/>
          <w:bCs/>
          <w:sz w:val="24"/>
          <w:szCs w:val="24"/>
        </w:rPr>
        <w:t>La p</w:t>
      </w:r>
      <w:r w:rsidR="002470CC" w:rsidRPr="007046ED">
        <w:rPr>
          <w:rFonts w:ascii="Arial" w:hAnsi="Arial" w:cs="Arial"/>
          <w:b/>
          <w:bCs/>
          <w:sz w:val="24"/>
          <w:szCs w:val="24"/>
        </w:rPr>
        <w:t>rotocolul terapeutic corespunzător poziţiei nr.17 cod (A022E): DCI SITAGLIPTINUM, punctul I Criterii de includere în tratamentul specific, se modifică şi va avea următorul cuprins:</w:t>
      </w:r>
    </w:p>
    <w:p w:rsidR="002470CC" w:rsidRPr="007046ED" w:rsidRDefault="002470CC" w:rsidP="002470CC">
      <w:pPr>
        <w:spacing w:line="240" w:lineRule="auto"/>
        <w:ind w:left="1260"/>
        <w:jc w:val="both"/>
        <w:rPr>
          <w:rFonts w:ascii="Arial" w:hAnsi="Arial" w:cs="Arial"/>
          <w:bCs/>
          <w:sz w:val="24"/>
          <w:szCs w:val="24"/>
          <w:lang w:val="ro-RO"/>
        </w:rPr>
      </w:pPr>
      <w:r w:rsidRPr="007046ED">
        <w:rPr>
          <w:rFonts w:ascii="Arial" w:hAnsi="Arial" w:cs="Arial"/>
          <w:bCs/>
          <w:sz w:val="24"/>
          <w:szCs w:val="24"/>
        </w:rPr>
        <w:t>“I. Criterii de includere în tratamentul specific</w:t>
      </w:r>
    </w:p>
    <w:p w:rsidR="002470CC" w:rsidRPr="007046ED" w:rsidRDefault="002470CC" w:rsidP="002470CC">
      <w:pPr>
        <w:spacing w:line="240" w:lineRule="auto"/>
        <w:ind w:left="1260"/>
        <w:jc w:val="both"/>
        <w:rPr>
          <w:rFonts w:ascii="Arial" w:hAnsi="Arial" w:cs="Arial"/>
          <w:bCs/>
          <w:sz w:val="24"/>
          <w:szCs w:val="24"/>
        </w:rPr>
      </w:pPr>
      <w:r w:rsidRPr="007046ED">
        <w:rPr>
          <w:rFonts w:ascii="Arial" w:hAnsi="Arial" w:cs="Arial"/>
          <w:bCs/>
          <w:sz w:val="24"/>
          <w:szCs w:val="24"/>
        </w:rPr>
        <w:t xml:space="preserve">    Inhibitorii dipeptidil-peptidazei 4 (DPP4)</w:t>
      </w:r>
    </w:p>
    <w:p w:rsidR="002470CC" w:rsidRPr="007046ED" w:rsidRDefault="002470CC" w:rsidP="002470CC">
      <w:pPr>
        <w:spacing w:line="240" w:lineRule="auto"/>
        <w:ind w:left="1260"/>
        <w:jc w:val="both"/>
        <w:rPr>
          <w:rFonts w:ascii="Arial" w:hAnsi="Arial" w:cs="Arial"/>
          <w:bCs/>
          <w:sz w:val="24"/>
          <w:szCs w:val="24"/>
        </w:rPr>
      </w:pPr>
      <w:r w:rsidRPr="007046ED">
        <w:rPr>
          <w:rFonts w:ascii="Arial" w:hAnsi="Arial" w:cs="Arial"/>
          <w:bCs/>
          <w:sz w:val="24"/>
          <w:szCs w:val="24"/>
        </w:rPr>
        <w:t xml:space="preserve">    Sunt indicaţi în tratamentul diabetului zaharat de tip 2:</w:t>
      </w:r>
    </w:p>
    <w:p w:rsidR="002470CC" w:rsidRPr="007046ED" w:rsidRDefault="002470CC" w:rsidP="002470CC">
      <w:pPr>
        <w:spacing w:line="240" w:lineRule="auto"/>
        <w:ind w:left="1260"/>
        <w:jc w:val="both"/>
        <w:rPr>
          <w:rFonts w:ascii="Arial" w:hAnsi="Arial" w:cs="Arial"/>
          <w:bCs/>
          <w:sz w:val="24"/>
          <w:szCs w:val="24"/>
        </w:rPr>
      </w:pPr>
      <w:r w:rsidRPr="007046ED">
        <w:rPr>
          <w:rFonts w:ascii="Arial" w:hAnsi="Arial" w:cs="Arial"/>
          <w:bCs/>
          <w:sz w:val="24"/>
          <w:szCs w:val="24"/>
        </w:rPr>
        <w:t xml:space="preserve">    - la pacienţii cu diabet zaharat de tip 2, pentru îmbunătăţirea controlului glicemic, în asociere cu metformin, când dieta şi exerciţiul fizic plus metforminul doza maximă tolerată nu realizează un control glicemic adecvat</w:t>
      </w:r>
    </w:p>
    <w:p w:rsidR="002470CC" w:rsidRPr="007046ED" w:rsidRDefault="002470CC" w:rsidP="002470CC">
      <w:pPr>
        <w:spacing w:line="240" w:lineRule="auto"/>
        <w:ind w:left="1260"/>
        <w:jc w:val="both"/>
        <w:rPr>
          <w:rFonts w:ascii="Arial" w:hAnsi="Arial" w:cs="Arial"/>
          <w:bCs/>
          <w:sz w:val="24"/>
          <w:szCs w:val="24"/>
        </w:rPr>
      </w:pPr>
      <w:r w:rsidRPr="007046ED">
        <w:rPr>
          <w:rFonts w:ascii="Arial" w:hAnsi="Arial" w:cs="Arial"/>
          <w:bCs/>
          <w:sz w:val="24"/>
          <w:szCs w:val="24"/>
        </w:rPr>
        <w:t xml:space="preserve">    - la pacienţii cu diabet zaharat de tip 2, pentru îmbunătăţirea controlului glicemic, în asociere cu o sulfoniluree, când dieta şi exerciţiul fizic plus sulfonilureea în monoterapie la doza maximă tolerată nu realizează un control glicemic adecvat şi când metforminul nu poate fi utilizat datorită contraindicaţiilor sau intoleranţei.</w:t>
      </w:r>
    </w:p>
    <w:p w:rsidR="002470CC" w:rsidRPr="007046ED" w:rsidRDefault="002470CC" w:rsidP="002470CC">
      <w:pPr>
        <w:spacing w:line="240" w:lineRule="auto"/>
        <w:ind w:left="1260"/>
        <w:jc w:val="both"/>
        <w:rPr>
          <w:rFonts w:ascii="Arial" w:hAnsi="Arial" w:cs="Arial"/>
          <w:bCs/>
          <w:sz w:val="24"/>
          <w:szCs w:val="24"/>
        </w:rPr>
      </w:pPr>
      <w:r w:rsidRPr="007046ED">
        <w:rPr>
          <w:rFonts w:ascii="Arial" w:hAnsi="Arial" w:cs="Arial"/>
          <w:bCs/>
          <w:sz w:val="24"/>
          <w:szCs w:val="24"/>
        </w:rPr>
        <w:t xml:space="preserve">    - la pacienţii cu diabet zaharat de tip 2, pentru îmbunătăţirea controlului glicemic, în asociere cu o sulfoniluree şi metformin, când dieta şi exerciţiul fizic plus terapia duală cu aceste medicamente nu realizează un control glicemic adecvat.</w:t>
      </w:r>
    </w:p>
    <w:p w:rsidR="002470CC" w:rsidRPr="007046ED" w:rsidRDefault="002470CC" w:rsidP="002470CC">
      <w:pPr>
        <w:spacing w:line="240" w:lineRule="auto"/>
        <w:ind w:left="1260"/>
        <w:jc w:val="both"/>
        <w:rPr>
          <w:rFonts w:ascii="Arial" w:hAnsi="Arial" w:cs="Arial"/>
          <w:bCs/>
          <w:sz w:val="24"/>
          <w:szCs w:val="24"/>
        </w:rPr>
      </w:pPr>
      <w:r w:rsidRPr="007046ED">
        <w:rPr>
          <w:rFonts w:ascii="Arial" w:hAnsi="Arial" w:cs="Arial"/>
          <w:bCs/>
          <w:sz w:val="24"/>
          <w:szCs w:val="24"/>
        </w:rPr>
        <w:t xml:space="preserve">    - la pacienţii cu diabet zaharat de tip 2, în asociere cu agonişti PPARγ când dieta şi exerciţiul fizic plus agoniştii PPARγ în monoterapie nu realizează un control glicemic adecvat.</w:t>
      </w:r>
    </w:p>
    <w:p w:rsidR="002470CC" w:rsidRPr="007046ED" w:rsidRDefault="002470CC" w:rsidP="002470CC">
      <w:pPr>
        <w:spacing w:line="240" w:lineRule="auto"/>
        <w:ind w:left="1260"/>
        <w:jc w:val="both"/>
        <w:rPr>
          <w:rFonts w:ascii="Arial" w:hAnsi="Arial" w:cs="Arial"/>
          <w:bCs/>
          <w:sz w:val="24"/>
          <w:szCs w:val="24"/>
          <w:lang w:val="ro-RO"/>
        </w:rPr>
      </w:pPr>
      <w:r w:rsidRPr="007046ED">
        <w:rPr>
          <w:rFonts w:ascii="Arial" w:hAnsi="Arial" w:cs="Arial"/>
          <w:bCs/>
          <w:sz w:val="24"/>
          <w:szCs w:val="24"/>
        </w:rPr>
        <w:t>- la pacienţii cu diabet zaharat de tip 2 sub formă de terapie adăugată tratamentului cu insulină (cu sau fără metformin), când dieta şi exerciţiul fizic plus doza stabilă de insulină nu realizează un control glicemic adecvat.”</w:t>
      </w:r>
    </w:p>
    <w:p w:rsidR="00692436" w:rsidRPr="007046ED" w:rsidRDefault="008F2E2B" w:rsidP="00692436">
      <w:pPr>
        <w:spacing w:line="240" w:lineRule="auto"/>
        <w:ind w:left="1260"/>
        <w:jc w:val="right"/>
        <w:rPr>
          <w:rFonts w:ascii="Arial" w:hAnsi="Arial" w:cs="Arial"/>
          <w:b/>
          <w:bCs/>
          <w:sz w:val="24"/>
          <w:szCs w:val="24"/>
          <w:lang w:val="ro-RO"/>
        </w:rPr>
      </w:pPr>
      <w:r w:rsidRPr="007046ED">
        <w:rPr>
          <w:rFonts w:ascii="Arial" w:hAnsi="Arial" w:cs="Arial"/>
          <w:b/>
          <w:bCs/>
          <w:sz w:val="24"/>
          <w:szCs w:val="24"/>
          <w:lang w:val="ro-RO"/>
        </w:rPr>
        <w:br w:type="column"/>
      </w:r>
      <w:r w:rsidR="00692436" w:rsidRPr="007046ED">
        <w:rPr>
          <w:rFonts w:ascii="Arial" w:hAnsi="Arial" w:cs="Arial"/>
          <w:b/>
          <w:bCs/>
          <w:sz w:val="24"/>
          <w:szCs w:val="24"/>
          <w:lang w:val="ro-RO"/>
        </w:rPr>
        <w:lastRenderedPageBreak/>
        <w:t>ANEXA Nr. 2</w:t>
      </w:r>
    </w:p>
    <w:p w:rsidR="00174393" w:rsidRPr="007046ED" w:rsidRDefault="002470CC" w:rsidP="00174393">
      <w:pPr>
        <w:numPr>
          <w:ilvl w:val="0"/>
          <w:numId w:val="78"/>
        </w:numPr>
        <w:spacing w:line="240" w:lineRule="auto"/>
        <w:jc w:val="both"/>
        <w:rPr>
          <w:rFonts w:ascii="Arial" w:hAnsi="Arial" w:cs="Arial"/>
          <w:b/>
          <w:bCs/>
          <w:sz w:val="24"/>
          <w:szCs w:val="24"/>
          <w:lang w:val="ro-RO"/>
        </w:rPr>
      </w:pPr>
      <w:r w:rsidRPr="007046ED">
        <w:rPr>
          <w:rFonts w:ascii="Arial" w:hAnsi="Arial" w:cs="Arial"/>
          <w:b/>
          <w:sz w:val="24"/>
          <w:szCs w:val="24"/>
        </w:rPr>
        <w:t xml:space="preserve">La </w:t>
      </w:r>
      <w:r w:rsidR="00692436" w:rsidRPr="007046ED">
        <w:rPr>
          <w:rFonts w:ascii="Arial" w:hAnsi="Arial" w:cs="Arial"/>
          <w:b/>
          <w:sz w:val="24"/>
          <w:szCs w:val="24"/>
        </w:rPr>
        <w:t>Protocolul terapeutic corespunzător poziţiei nr.23 cod (A028E)</w:t>
      </w:r>
      <w:r w:rsidR="00692436" w:rsidRPr="007046ED">
        <w:rPr>
          <w:rFonts w:ascii="Arial" w:hAnsi="Arial" w:cs="Arial"/>
          <w:b/>
          <w:caps/>
          <w:sz w:val="24"/>
          <w:szCs w:val="24"/>
        </w:rPr>
        <w:t xml:space="preserve"> : DCI exenatidum</w:t>
      </w:r>
      <w:r w:rsidRPr="007046ED">
        <w:rPr>
          <w:rFonts w:ascii="Arial" w:hAnsi="Arial" w:cs="Arial"/>
          <w:b/>
          <w:caps/>
          <w:sz w:val="24"/>
          <w:szCs w:val="24"/>
        </w:rPr>
        <w:t xml:space="preserve"> </w:t>
      </w:r>
      <w:r w:rsidRPr="007046ED">
        <w:rPr>
          <w:rFonts w:ascii="Arial" w:hAnsi="Arial" w:cs="Arial"/>
          <w:b/>
          <w:sz w:val="24"/>
          <w:szCs w:val="24"/>
        </w:rPr>
        <w:t>punctul I</w:t>
      </w:r>
      <w:r w:rsidR="00174393" w:rsidRPr="007046ED">
        <w:rPr>
          <w:rFonts w:ascii="Arial" w:hAnsi="Arial" w:cs="Arial"/>
          <w:b/>
          <w:sz w:val="24"/>
          <w:szCs w:val="24"/>
        </w:rPr>
        <w:t xml:space="preserve">  </w:t>
      </w:r>
      <w:r w:rsidR="00174393" w:rsidRPr="007046ED">
        <w:rPr>
          <w:rFonts w:ascii="Arial" w:hAnsi="Arial" w:cs="Arial"/>
          <w:b/>
          <w:bCs/>
          <w:sz w:val="24"/>
          <w:szCs w:val="24"/>
        </w:rPr>
        <w:t>Criterii de includere în tratamentul specific, , se modifică şi va avea următorul cuprins:</w:t>
      </w:r>
    </w:p>
    <w:p w:rsidR="00692436" w:rsidRPr="007046ED" w:rsidRDefault="00692436"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w:t>
      </w:r>
      <w:r w:rsidR="00174393" w:rsidRPr="007046ED">
        <w:rPr>
          <w:rFonts w:ascii="Arial" w:eastAsia="Times New Roman" w:hAnsi="Arial" w:cs="Arial"/>
          <w:sz w:val="24"/>
          <w:szCs w:val="24"/>
        </w:rPr>
        <w:t>“</w:t>
      </w:r>
      <w:r w:rsidRPr="007046ED">
        <w:rPr>
          <w:rFonts w:ascii="Arial" w:eastAsia="Times New Roman" w:hAnsi="Arial" w:cs="Arial"/>
          <w:sz w:val="24"/>
          <w:szCs w:val="24"/>
        </w:rPr>
        <w:t xml:space="preserve"> </w:t>
      </w:r>
      <w:r w:rsidRPr="007046ED">
        <w:rPr>
          <w:rFonts w:ascii="Arial" w:eastAsia="Times New Roman" w:hAnsi="Arial" w:cs="Arial"/>
          <w:b/>
          <w:bCs/>
          <w:sz w:val="24"/>
          <w:szCs w:val="24"/>
        </w:rPr>
        <w:t>I. Criterii de includere în tratamentul specific:</w:t>
      </w:r>
    </w:p>
    <w:p w:rsidR="00692436" w:rsidRPr="007046ED" w:rsidRDefault="00692436"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A Exenatida este indicată în tratamentul diabetului zaharat tip 2, în asociere cu metformină şi/sau cu derivaţi de sulfoniluree, la pacienţii care nu au realizat control glicemic adecvat.</w:t>
      </w:r>
    </w:p>
    <w:p w:rsidR="00692436" w:rsidRPr="007046ED" w:rsidRDefault="00692436"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1. în terapia dublă în asociere cu:</w:t>
      </w:r>
    </w:p>
    <w:p w:rsidR="00692436" w:rsidRPr="007046ED" w:rsidRDefault="00692436"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metformina, la pacienţii cu glicemia insuficient controlată, după cel puţin 3 luni de respectare a indicaţiilor de modificare a stilului de viaţă şi de administrare a metforminului în doza maximă tolerată (valoarea HbA1c &gt; 7%)</w:t>
      </w:r>
    </w:p>
    <w:p w:rsidR="00692436" w:rsidRPr="007046ED" w:rsidRDefault="00692436"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un derivat de sulfoniluree la pacienţii care prezintă intoleranţa la metformină sau pentru care metformina este contraindicată, glicemia fiind insuficient controlată deşi măsurile de respectare a stilului de viaţă şi administrarea unui derivat de sulfoniluree, în doza maximă tolerată au fost aplicate de cel puţin 3 luni. (valoarea HbA1c &gt; 7%).</w:t>
      </w:r>
    </w:p>
    <w:p w:rsidR="00692436" w:rsidRPr="007046ED" w:rsidRDefault="00692436"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2. în terapia triplă</w:t>
      </w:r>
    </w:p>
    <w:p w:rsidR="00692436" w:rsidRPr="007046ED" w:rsidRDefault="00692436"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la pacienţi cu DZ tip 2 la care, după cel puţin 3 luni de respectare a indicaţiilor de modificare a stilului de viaţă şi de administrare a metforminului în asociere cu derivaţi de sulfoniluree, în doze maxime tolerate, valoarea HbA1c &gt; 7%.</w:t>
      </w:r>
    </w:p>
    <w:p w:rsidR="00AC7752" w:rsidRPr="007046ED" w:rsidRDefault="00692436" w:rsidP="006D18FF">
      <w:pPr>
        <w:autoSpaceDE w:val="0"/>
        <w:autoSpaceDN w:val="0"/>
        <w:adjustRightInd w:val="0"/>
        <w:spacing w:after="0" w:line="240" w:lineRule="auto"/>
        <w:jc w:val="both"/>
        <w:rPr>
          <w:rFonts w:ascii="Arial" w:eastAsia="TimesNewRoman" w:hAnsi="Arial" w:cs="Arial"/>
          <w:sz w:val="24"/>
          <w:szCs w:val="24"/>
          <w:lang w:val="ro-RO"/>
        </w:rPr>
      </w:pPr>
      <w:r w:rsidRPr="007046ED">
        <w:rPr>
          <w:rFonts w:ascii="Arial" w:eastAsia="Times New Roman" w:hAnsi="Arial" w:cs="Arial"/>
          <w:sz w:val="24"/>
          <w:szCs w:val="24"/>
        </w:rPr>
        <w:t>B. Exenatida este indicată în tratamentul diabetului zaharat tip 2</w:t>
      </w:r>
      <w:r w:rsidRPr="007046ED">
        <w:rPr>
          <w:rFonts w:ascii="Arial" w:eastAsia="TimesNewRoman" w:hAnsi="Arial" w:cs="Arial"/>
          <w:sz w:val="24"/>
          <w:szCs w:val="24"/>
        </w:rPr>
        <w:t xml:space="preserve"> ca tratament adjuvant la insulină bazală, cu sau fără metformin şi/ sau pioglitazonă la adulţii la care nu s-a obţinut un control glicemic adecvat cu aceste medicamente.</w:t>
      </w:r>
      <w:r w:rsidR="00174393" w:rsidRPr="007046ED">
        <w:rPr>
          <w:rFonts w:ascii="Arial" w:eastAsia="TimesNewRoman" w:hAnsi="Arial" w:cs="Arial"/>
          <w:sz w:val="24"/>
          <w:szCs w:val="24"/>
        </w:rPr>
        <w:t>”</w:t>
      </w:r>
    </w:p>
    <w:p w:rsidR="00AC7752" w:rsidRPr="007046ED" w:rsidRDefault="00AC7752" w:rsidP="00A36951">
      <w:pPr>
        <w:spacing w:line="240" w:lineRule="auto"/>
        <w:ind w:left="1260"/>
        <w:jc w:val="right"/>
        <w:rPr>
          <w:rFonts w:ascii="Arial" w:hAnsi="Arial" w:cs="Arial"/>
          <w:b/>
          <w:bCs/>
          <w:sz w:val="24"/>
          <w:szCs w:val="24"/>
          <w:lang w:val="ro-RO"/>
        </w:rPr>
      </w:pPr>
    </w:p>
    <w:p w:rsidR="00AC7752" w:rsidRPr="007046ED" w:rsidRDefault="00AC7752" w:rsidP="00A36951">
      <w:pPr>
        <w:spacing w:line="240" w:lineRule="auto"/>
        <w:ind w:left="1260"/>
        <w:jc w:val="right"/>
        <w:rPr>
          <w:rFonts w:ascii="Arial" w:hAnsi="Arial" w:cs="Arial"/>
          <w:b/>
          <w:bCs/>
          <w:sz w:val="24"/>
          <w:szCs w:val="24"/>
          <w:lang w:val="ro-RO"/>
        </w:rPr>
      </w:pPr>
    </w:p>
    <w:p w:rsidR="00AC7752" w:rsidRPr="007046ED" w:rsidRDefault="00AC7752" w:rsidP="00A36951">
      <w:pPr>
        <w:spacing w:line="240" w:lineRule="auto"/>
        <w:ind w:left="1260"/>
        <w:jc w:val="right"/>
        <w:rPr>
          <w:rFonts w:ascii="Arial" w:hAnsi="Arial" w:cs="Arial"/>
          <w:b/>
          <w:bCs/>
          <w:sz w:val="24"/>
          <w:szCs w:val="24"/>
          <w:lang w:val="ro-RO"/>
        </w:rPr>
      </w:pPr>
    </w:p>
    <w:p w:rsidR="00AC7752" w:rsidRPr="007046ED" w:rsidRDefault="00AC7752" w:rsidP="00A36951">
      <w:pPr>
        <w:spacing w:line="240" w:lineRule="auto"/>
        <w:ind w:left="1260"/>
        <w:jc w:val="right"/>
        <w:rPr>
          <w:rFonts w:ascii="Arial" w:hAnsi="Arial" w:cs="Arial"/>
          <w:b/>
          <w:bCs/>
          <w:sz w:val="24"/>
          <w:szCs w:val="24"/>
          <w:lang w:val="ro-RO"/>
        </w:rPr>
      </w:pPr>
    </w:p>
    <w:p w:rsidR="00AC7752" w:rsidRPr="007046ED" w:rsidRDefault="00AC7752" w:rsidP="00A36951">
      <w:pPr>
        <w:spacing w:line="240" w:lineRule="auto"/>
        <w:ind w:left="1260"/>
        <w:jc w:val="right"/>
        <w:rPr>
          <w:rFonts w:ascii="Arial" w:hAnsi="Arial" w:cs="Arial"/>
          <w:b/>
          <w:bCs/>
          <w:sz w:val="24"/>
          <w:szCs w:val="24"/>
          <w:lang w:val="ro-RO"/>
        </w:rPr>
      </w:pPr>
    </w:p>
    <w:p w:rsidR="00AC7752" w:rsidRPr="007046ED" w:rsidRDefault="00AC7752" w:rsidP="00A36951">
      <w:pPr>
        <w:spacing w:line="240" w:lineRule="auto"/>
        <w:ind w:left="1260"/>
        <w:jc w:val="right"/>
        <w:rPr>
          <w:rFonts w:ascii="Arial" w:hAnsi="Arial" w:cs="Arial"/>
          <w:b/>
          <w:bCs/>
          <w:sz w:val="24"/>
          <w:szCs w:val="24"/>
          <w:lang w:val="ro-RO"/>
        </w:rPr>
      </w:pPr>
    </w:p>
    <w:p w:rsidR="00AC7752" w:rsidRPr="007046ED" w:rsidRDefault="00AC7752" w:rsidP="00A36951">
      <w:pPr>
        <w:spacing w:line="240" w:lineRule="auto"/>
        <w:ind w:left="1260"/>
        <w:jc w:val="right"/>
        <w:rPr>
          <w:rFonts w:ascii="Arial" w:hAnsi="Arial" w:cs="Arial"/>
          <w:b/>
          <w:bCs/>
          <w:sz w:val="24"/>
          <w:szCs w:val="24"/>
          <w:lang w:val="ro-RO"/>
        </w:rPr>
      </w:pPr>
    </w:p>
    <w:p w:rsidR="00AC7752" w:rsidRPr="007046ED" w:rsidRDefault="00AC7752" w:rsidP="00A36951">
      <w:pPr>
        <w:spacing w:line="240" w:lineRule="auto"/>
        <w:ind w:left="1260"/>
        <w:jc w:val="right"/>
        <w:rPr>
          <w:rFonts w:ascii="Arial" w:hAnsi="Arial" w:cs="Arial"/>
          <w:b/>
          <w:bCs/>
          <w:sz w:val="24"/>
          <w:szCs w:val="24"/>
          <w:lang w:val="ro-RO"/>
        </w:rPr>
      </w:pPr>
    </w:p>
    <w:p w:rsidR="00AC7752" w:rsidRPr="007046ED" w:rsidRDefault="00AC7752" w:rsidP="00A36951">
      <w:pPr>
        <w:spacing w:line="240" w:lineRule="auto"/>
        <w:ind w:left="1260"/>
        <w:jc w:val="right"/>
        <w:rPr>
          <w:rFonts w:ascii="Arial" w:hAnsi="Arial" w:cs="Arial"/>
          <w:b/>
          <w:bCs/>
          <w:sz w:val="24"/>
          <w:szCs w:val="24"/>
          <w:lang w:val="ro-RO"/>
        </w:rPr>
      </w:pPr>
    </w:p>
    <w:p w:rsidR="00AC7752" w:rsidRPr="007046ED" w:rsidRDefault="00AC7752" w:rsidP="00A36951">
      <w:pPr>
        <w:spacing w:line="240" w:lineRule="auto"/>
        <w:ind w:left="1260"/>
        <w:jc w:val="right"/>
        <w:rPr>
          <w:rFonts w:ascii="Arial" w:hAnsi="Arial" w:cs="Arial"/>
          <w:b/>
          <w:bCs/>
          <w:sz w:val="24"/>
          <w:szCs w:val="24"/>
          <w:lang w:val="ro-RO"/>
        </w:rPr>
      </w:pPr>
    </w:p>
    <w:p w:rsidR="00AC7752" w:rsidRPr="007046ED" w:rsidRDefault="00AC7752" w:rsidP="00A36951">
      <w:pPr>
        <w:spacing w:line="240" w:lineRule="auto"/>
        <w:ind w:left="1260"/>
        <w:jc w:val="right"/>
        <w:rPr>
          <w:rFonts w:ascii="Arial" w:hAnsi="Arial" w:cs="Arial"/>
          <w:b/>
          <w:bCs/>
          <w:sz w:val="24"/>
          <w:szCs w:val="24"/>
          <w:lang w:val="ro-RO"/>
        </w:rPr>
      </w:pPr>
    </w:p>
    <w:p w:rsidR="00AC7752" w:rsidRPr="007046ED" w:rsidRDefault="00AC7752" w:rsidP="00A36951">
      <w:pPr>
        <w:spacing w:line="240" w:lineRule="auto"/>
        <w:ind w:left="1260"/>
        <w:jc w:val="right"/>
        <w:rPr>
          <w:rFonts w:ascii="Arial" w:hAnsi="Arial" w:cs="Arial"/>
          <w:b/>
          <w:bCs/>
          <w:sz w:val="24"/>
          <w:szCs w:val="24"/>
          <w:lang w:val="ro-RO"/>
        </w:rPr>
      </w:pPr>
    </w:p>
    <w:p w:rsidR="00B67F1B" w:rsidRPr="007046ED" w:rsidRDefault="00B67F1B" w:rsidP="00A36951">
      <w:pPr>
        <w:spacing w:line="240" w:lineRule="auto"/>
        <w:ind w:left="1260"/>
        <w:jc w:val="right"/>
        <w:rPr>
          <w:rFonts w:ascii="Arial" w:hAnsi="Arial" w:cs="Arial"/>
          <w:b/>
          <w:bCs/>
          <w:sz w:val="24"/>
          <w:szCs w:val="24"/>
          <w:lang w:val="ro-RO"/>
        </w:rPr>
      </w:pPr>
    </w:p>
    <w:p w:rsidR="00B67F1B" w:rsidRPr="007046ED" w:rsidRDefault="008F2E2B" w:rsidP="00A36951">
      <w:pPr>
        <w:spacing w:line="240" w:lineRule="auto"/>
        <w:ind w:left="1260"/>
        <w:jc w:val="right"/>
        <w:rPr>
          <w:rFonts w:ascii="Arial" w:hAnsi="Arial" w:cs="Arial"/>
          <w:b/>
          <w:bCs/>
          <w:sz w:val="24"/>
          <w:szCs w:val="24"/>
          <w:lang w:val="ro-RO"/>
        </w:rPr>
      </w:pPr>
      <w:r w:rsidRPr="007046ED">
        <w:rPr>
          <w:rFonts w:ascii="Arial" w:hAnsi="Arial" w:cs="Arial"/>
          <w:b/>
          <w:bCs/>
          <w:sz w:val="24"/>
          <w:szCs w:val="24"/>
          <w:lang w:val="ro-RO"/>
        </w:rPr>
        <w:br w:type="column"/>
      </w:r>
    </w:p>
    <w:p w:rsidR="00F454F6" w:rsidRPr="007046ED" w:rsidRDefault="006D18FF" w:rsidP="00A36951">
      <w:pPr>
        <w:spacing w:line="240" w:lineRule="auto"/>
        <w:ind w:left="1260"/>
        <w:jc w:val="right"/>
        <w:rPr>
          <w:rFonts w:ascii="Arial" w:hAnsi="Arial" w:cs="Arial"/>
          <w:b/>
          <w:bCs/>
          <w:sz w:val="24"/>
          <w:szCs w:val="24"/>
          <w:lang w:val="ro-RO"/>
        </w:rPr>
      </w:pPr>
      <w:r w:rsidRPr="007046ED">
        <w:rPr>
          <w:rFonts w:ascii="Arial" w:hAnsi="Arial" w:cs="Arial"/>
          <w:b/>
          <w:bCs/>
          <w:sz w:val="24"/>
          <w:szCs w:val="24"/>
          <w:lang w:val="ro-RO"/>
        </w:rPr>
        <w:t>ANEXA Nr. 3</w:t>
      </w:r>
    </w:p>
    <w:p w:rsidR="00F454F6" w:rsidRPr="007046ED" w:rsidRDefault="00174393" w:rsidP="0085679A">
      <w:pPr>
        <w:pStyle w:val="ListParagraph"/>
        <w:numPr>
          <w:ilvl w:val="0"/>
          <w:numId w:val="79"/>
        </w:numPr>
        <w:spacing w:line="240" w:lineRule="auto"/>
        <w:jc w:val="both"/>
        <w:rPr>
          <w:rFonts w:ascii="Arial" w:hAnsi="Arial" w:cs="Arial"/>
          <w:b/>
          <w:sz w:val="24"/>
          <w:szCs w:val="24"/>
        </w:rPr>
      </w:pPr>
      <w:r w:rsidRPr="007046ED">
        <w:rPr>
          <w:rFonts w:ascii="Arial" w:hAnsi="Arial" w:cs="Arial"/>
          <w:b/>
          <w:sz w:val="24"/>
          <w:szCs w:val="24"/>
        </w:rPr>
        <w:t>La p</w:t>
      </w:r>
      <w:r w:rsidR="00F454F6" w:rsidRPr="007046ED">
        <w:rPr>
          <w:rFonts w:ascii="Arial" w:hAnsi="Arial" w:cs="Arial"/>
          <w:b/>
          <w:sz w:val="24"/>
          <w:szCs w:val="24"/>
        </w:rPr>
        <w:t>rotocolul terapeutic corespunzător poziţiei nr.27 cod (AE01E)</w:t>
      </w:r>
      <w:r w:rsidR="00F454F6" w:rsidRPr="007046ED">
        <w:rPr>
          <w:rFonts w:ascii="Arial" w:hAnsi="Arial" w:cs="Arial"/>
          <w:b/>
          <w:caps/>
          <w:sz w:val="24"/>
          <w:szCs w:val="24"/>
        </w:rPr>
        <w:t xml:space="preserve">; </w:t>
      </w:r>
      <w:r w:rsidR="00F454F6" w:rsidRPr="007046ED">
        <w:rPr>
          <w:rFonts w:ascii="Arial" w:hAnsi="Arial" w:cs="Arial"/>
          <w:b/>
          <w:sz w:val="24"/>
          <w:szCs w:val="24"/>
        </w:rPr>
        <w:t>PROTOCOL DE PRESCRIERE IN DIABETUL ZAHARAT</w:t>
      </w:r>
      <w:r w:rsidRPr="007046ED">
        <w:rPr>
          <w:rFonts w:ascii="Arial" w:hAnsi="Arial" w:cs="Arial"/>
          <w:b/>
          <w:sz w:val="24"/>
          <w:szCs w:val="24"/>
        </w:rPr>
        <w:t xml:space="preserve">, punctul I  </w:t>
      </w:r>
      <w:r w:rsidRPr="007046ED">
        <w:rPr>
          <w:rFonts w:ascii="Arial" w:hAnsi="Arial" w:cs="Arial"/>
          <w:b/>
          <w:bCs/>
          <w:sz w:val="24"/>
          <w:szCs w:val="24"/>
        </w:rPr>
        <w:t>Criterii de includere în tratamentul specific de la</w:t>
      </w:r>
      <w:r w:rsidRPr="007046ED">
        <w:rPr>
          <w:rFonts w:ascii="Arial" w:eastAsia="Times New Roman" w:hAnsi="Arial" w:cs="Arial"/>
          <w:b/>
          <w:bCs/>
          <w:sz w:val="24"/>
          <w:szCs w:val="24"/>
        </w:rPr>
        <w:t xml:space="preserve"> Protocol terapeutic pentru SITAGLIPTINA (inhibitor dipeptidil-peptidazei 4)</w:t>
      </w:r>
      <w:r w:rsidRPr="007046ED">
        <w:rPr>
          <w:rFonts w:ascii="Arial" w:hAnsi="Arial" w:cs="Arial"/>
          <w:b/>
          <w:bCs/>
          <w:sz w:val="24"/>
          <w:szCs w:val="24"/>
        </w:rPr>
        <w:t>, se modifică şi va avea următorul cuprins</w:t>
      </w:r>
    </w:p>
    <w:p w:rsidR="006D18FF" w:rsidRPr="007046ED" w:rsidRDefault="00174393" w:rsidP="006D18FF">
      <w:pPr>
        <w:spacing w:line="240" w:lineRule="auto"/>
        <w:ind w:left="1260"/>
        <w:jc w:val="both"/>
        <w:rPr>
          <w:rFonts w:ascii="Arial" w:hAnsi="Arial" w:cs="Arial"/>
          <w:b/>
          <w:bCs/>
          <w:sz w:val="24"/>
          <w:szCs w:val="24"/>
          <w:lang w:val="ro-RO"/>
        </w:rPr>
      </w:pPr>
      <w:r w:rsidRPr="007046ED">
        <w:rPr>
          <w:rFonts w:ascii="Arial" w:eastAsia="Times New Roman" w:hAnsi="Arial" w:cs="Arial"/>
          <w:b/>
          <w:bCs/>
          <w:sz w:val="24"/>
          <w:szCs w:val="24"/>
        </w:rPr>
        <w:t xml:space="preserve"> “</w:t>
      </w:r>
      <w:r w:rsidR="006D18FF" w:rsidRPr="007046ED">
        <w:rPr>
          <w:rFonts w:ascii="Arial" w:eastAsia="Times New Roman" w:hAnsi="Arial" w:cs="Arial"/>
          <w:b/>
          <w:bCs/>
          <w:sz w:val="24"/>
          <w:szCs w:val="24"/>
        </w:rPr>
        <w:t>I. Criterii de includere în tratamentul specific:</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Inhibitorii dipeptidil-peptidazei 4 (DPP4)</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Sunt indicaţi în tratamentul diabetului zaharat de tip 2:</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la pacienţii cu diabet zaharat de tip 2, pentru îmbunătăţirea controlului glicemic, în asociere cu metformin, când dieta şi exerciţiul fizic plus metforminul doza maximă tolerată nu realizează un control glicemic adecvat</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la pacienţii cu diabet zaharat de tip 2, pentru îmbunătăţirea controlului glicemic, în asociere cu o sulfoniluree, când dieta şi exerciţiul fizic plus sulfonilureea în monoterapie la doza maximă tolerată nu realizează un control glicemic adecvat şi când metforminul nu poate fi utilizat datorită contraindicaţiilor sau intoleranţei.</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la pacienţii cu diabet zaharat de tip 2, pentru îmbunătăţirea controlului glicemic, în asociere cu o sulfoniluree şi metformin, când dieta şi exerciţiul fizic plus terapia duală cu aceste medicamente nu realizează un control glicemic adecvat.</w:t>
      </w:r>
    </w:p>
    <w:p w:rsidR="006D18FF" w:rsidRPr="007046ED" w:rsidRDefault="006D18FF" w:rsidP="006D18FF">
      <w:pPr>
        <w:spacing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la pacienţii cu diabet zaharat de tip 2, în asociere cu agonişti PPARγ când dieta şi exerciţiul fizic plus agoniştii PPARγ în monoterapie nu realizează un control glicemic adecvat.</w:t>
      </w:r>
    </w:p>
    <w:p w:rsidR="006D18FF" w:rsidRPr="007046ED" w:rsidRDefault="006D18FF" w:rsidP="006D18FF">
      <w:pPr>
        <w:autoSpaceDE w:val="0"/>
        <w:autoSpaceDN w:val="0"/>
        <w:adjustRightInd w:val="0"/>
        <w:spacing w:after="0" w:line="240" w:lineRule="auto"/>
        <w:jc w:val="both"/>
        <w:rPr>
          <w:rFonts w:ascii="Arial" w:eastAsia="TimesNewRoman" w:hAnsi="Arial" w:cs="Arial"/>
          <w:sz w:val="24"/>
          <w:szCs w:val="24"/>
          <w:lang w:val="ro-RO"/>
        </w:rPr>
      </w:pPr>
      <w:r w:rsidRPr="007046ED">
        <w:rPr>
          <w:rFonts w:ascii="Arial" w:eastAsia="Times New Roman" w:hAnsi="Arial" w:cs="Arial"/>
          <w:sz w:val="24"/>
          <w:szCs w:val="24"/>
        </w:rPr>
        <w:t xml:space="preserve">- la pacienţii cu diabet zaharat de tip 2 </w:t>
      </w:r>
      <w:r w:rsidRPr="007046ED">
        <w:rPr>
          <w:rFonts w:ascii="Arial" w:eastAsia="TimesNewRoman" w:hAnsi="Arial" w:cs="Arial"/>
          <w:sz w:val="24"/>
          <w:szCs w:val="24"/>
        </w:rPr>
        <w:t>sub formă de terapie adăugată tratamentului cu insulină (cu sau fără metformin), când dieta şi exerciţiul fizic plus doza stabilă de insulină nu realizează un control glicemic adecvat.</w:t>
      </w:r>
      <w:r w:rsidR="00174393" w:rsidRPr="007046ED">
        <w:rPr>
          <w:rFonts w:ascii="Arial" w:eastAsia="TimesNewRoman" w:hAnsi="Arial" w:cs="Arial"/>
          <w:sz w:val="24"/>
          <w:szCs w:val="24"/>
        </w:rPr>
        <w:t>”</w:t>
      </w:r>
    </w:p>
    <w:p w:rsidR="00174393" w:rsidRPr="007046ED" w:rsidRDefault="00174393" w:rsidP="00A36951">
      <w:pPr>
        <w:autoSpaceDE w:val="0"/>
        <w:autoSpaceDN w:val="0"/>
        <w:adjustRightInd w:val="0"/>
        <w:spacing w:line="240" w:lineRule="auto"/>
        <w:rPr>
          <w:rFonts w:ascii="Arial" w:eastAsia="Times New Roman" w:hAnsi="Arial" w:cs="Arial"/>
          <w:sz w:val="24"/>
          <w:szCs w:val="24"/>
        </w:rPr>
      </w:pPr>
    </w:p>
    <w:p w:rsidR="006D18FF" w:rsidRPr="007046ED" w:rsidRDefault="00174393" w:rsidP="0085679A">
      <w:pPr>
        <w:pStyle w:val="ListParagraph"/>
        <w:numPr>
          <w:ilvl w:val="0"/>
          <w:numId w:val="79"/>
        </w:numPr>
        <w:autoSpaceDE w:val="0"/>
        <w:autoSpaceDN w:val="0"/>
        <w:adjustRightInd w:val="0"/>
        <w:spacing w:line="240" w:lineRule="auto"/>
        <w:jc w:val="both"/>
        <w:rPr>
          <w:rFonts w:ascii="Arial" w:eastAsia="Times New Roman" w:hAnsi="Arial" w:cs="Arial"/>
          <w:sz w:val="24"/>
          <w:szCs w:val="24"/>
        </w:rPr>
      </w:pPr>
      <w:r w:rsidRPr="007046ED">
        <w:rPr>
          <w:rFonts w:ascii="Arial" w:hAnsi="Arial" w:cs="Arial"/>
          <w:b/>
          <w:sz w:val="24"/>
          <w:szCs w:val="24"/>
        </w:rPr>
        <w:t>La protocolul terapeutic corespunzător poziţiei nr.27 cod (AE01E)</w:t>
      </w:r>
      <w:r w:rsidRPr="007046ED">
        <w:rPr>
          <w:rFonts w:ascii="Arial" w:hAnsi="Arial" w:cs="Arial"/>
          <w:b/>
          <w:caps/>
          <w:sz w:val="24"/>
          <w:szCs w:val="24"/>
        </w:rPr>
        <w:t xml:space="preserve">; </w:t>
      </w:r>
      <w:r w:rsidRPr="007046ED">
        <w:rPr>
          <w:rFonts w:ascii="Arial" w:hAnsi="Arial" w:cs="Arial"/>
          <w:b/>
          <w:sz w:val="24"/>
          <w:szCs w:val="24"/>
        </w:rPr>
        <w:t xml:space="preserve">PROTOCOL DE PRESCRIERE IN DIABETUL ZAHARAT, punctul I  </w:t>
      </w:r>
      <w:r w:rsidRPr="007046ED">
        <w:rPr>
          <w:rFonts w:ascii="Arial" w:hAnsi="Arial" w:cs="Arial"/>
          <w:b/>
          <w:bCs/>
          <w:sz w:val="24"/>
          <w:szCs w:val="24"/>
        </w:rPr>
        <w:t>Criterii de includere în tratamentul specific de la</w:t>
      </w:r>
      <w:r w:rsidRPr="007046ED">
        <w:rPr>
          <w:rFonts w:ascii="Arial" w:eastAsia="Times New Roman" w:hAnsi="Arial" w:cs="Arial"/>
          <w:b/>
          <w:bCs/>
          <w:sz w:val="24"/>
          <w:szCs w:val="24"/>
        </w:rPr>
        <w:t xml:space="preserve"> Protocol terapeutic pentru Exenatida)</w:t>
      </w:r>
      <w:r w:rsidRPr="007046ED">
        <w:rPr>
          <w:rFonts w:ascii="Arial" w:hAnsi="Arial" w:cs="Arial"/>
          <w:b/>
          <w:bCs/>
          <w:sz w:val="24"/>
          <w:szCs w:val="24"/>
        </w:rPr>
        <w:t>, se modifică şi va avea următorul cuprins</w:t>
      </w:r>
      <w:r w:rsidR="006D18FF" w:rsidRPr="007046ED">
        <w:rPr>
          <w:rFonts w:ascii="Arial" w:eastAsia="Times New Roman" w:hAnsi="Arial" w:cs="Arial"/>
          <w:sz w:val="24"/>
          <w:szCs w:val="24"/>
        </w:rPr>
        <w:t xml:space="preserve">  </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w:t>
      </w:r>
      <w:r w:rsidR="00174393" w:rsidRPr="007046ED">
        <w:rPr>
          <w:rFonts w:ascii="Arial" w:eastAsia="Times New Roman" w:hAnsi="Arial" w:cs="Arial"/>
          <w:sz w:val="24"/>
          <w:szCs w:val="24"/>
        </w:rPr>
        <w:t>“</w:t>
      </w:r>
      <w:r w:rsidRPr="007046ED">
        <w:rPr>
          <w:rFonts w:ascii="Arial" w:eastAsia="Times New Roman" w:hAnsi="Arial" w:cs="Arial"/>
          <w:b/>
          <w:bCs/>
          <w:sz w:val="24"/>
          <w:szCs w:val="24"/>
        </w:rPr>
        <w:t>I. Criterii de includere în tratamentul specific:</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A Exenatida este indicată în tratamentul diabetului zaharat tip 2, în asociere cu metformină şi/sau cu derivaţi de sulfoniluree, la pacienţii care nu au realizat control glicemic adecvat.</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1. în terapia dublă în asociere cu:</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metformina, la pacienţii cu glicemia insuficient controlată, după cel puţin 3 luni de respectare a indicaţiilor de modificare a stilului de viaţă şi de administrare a metforminului în doza maximă tolerată (valoarea HbA1c &gt; 7%)</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un derivat de sulfoniluree la pacienţii care prezintă intoleranţa la metformină sau pentru care metformina este contraindicată, glicemia fiind insuficient controlată deşi măsurile de respectare a stilului de viaţă şi administrarea unui derivat de sulfoniluree, în doza maximă tolerată au fost aplicate de cel puţin 3 luni. (valoarea HbA1c &gt; 7%).</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2. în terapia triplă</w:t>
      </w:r>
    </w:p>
    <w:p w:rsidR="006D18FF" w:rsidRPr="007046ED" w:rsidRDefault="006D18FF" w:rsidP="006D18F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lastRenderedPageBreak/>
        <w:t xml:space="preserve">    - la pacienţi cu DZ tip 2 la care, după cel puţin 3 luni de respectare a indicaţiilor de modificare a stilului de viaţă şi de administrare a metforminului în asociere cu derivaţi de sulfoniluree, în doze maxime tolerate, valoarea HbA1c &gt; 7%.</w:t>
      </w:r>
    </w:p>
    <w:p w:rsidR="006D18FF" w:rsidRPr="007046ED" w:rsidRDefault="006D18FF" w:rsidP="006D18FF">
      <w:pPr>
        <w:autoSpaceDE w:val="0"/>
        <w:autoSpaceDN w:val="0"/>
        <w:adjustRightInd w:val="0"/>
        <w:spacing w:after="0" w:line="240" w:lineRule="auto"/>
        <w:jc w:val="both"/>
        <w:rPr>
          <w:rFonts w:ascii="Arial" w:eastAsia="TimesNewRoman" w:hAnsi="Arial" w:cs="Arial"/>
          <w:sz w:val="24"/>
          <w:szCs w:val="24"/>
        </w:rPr>
      </w:pPr>
      <w:r w:rsidRPr="007046ED">
        <w:rPr>
          <w:rFonts w:ascii="Arial" w:eastAsia="Times New Roman" w:hAnsi="Arial" w:cs="Arial"/>
          <w:sz w:val="24"/>
          <w:szCs w:val="24"/>
        </w:rPr>
        <w:t>B. Exenatida este indicată în tratamentul diabetului zaharat tip 2</w:t>
      </w:r>
      <w:r w:rsidRPr="007046ED">
        <w:rPr>
          <w:rFonts w:ascii="Arial" w:eastAsia="TimesNewRoman" w:hAnsi="Arial" w:cs="Arial"/>
          <w:sz w:val="24"/>
          <w:szCs w:val="24"/>
        </w:rPr>
        <w:t xml:space="preserve"> ca tratament adjuvant la insulină bazală, cu sau fără metformin şi/ sau pioglitazonă la adulţii la care nu s-a obţinut un control glicemic adecvat cu aceste medicamente.</w:t>
      </w:r>
      <w:r w:rsidR="00174393" w:rsidRPr="007046ED">
        <w:rPr>
          <w:rFonts w:ascii="Arial" w:eastAsia="TimesNewRoman" w:hAnsi="Arial" w:cs="Arial"/>
          <w:sz w:val="24"/>
          <w:szCs w:val="24"/>
        </w:rPr>
        <w:t>”</w:t>
      </w:r>
    </w:p>
    <w:p w:rsidR="006D18FF" w:rsidRPr="007046ED" w:rsidRDefault="006D18FF" w:rsidP="00A36951">
      <w:pPr>
        <w:autoSpaceDE w:val="0"/>
        <w:autoSpaceDN w:val="0"/>
        <w:adjustRightInd w:val="0"/>
        <w:spacing w:line="240" w:lineRule="auto"/>
        <w:rPr>
          <w:rFonts w:ascii="Arial" w:hAnsi="Arial" w:cs="Arial"/>
          <w:b/>
          <w:bCs/>
          <w:sz w:val="24"/>
          <w:szCs w:val="24"/>
          <w:lang w:val="ro-RO"/>
        </w:rPr>
      </w:pPr>
    </w:p>
    <w:p w:rsidR="00174393" w:rsidRPr="007046ED" w:rsidRDefault="00174393" w:rsidP="0085679A">
      <w:pPr>
        <w:pStyle w:val="ListParagraph"/>
        <w:numPr>
          <w:ilvl w:val="0"/>
          <w:numId w:val="79"/>
        </w:numPr>
        <w:autoSpaceDE w:val="0"/>
        <w:autoSpaceDN w:val="0"/>
        <w:adjustRightInd w:val="0"/>
        <w:spacing w:after="0" w:line="240" w:lineRule="auto"/>
        <w:jc w:val="both"/>
        <w:rPr>
          <w:rFonts w:ascii="Arial" w:eastAsia="Times New Roman" w:hAnsi="Arial" w:cs="Arial"/>
          <w:b/>
          <w:sz w:val="24"/>
          <w:szCs w:val="24"/>
        </w:rPr>
      </w:pPr>
      <w:r w:rsidRPr="007046ED">
        <w:rPr>
          <w:rFonts w:ascii="Arial" w:hAnsi="Arial" w:cs="Arial"/>
          <w:b/>
          <w:sz w:val="24"/>
          <w:szCs w:val="24"/>
        </w:rPr>
        <w:t>La protocolul terapeutic corespunzător poziţiei nr.27 cod (AE01E)</w:t>
      </w:r>
      <w:r w:rsidRPr="007046ED">
        <w:rPr>
          <w:rFonts w:ascii="Arial" w:hAnsi="Arial" w:cs="Arial"/>
          <w:b/>
          <w:caps/>
          <w:sz w:val="24"/>
          <w:szCs w:val="24"/>
        </w:rPr>
        <w:t xml:space="preserve">; </w:t>
      </w:r>
      <w:r w:rsidRPr="007046ED">
        <w:rPr>
          <w:rFonts w:ascii="Arial" w:hAnsi="Arial" w:cs="Arial"/>
          <w:b/>
          <w:sz w:val="24"/>
          <w:szCs w:val="24"/>
        </w:rPr>
        <w:t>PROTOCOL DE PRESCRIERE IN DIABETUL ZAHARAT, dup</w:t>
      </w:r>
      <w:r w:rsidRPr="007046ED">
        <w:rPr>
          <w:rFonts w:ascii="Arial" w:hAnsi="Arial" w:cs="Arial"/>
          <w:b/>
          <w:sz w:val="24"/>
          <w:szCs w:val="24"/>
          <w:lang w:val="ro-RO"/>
        </w:rPr>
        <w:t xml:space="preserve">ă </w:t>
      </w:r>
      <w:r w:rsidRPr="007046ED">
        <w:rPr>
          <w:rFonts w:ascii="Arial" w:eastAsia="Times New Roman" w:hAnsi="Arial" w:cs="Arial"/>
          <w:b/>
          <w:sz w:val="24"/>
          <w:szCs w:val="24"/>
        </w:rPr>
        <w:t>protocolul terapeutic pentru SITAGLIPTINA (inhibitor dipeptidil-peptidazei 4)</w:t>
      </w:r>
      <w:r w:rsidR="000422D1" w:rsidRPr="007046ED">
        <w:rPr>
          <w:rFonts w:ascii="Arial" w:eastAsia="Times New Roman" w:hAnsi="Arial" w:cs="Arial"/>
          <w:b/>
          <w:sz w:val="24"/>
          <w:szCs w:val="24"/>
        </w:rPr>
        <w:t>, se introduce patru noi</w:t>
      </w:r>
      <w:r w:rsidRPr="007046ED">
        <w:rPr>
          <w:rFonts w:ascii="Arial" w:eastAsia="Times New Roman" w:hAnsi="Arial" w:cs="Arial"/>
          <w:b/>
          <w:sz w:val="24"/>
          <w:szCs w:val="24"/>
        </w:rPr>
        <w:t xml:space="preserve"> protoco</w:t>
      </w:r>
      <w:r w:rsidR="000422D1" w:rsidRPr="007046ED">
        <w:rPr>
          <w:rFonts w:ascii="Arial" w:eastAsia="Times New Roman" w:hAnsi="Arial" w:cs="Arial"/>
          <w:b/>
          <w:sz w:val="24"/>
          <w:szCs w:val="24"/>
        </w:rPr>
        <w:t>a</w:t>
      </w:r>
      <w:r w:rsidRPr="007046ED">
        <w:rPr>
          <w:rFonts w:ascii="Arial" w:eastAsia="Times New Roman" w:hAnsi="Arial" w:cs="Arial"/>
          <w:b/>
          <w:sz w:val="24"/>
          <w:szCs w:val="24"/>
        </w:rPr>
        <w:t>l</w:t>
      </w:r>
      <w:r w:rsidR="000422D1" w:rsidRPr="007046ED">
        <w:rPr>
          <w:rFonts w:ascii="Arial" w:eastAsia="Times New Roman" w:hAnsi="Arial" w:cs="Arial"/>
          <w:b/>
          <w:sz w:val="24"/>
          <w:szCs w:val="24"/>
        </w:rPr>
        <w:t>e</w:t>
      </w:r>
      <w:r w:rsidRPr="007046ED">
        <w:rPr>
          <w:rFonts w:ascii="Arial" w:eastAsia="Times New Roman" w:hAnsi="Arial" w:cs="Arial"/>
          <w:b/>
          <w:sz w:val="24"/>
          <w:szCs w:val="24"/>
        </w:rPr>
        <w:t>, protocolul DCI: Saxagliptinum</w:t>
      </w:r>
      <w:r w:rsidR="000422D1" w:rsidRPr="007046ED">
        <w:rPr>
          <w:rFonts w:ascii="Arial" w:eastAsia="Times New Roman" w:hAnsi="Arial" w:cs="Arial"/>
          <w:b/>
          <w:sz w:val="24"/>
          <w:szCs w:val="24"/>
        </w:rPr>
        <w:t>, protocolul DCI: Dapaglifozinum, protocolul DCI</w:t>
      </w:r>
      <w:r w:rsidR="000422D1" w:rsidRPr="007046ED">
        <w:rPr>
          <w:rFonts w:ascii="Arial" w:eastAsia="Times New Roman" w:hAnsi="Arial" w:cs="Arial"/>
          <w:b/>
          <w:sz w:val="24"/>
          <w:szCs w:val="24"/>
          <w:lang w:val="ro-RO"/>
        </w:rPr>
        <w:t xml:space="preserve">: </w:t>
      </w:r>
      <w:r w:rsidR="000422D1" w:rsidRPr="007046ED">
        <w:rPr>
          <w:rFonts w:ascii="Arial" w:hAnsi="Arial" w:cs="Arial"/>
          <w:b/>
          <w:bCs/>
          <w:sz w:val="24"/>
          <w:szCs w:val="24"/>
          <w:lang w:val="ro-RO"/>
        </w:rPr>
        <w:t xml:space="preserve">COMBINAŢII (SITAGLIPTINUM + METFORMINUM) şi </w:t>
      </w:r>
      <w:r w:rsidR="000422D1" w:rsidRPr="007046ED">
        <w:rPr>
          <w:rFonts w:ascii="Arial" w:eastAsia="Times New Roman" w:hAnsi="Arial" w:cs="Arial"/>
          <w:b/>
          <w:sz w:val="24"/>
          <w:szCs w:val="24"/>
        </w:rPr>
        <w:t>protocolul DCI</w:t>
      </w:r>
      <w:r w:rsidR="000422D1" w:rsidRPr="007046ED">
        <w:rPr>
          <w:rFonts w:ascii="Arial" w:eastAsia="Times New Roman" w:hAnsi="Arial" w:cs="Arial"/>
          <w:b/>
          <w:sz w:val="24"/>
          <w:szCs w:val="24"/>
          <w:lang w:val="ro-RO"/>
        </w:rPr>
        <w:t xml:space="preserve">: </w:t>
      </w:r>
      <w:r w:rsidR="000422D1" w:rsidRPr="007046ED">
        <w:rPr>
          <w:rFonts w:ascii="Arial" w:hAnsi="Arial" w:cs="Arial"/>
          <w:b/>
          <w:bCs/>
          <w:sz w:val="24"/>
          <w:szCs w:val="24"/>
          <w:lang w:val="ro-RO"/>
        </w:rPr>
        <w:t xml:space="preserve">COMBINAŢII (SAXAGLIPTINUM + </w:t>
      </w:r>
      <w:r w:rsidR="000422D1" w:rsidRPr="007046ED">
        <w:rPr>
          <w:rFonts w:ascii="Arial" w:hAnsi="Arial" w:cs="Arial"/>
          <w:b/>
          <w:sz w:val="24"/>
          <w:szCs w:val="24"/>
          <w:lang w:val="ro-RO" w:eastAsia="ro-RO"/>
        </w:rPr>
        <w:t xml:space="preserve">METFORMIN) </w:t>
      </w:r>
      <w:r w:rsidR="000422D1" w:rsidRPr="007046ED">
        <w:rPr>
          <w:rFonts w:ascii="Arial" w:hAnsi="Arial" w:cs="Arial"/>
          <w:b/>
          <w:bCs/>
          <w:sz w:val="24"/>
          <w:szCs w:val="24"/>
          <w:lang w:val="ro-RO" w:eastAsia="ro-RO"/>
        </w:rPr>
        <w:t>(concentrația 2,5mg/1000mg)</w:t>
      </w:r>
      <w:r w:rsidR="000422D1" w:rsidRPr="007046ED">
        <w:rPr>
          <w:rFonts w:ascii="Arial" w:hAnsi="Arial" w:cs="Arial"/>
          <w:b/>
          <w:bCs/>
          <w:sz w:val="24"/>
          <w:szCs w:val="24"/>
          <w:lang w:val="ro-RO"/>
        </w:rPr>
        <w:t xml:space="preserve"> </w:t>
      </w:r>
      <w:r w:rsidRPr="007046ED">
        <w:rPr>
          <w:rFonts w:ascii="Arial" w:hAnsi="Arial" w:cs="Arial"/>
          <w:b/>
          <w:sz w:val="24"/>
          <w:szCs w:val="24"/>
        </w:rPr>
        <w:t xml:space="preserve">cu </w:t>
      </w:r>
      <w:r w:rsidRPr="007046ED">
        <w:rPr>
          <w:rFonts w:ascii="Arial" w:hAnsi="Arial" w:cs="Arial"/>
          <w:b/>
          <w:bCs/>
          <w:sz w:val="24"/>
          <w:szCs w:val="24"/>
        </w:rPr>
        <w:t>următorul cuprins:</w:t>
      </w:r>
    </w:p>
    <w:p w:rsidR="00174393" w:rsidRPr="007046ED" w:rsidRDefault="00174393" w:rsidP="00A36951">
      <w:pPr>
        <w:autoSpaceDE w:val="0"/>
        <w:autoSpaceDN w:val="0"/>
        <w:adjustRightInd w:val="0"/>
        <w:spacing w:line="240" w:lineRule="auto"/>
        <w:rPr>
          <w:rFonts w:ascii="Arial" w:hAnsi="Arial" w:cs="Arial"/>
          <w:b/>
          <w:bCs/>
          <w:sz w:val="24"/>
          <w:szCs w:val="24"/>
          <w:lang w:val="ro-RO"/>
        </w:rPr>
      </w:pPr>
    </w:p>
    <w:p w:rsidR="00F454F6" w:rsidRPr="007046ED" w:rsidRDefault="00174393" w:rsidP="00A36951">
      <w:pPr>
        <w:autoSpaceDE w:val="0"/>
        <w:autoSpaceDN w:val="0"/>
        <w:adjustRightInd w:val="0"/>
        <w:spacing w:line="240" w:lineRule="auto"/>
        <w:rPr>
          <w:rFonts w:ascii="Arial" w:hAnsi="Arial" w:cs="Arial"/>
          <w:b/>
          <w:bCs/>
          <w:sz w:val="24"/>
          <w:szCs w:val="24"/>
          <w:lang w:val="ro-RO"/>
        </w:rPr>
      </w:pPr>
      <w:r w:rsidRPr="007046ED">
        <w:rPr>
          <w:rFonts w:ascii="Arial" w:hAnsi="Arial" w:cs="Arial"/>
          <w:b/>
          <w:bCs/>
          <w:sz w:val="24"/>
          <w:szCs w:val="24"/>
        </w:rPr>
        <w:t>“</w:t>
      </w:r>
      <w:r w:rsidR="00F454F6" w:rsidRPr="007046ED">
        <w:rPr>
          <w:rFonts w:ascii="Arial" w:hAnsi="Arial" w:cs="Arial"/>
          <w:b/>
          <w:bCs/>
          <w:sz w:val="24"/>
          <w:szCs w:val="24"/>
          <w:lang w:val="ro-RO"/>
        </w:rPr>
        <w:t>DCI: SAXAGLIPTINUM</w:t>
      </w:r>
    </w:p>
    <w:p w:rsidR="00F454F6" w:rsidRPr="007046ED" w:rsidRDefault="00F454F6" w:rsidP="00A36951">
      <w:pPr>
        <w:spacing w:line="240" w:lineRule="auto"/>
        <w:jc w:val="both"/>
        <w:rPr>
          <w:rFonts w:ascii="Arial" w:hAnsi="Arial" w:cs="Arial"/>
          <w:sz w:val="24"/>
          <w:szCs w:val="24"/>
          <w:lang w:val="pt-BR"/>
        </w:rPr>
      </w:pPr>
    </w:p>
    <w:p w:rsidR="00F454F6" w:rsidRPr="007046ED" w:rsidRDefault="00F454F6" w:rsidP="00A36951">
      <w:pPr>
        <w:numPr>
          <w:ilvl w:val="0"/>
          <w:numId w:val="4"/>
        </w:numPr>
        <w:spacing w:after="0" w:line="240" w:lineRule="auto"/>
        <w:jc w:val="both"/>
        <w:rPr>
          <w:rFonts w:ascii="Arial" w:hAnsi="Arial" w:cs="Arial"/>
          <w:b/>
          <w:bCs/>
          <w:sz w:val="24"/>
          <w:szCs w:val="24"/>
          <w:lang w:val="it-IT"/>
        </w:rPr>
      </w:pPr>
      <w:r w:rsidRPr="007046ED">
        <w:rPr>
          <w:rFonts w:ascii="Arial" w:hAnsi="Arial" w:cs="Arial"/>
          <w:b/>
          <w:bCs/>
          <w:sz w:val="24"/>
          <w:szCs w:val="24"/>
          <w:lang w:val="it-IT"/>
        </w:rPr>
        <w:t xml:space="preserve">Criterii de </w:t>
      </w:r>
      <w:r w:rsidRPr="007046ED">
        <w:rPr>
          <w:rFonts w:ascii="Arial" w:hAnsi="Arial" w:cs="Arial"/>
          <w:b/>
          <w:bCs/>
          <w:sz w:val="24"/>
          <w:szCs w:val="24"/>
          <w:lang w:val="ro-RO"/>
        </w:rPr>
        <w:t>i</w:t>
      </w:r>
      <w:r w:rsidR="009C0A80" w:rsidRPr="007046ED">
        <w:rPr>
          <w:rFonts w:ascii="Arial" w:hAnsi="Arial" w:cs="Arial"/>
          <w:b/>
          <w:bCs/>
          <w:sz w:val="24"/>
          <w:szCs w:val="24"/>
          <w:lang w:val="it-IT"/>
        </w:rPr>
        <w:t xml:space="preserve">ncludere </w:t>
      </w:r>
      <w:r w:rsidR="009C0A80" w:rsidRPr="007046ED">
        <w:rPr>
          <w:rFonts w:ascii="Arial" w:hAnsi="Arial" w:cs="Arial"/>
          <w:b/>
          <w:bCs/>
          <w:sz w:val="24"/>
          <w:szCs w:val="24"/>
          <w:lang w:val="ro-RO"/>
        </w:rPr>
        <w:t>î</w:t>
      </w:r>
      <w:r w:rsidRPr="007046ED">
        <w:rPr>
          <w:rFonts w:ascii="Arial" w:hAnsi="Arial" w:cs="Arial"/>
          <w:b/>
          <w:bCs/>
          <w:sz w:val="24"/>
          <w:szCs w:val="24"/>
          <w:lang w:val="it-IT"/>
        </w:rPr>
        <w:t>n tratamentul specific:</w:t>
      </w:r>
    </w:p>
    <w:p w:rsidR="00F454F6" w:rsidRPr="007046ED" w:rsidRDefault="00F454F6" w:rsidP="00A36951">
      <w:pPr>
        <w:autoSpaceDE w:val="0"/>
        <w:autoSpaceDN w:val="0"/>
        <w:adjustRightInd w:val="0"/>
        <w:spacing w:line="240" w:lineRule="auto"/>
        <w:ind w:firstLine="360"/>
        <w:jc w:val="both"/>
        <w:rPr>
          <w:rFonts w:ascii="Arial" w:hAnsi="Arial" w:cs="Arial"/>
          <w:sz w:val="24"/>
          <w:szCs w:val="24"/>
          <w:lang w:val="ro-RO" w:eastAsia="ro-RO"/>
        </w:rPr>
      </w:pPr>
      <w:r w:rsidRPr="007046ED">
        <w:rPr>
          <w:rFonts w:ascii="Arial" w:hAnsi="Arial" w:cs="Arial"/>
          <w:sz w:val="24"/>
          <w:szCs w:val="24"/>
          <w:lang w:val="ro-RO" w:eastAsia="ro-RO"/>
        </w:rPr>
        <w:t>Saxagliptina este indicată la pacienţii adulţi cu vârsta de 18 ani şi peste, diagnosticați cu T2DM în vederea ameliorării controlului glicemic</w:t>
      </w:r>
    </w:p>
    <w:p w:rsidR="00F454F6" w:rsidRPr="007046ED" w:rsidRDefault="00F454F6" w:rsidP="00A36951">
      <w:pPr>
        <w:autoSpaceDE w:val="0"/>
        <w:autoSpaceDN w:val="0"/>
        <w:adjustRightInd w:val="0"/>
        <w:spacing w:line="240" w:lineRule="auto"/>
        <w:jc w:val="both"/>
        <w:rPr>
          <w:rFonts w:ascii="Arial" w:hAnsi="Arial" w:cs="Arial"/>
          <w:b/>
          <w:sz w:val="24"/>
          <w:szCs w:val="24"/>
          <w:lang w:val="ro-RO" w:eastAsia="ro-RO"/>
        </w:rPr>
      </w:pPr>
      <w:r w:rsidRPr="007046ED">
        <w:rPr>
          <w:rFonts w:ascii="Arial" w:hAnsi="Arial" w:cs="Arial"/>
          <w:b/>
          <w:sz w:val="24"/>
          <w:szCs w:val="24"/>
          <w:lang w:val="ro-RO" w:eastAsia="ro-RO"/>
        </w:rPr>
        <w:t>1. în terapia orală dublă în asociere cu:</w:t>
      </w:r>
    </w:p>
    <w:p w:rsidR="00F454F6" w:rsidRPr="007046ED" w:rsidRDefault="00F454F6" w:rsidP="00A36951">
      <w:pPr>
        <w:autoSpaceDE w:val="0"/>
        <w:autoSpaceDN w:val="0"/>
        <w:adjustRightInd w:val="0"/>
        <w:spacing w:line="240" w:lineRule="auto"/>
        <w:jc w:val="both"/>
        <w:rPr>
          <w:rFonts w:ascii="Arial" w:hAnsi="Arial" w:cs="Arial"/>
          <w:sz w:val="24"/>
          <w:szCs w:val="24"/>
          <w:lang w:val="ro-RO" w:eastAsia="ro-RO"/>
        </w:rPr>
      </w:pPr>
      <w:r w:rsidRPr="007046ED">
        <w:rPr>
          <w:rFonts w:ascii="Arial" w:hAnsi="Arial" w:cs="Arial"/>
          <w:sz w:val="24"/>
          <w:szCs w:val="24"/>
          <w:lang w:val="ro-RO" w:eastAsia="ro-RO"/>
        </w:rPr>
        <w:t>• metformin, atunci când monoterapia cu metformin, împreună cu dieta şi exerciţiile fizice, nu asigură un control glicemic optim.</w:t>
      </w:r>
    </w:p>
    <w:p w:rsidR="00F454F6" w:rsidRPr="007046ED" w:rsidRDefault="00F454F6" w:rsidP="00A36951">
      <w:pPr>
        <w:autoSpaceDE w:val="0"/>
        <w:autoSpaceDN w:val="0"/>
        <w:adjustRightInd w:val="0"/>
        <w:spacing w:line="240" w:lineRule="auto"/>
        <w:jc w:val="both"/>
        <w:rPr>
          <w:rFonts w:ascii="Arial" w:hAnsi="Arial" w:cs="Arial"/>
          <w:sz w:val="24"/>
          <w:szCs w:val="24"/>
          <w:lang w:val="ro-RO" w:eastAsia="ro-RO"/>
        </w:rPr>
      </w:pPr>
      <w:r w:rsidRPr="007046ED">
        <w:rPr>
          <w:rFonts w:ascii="Arial" w:hAnsi="Arial" w:cs="Arial"/>
          <w:sz w:val="24"/>
          <w:szCs w:val="24"/>
          <w:lang w:val="ro-RO" w:eastAsia="ro-RO"/>
        </w:rPr>
        <w:t>• o sulfoniluree, atunci când monoterapia cu sulfoniluree, împreună cu măsurile de optimizare a stilului de viață nu asigură un control adecvat al glicemiei la pacienţii la care administrarea de metformin este considerată inadecvată.</w:t>
      </w:r>
    </w:p>
    <w:p w:rsidR="00F454F6" w:rsidRPr="007046ED" w:rsidRDefault="00F454F6" w:rsidP="00A36951">
      <w:pPr>
        <w:autoSpaceDE w:val="0"/>
        <w:autoSpaceDN w:val="0"/>
        <w:adjustRightInd w:val="0"/>
        <w:spacing w:line="240" w:lineRule="auto"/>
        <w:jc w:val="both"/>
        <w:rPr>
          <w:rFonts w:ascii="Arial" w:hAnsi="Arial" w:cs="Arial"/>
          <w:sz w:val="24"/>
          <w:szCs w:val="24"/>
          <w:lang w:val="ro-RO" w:eastAsia="ro-RO"/>
        </w:rPr>
      </w:pPr>
      <w:r w:rsidRPr="007046ED">
        <w:rPr>
          <w:rFonts w:ascii="Arial" w:hAnsi="Arial" w:cs="Arial"/>
          <w:sz w:val="24"/>
          <w:szCs w:val="24"/>
          <w:lang w:val="ro-RO" w:eastAsia="ro-RO"/>
        </w:rPr>
        <w:t xml:space="preserve">2. </w:t>
      </w:r>
      <w:r w:rsidRPr="007046ED">
        <w:rPr>
          <w:rFonts w:ascii="Arial" w:hAnsi="Arial" w:cs="Arial"/>
          <w:b/>
          <w:sz w:val="24"/>
          <w:szCs w:val="24"/>
          <w:lang w:val="ro-RO" w:eastAsia="ro-RO"/>
        </w:rPr>
        <w:t>în terapie combinată</w:t>
      </w:r>
      <w:r w:rsidRPr="007046ED">
        <w:rPr>
          <w:rFonts w:ascii="Arial" w:hAnsi="Arial" w:cs="Arial"/>
          <w:sz w:val="24"/>
          <w:szCs w:val="24"/>
          <w:lang w:val="ro-RO" w:eastAsia="ro-RO"/>
        </w:rPr>
        <w:t>, în asociere cu insulină, când acest tratament împreună cu dieta şi exerciţiile fizice, nu asigură un control adecvat al glicemiei</w:t>
      </w:r>
    </w:p>
    <w:p w:rsidR="00F454F6" w:rsidRPr="007046ED" w:rsidRDefault="00F454F6" w:rsidP="00A36951">
      <w:pPr>
        <w:autoSpaceDE w:val="0"/>
        <w:autoSpaceDN w:val="0"/>
        <w:adjustRightInd w:val="0"/>
        <w:spacing w:line="240" w:lineRule="auto"/>
        <w:ind w:firstLine="720"/>
        <w:jc w:val="both"/>
        <w:rPr>
          <w:rFonts w:ascii="Arial" w:hAnsi="Arial" w:cs="Arial"/>
          <w:b/>
          <w:sz w:val="24"/>
          <w:szCs w:val="24"/>
          <w:lang w:val="da-DK"/>
        </w:rPr>
      </w:pPr>
      <w:r w:rsidRPr="007046ED">
        <w:rPr>
          <w:rFonts w:ascii="Arial" w:hAnsi="Arial" w:cs="Arial"/>
          <w:b/>
          <w:sz w:val="24"/>
          <w:szCs w:val="24"/>
          <w:lang w:val="da-DK"/>
        </w:rPr>
        <w:t>II.</w:t>
      </w:r>
      <w:r w:rsidRPr="007046ED">
        <w:rPr>
          <w:rFonts w:ascii="Arial" w:hAnsi="Arial" w:cs="Arial"/>
          <w:sz w:val="24"/>
          <w:szCs w:val="24"/>
          <w:lang w:val="da-DK"/>
        </w:rPr>
        <w:t xml:space="preserve"> </w:t>
      </w:r>
      <w:r w:rsidRPr="007046ED">
        <w:rPr>
          <w:rFonts w:ascii="Arial" w:hAnsi="Arial" w:cs="Arial"/>
          <w:b/>
          <w:sz w:val="24"/>
          <w:szCs w:val="24"/>
          <w:lang w:val="da-DK"/>
        </w:rPr>
        <w:t>Doze şi mod de administrare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sz w:val="24"/>
          <w:szCs w:val="24"/>
          <w:lang w:val="ro-RO" w:eastAsia="ro-RO"/>
        </w:rPr>
        <w:t>Doza recomandată de Saxagliptina este de 5 mg administrată o dată pe zi. Comprimatele de Saxagliptina nu trebuie divizate. În cazul administrării Saxagliptina în asociere cu o sulfoniluree, poate fi necesară reducerea dozelor de sulfonilureice, în scopul reducerii riscului de hipoglicemie.</w:t>
      </w:r>
    </w:p>
    <w:p w:rsidR="00F454F6" w:rsidRPr="007046ED" w:rsidRDefault="00F454F6" w:rsidP="00A36951">
      <w:pPr>
        <w:spacing w:line="240" w:lineRule="auto"/>
        <w:ind w:firstLine="360"/>
        <w:jc w:val="both"/>
        <w:rPr>
          <w:rFonts w:ascii="Arial" w:hAnsi="Arial" w:cs="Arial"/>
          <w:i/>
          <w:sz w:val="24"/>
          <w:szCs w:val="24"/>
          <w:lang w:val="it-IT"/>
        </w:rPr>
      </w:pPr>
      <w:r w:rsidRPr="007046ED">
        <w:rPr>
          <w:rFonts w:ascii="Arial" w:hAnsi="Arial" w:cs="Arial"/>
          <w:b/>
          <w:sz w:val="24"/>
          <w:szCs w:val="24"/>
          <w:lang w:val="ro-RO"/>
        </w:rPr>
        <w:t xml:space="preserve">    </w:t>
      </w:r>
      <w:r w:rsidRPr="007046ED">
        <w:rPr>
          <w:rFonts w:ascii="Arial" w:hAnsi="Arial" w:cs="Arial"/>
          <w:b/>
          <w:sz w:val="24"/>
          <w:szCs w:val="24"/>
          <w:lang w:val="it-IT"/>
        </w:rPr>
        <w:t>III. Monitorizarea tratamentului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de catre medicul specialist diabetolog sau medicul cu competență/atestat în diabet, în funcție de fiecare caz în parte, pe baza unor parametri clinici și paraclinici;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clinic: toleranță individuală, semne/simptome de reacție alergică</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 xml:space="preserve">paraclinic: parametrii de echilibru metabolic (glicemie bazală și postprandială în functie de fiecare caz in parte), HbA1c la inițierea tratamentului și ulterior </w:t>
      </w:r>
      <w:r w:rsidRPr="007046ED">
        <w:rPr>
          <w:rFonts w:ascii="Arial" w:hAnsi="Arial" w:cs="Arial"/>
          <w:sz w:val="24"/>
          <w:szCs w:val="24"/>
          <w:lang w:val="it-IT"/>
        </w:rPr>
        <w:lastRenderedPageBreak/>
        <w:t>periodic, parametrii funcției renale înainte de inițierea tratamentului și periodic ulterior.</w:t>
      </w:r>
    </w:p>
    <w:p w:rsidR="00F454F6" w:rsidRPr="007046ED" w:rsidRDefault="00F454F6" w:rsidP="00A36951">
      <w:pPr>
        <w:spacing w:line="240" w:lineRule="auto"/>
        <w:ind w:left="720"/>
        <w:jc w:val="both"/>
        <w:rPr>
          <w:rFonts w:ascii="Arial" w:hAnsi="Arial" w:cs="Arial"/>
          <w:sz w:val="24"/>
          <w:szCs w:val="24"/>
          <w:lang w:val="it-IT"/>
        </w:rPr>
      </w:pPr>
      <w:r w:rsidRPr="007046ED">
        <w:rPr>
          <w:rFonts w:ascii="Arial" w:hAnsi="Arial" w:cs="Arial"/>
          <w:b/>
          <w:sz w:val="24"/>
          <w:szCs w:val="24"/>
          <w:lang w:val="it-IT"/>
        </w:rPr>
        <w:t>IV. Contraindicaţii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 xml:space="preserve">Hipersensibilitate la substanţa activă sau la oricare dintre excipienţi, </w:t>
      </w:r>
      <w:r w:rsidRPr="007046ED">
        <w:rPr>
          <w:rFonts w:ascii="Arial" w:hAnsi="Arial" w:cs="Arial"/>
          <w:sz w:val="24"/>
          <w:szCs w:val="24"/>
          <w:lang w:val="ro-RO" w:eastAsia="ro-RO"/>
        </w:rPr>
        <w:t>antecedente de reacţie de hipersensibilitate gravă, inclusiv reacţie anafilactică, şoc anafilactic şi angioedem la administrarea oricărui inhibitor de DDP4.</w:t>
      </w:r>
    </w:p>
    <w:p w:rsidR="00F454F6" w:rsidRPr="007046ED" w:rsidRDefault="00F454F6" w:rsidP="00A36951">
      <w:pPr>
        <w:autoSpaceDE w:val="0"/>
        <w:autoSpaceDN w:val="0"/>
        <w:adjustRightInd w:val="0"/>
        <w:spacing w:line="240" w:lineRule="auto"/>
        <w:jc w:val="both"/>
        <w:rPr>
          <w:rFonts w:ascii="Arial" w:hAnsi="Arial" w:cs="Arial"/>
          <w:b/>
          <w:sz w:val="24"/>
          <w:szCs w:val="24"/>
          <w:lang w:val="it-IT"/>
        </w:rPr>
      </w:pPr>
      <w:r w:rsidRPr="007046ED">
        <w:rPr>
          <w:rFonts w:ascii="Arial" w:hAnsi="Arial" w:cs="Arial"/>
          <w:sz w:val="24"/>
          <w:szCs w:val="24"/>
          <w:lang w:val="ro-RO"/>
        </w:rPr>
        <w:tab/>
      </w:r>
      <w:r w:rsidRPr="007046ED">
        <w:rPr>
          <w:rFonts w:ascii="Arial" w:hAnsi="Arial" w:cs="Arial"/>
          <w:b/>
          <w:sz w:val="24"/>
          <w:szCs w:val="24"/>
          <w:lang w:val="it-IT"/>
        </w:rPr>
        <w:t>V.</w:t>
      </w:r>
      <w:r w:rsidRPr="007046ED">
        <w:rPr>
          <w:rFonts w:ascii="Arial" w:hAnsi="Arial" w:cs="Arial"/>
          <w:sz w:val="24"/>
          <w:szCs w:val="24"/>
          <w:lang w:val="it-IT"/>
        </w:rPr>
        <w:t xml:space="preserve"> </w:t>
      </w:r>
      <w:r w:rsidRPr="007046ED">
        <w:rPr>
          <w:rFonts w:ascii="Arial" w:hAnsi="Arial" w:cs="Arial"/>
          <w:b/>
          <w:sz w:val="24"/>
          <w:szCs w:val="24"/>
          <w:lang w:val="it-IT"/>
        </w:rPr>
        <w:t>Atenţionări şi precauţii speciale pentru utilizare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Generale.</w:t>
      </w:r>
      <w:r w:rsidRPr="007046ED">
        <w:rPr>
          <w:rFonts w:ascii="Arial" w:hAnsi="Arial" w:cs="Arial"/>
          <w:sz w:val="24"/>
          <w:szCs w:val="24"/>
          <w:lang w:val="ro-RO" w:eastAsia="ro-RO"/>
        </w:rPr>
        <w:t xml:space="preserve"> Saxagliptina nu trebuie utilizat la pacienţi cu diabet zaharat de tip 1 sau în tratamentul cetoacidozei diabetice.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Pancreatită</w:t>
      </w:r>
      <w:r w:rsidRPr="007046ED">
        <w:rPr>
          <w:rFonts w:ascii="Arial" w:hAnsi="Arial" w:cs="Arial"/>
          <w:sz w:val="24"/>
          <w:szCs w:val="24"/>
          <w:lang w:val="ro-RO" w:eastAsia="ro-RO"/>
        </w:rPr>
        <w:t xml:space="preserve">. După punerea pe piaţă a saxagliptinului s-au raportat spontan cazuri de reacţii adverse de tipul pancreatitei acute. Pacienţii trebuie informaţi cu privire la simptomul caracteristic al pancreatitei acute: durere abdominală persistentă, severă.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Insuficienţă renală.</w:t>
      </w:r>
      <w:r w:rsidRPr="007046ED">
        <w:rPr>
          <w:rFonts w:ascii="Arial" w:hAnsi="Arial" w:cs="Arial"/>
          <w:sz w:val="24"/>
          <w:szCs w:val="24"/>
          <w:lang w:val="ro-RO" w:eastAsia="ro-RO"/>
        </w:rPr>
        <w:t xml:space="preserve"> Este recomandată ajustarea dozei la pacienţii cu insuficienţă renală moderată sau severă. Saxagliptinul trebuie utilizat cu precauţie la pacienţii cu insuficienţă renală severă şi nu este recomandată utilizarea la pacienţii cu boală renală în stadiul terminal.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 xml:space="preserve">Insuficienţă hepatică. </w:t>
      </w:r>
      <w:r w:rsidRPr="007046ED">
        <w:rPr>
          <w:rFonts w:ascii="Arial" w:hAnsi="Arial" w:cs="Arial"/>
          <w:sz w:val="24"/>
          <w:szCs w:val="24"/>
          <w:lang w:val="ro-RO" w:eastAsia="ro-RO"/>
        </w:rPr>
        <w:t>Saxagliptinul trebuie utilizat cu prudenţă la pacienţii cu insuficienţă hepatică moderată şi nu este recomandată la pacienţii cu insuficienţă hepatică severă.</w:t>
      </w:r>
    </w:p>
    <w:p w:rsidR="00F454F6" w:rsidRPr="007046ED" w:rsidRDefault="00F454F6" w:rsidP="00A36951">
      <w:pPr>
        <w:spacing w:line="240" w:lineRule="auto"/>
        <w:ind w:firstLine="357"/>
        <w:jc w:val="both"/>
        <w:rPr>
          <w:rFonts w:ascii="Arial" w:hAnsi="Arial" w:cs="Arial"/>
          <w:sz w:val="24"/>
          <w:szCs w:val="24"/>
          <w:lang w:val="ro-RO"/>
        </w:rPr>
      </w:pPr>
      <w:r w:rsidRPr="007046ED">
        <w:rPr>
          <w:rFonts w:ascii="Arial" w:hAnsi="Arial" w:cs="Arial"/>
          <w:b/>
          <w:sz w:val="24"/>
          <w:szCs w:val="24"/>
          <w:lang w:val="ro-RO"/>
        </w:rPr>
        <w:t>VI. Retratament</w:t>
      </w:r>
      <w:r w:rsidRPr="007046ED">
        <w:rPr>
          <w:rFonts w:ascii="Arial" w:hAnsi="Arial" w:cs="Arial"/>
          <w:i/>
          <w:sz w:val="24"/>
          <w:szCs w:val="24"/>
          <w:lang w:val="ro-RO"/>
        </w:rPr>
        <w:t xml:space="preserve">. </w:t>
      </w:r>
      <w:r w:rsidRPr="007046ED">
        <w:rPr>
          <w:rFonts w:ascii="Arial" w:hAnsi="Arial" w:cs="Arial"/>
          <w:sz w:val="24"/>
          <w:szCs w:val="24"/>
          <w:lang w:val="ro-RO"/>
        </w:rPr>
        <w:t xml:space="preserve">decizia de întrerupere temporară sau definitivă a tratamentului cu saxagliptină va fi luată in funcție de indicații și contraindicații de către medicul specialist </w:t>
      </w:r>
      <w:r w:rsidRPr="007046ED">
        <w:rPr>
          <w:rFonts w:ascii="Arial" w:hAnsi="Arial" w:cs="Arial"/>
          <w:sz w:val="24"/>
          <w:szCs w:val="24"/>
          <w:lang w:val="it-IT"/>
        </w:rPr>
        <w:t>sau medicul cu competență/atestat în diabet</w:t>
      </w:r>
      <w:r w:rsidRPr="007046ED">
        <w:rPr>
          <w:rFonts w:ascii="Arial" w:hAnsi="Arial" w:cs="Arial"/>
          <w:sz w:val="24"/>
          <w:szCs w:val="24"/>
          <w:lang w:val="ro-RO"/>
        </w:rPr>
        <w:t>, la fiecare caz în parte.</w:t>
      </w:r>
    </w:p>
    <w:p w:rsidR="00F454F6" w:rsidRPr="007046ED" w:rsidRDefault="00F454F6" w:rsidP="00A36951">
      <w:pPr>
        <w:spacing w:line="240" w:lineRule="auto"/>
        <w:jc w:val="both"/>
        <w:rPr>
          <w:rFonts w:ascii="Arial" w:hAnsi="Arial" w:cs="Arial"/>
          <w:sz w:val="24"/>
          <w:szCs w:val="24"/>
        </w:rPr>
      </w:pPr>
      <w:r w:rsidRPr="007046ED">
        <w:rPr>
          <w:rFonts w:ascii="Arial" w:hAnsi="Arial" w:cs="Arial"/>
          <w:b/>
          <w:sz w:val="24"/>
          <w:szCs w:val="24"/>
          <w:lang w:val="ro-RO"/>
        </w:rPr>
        <w:tab/>
      </w:r>
      <w:r w:rsidRPr="007046ED">
        <w:rPr>
          <w:rFonts w:ascii="Arial" w:hAnsi="Arial" w:cs="Arial"/>
          <w:b/>
          <w:sz w:val="24"/>
          <w:szCs w:val="24"/>
          <w:lang w:val="it-IT"/>
        </w:rPr>
        <w:t>VII. Prescriptori</w:t>
      </w:r>
      <w:r w:rsidRPr="007046ED">
        <w:rPr>
          <w:rFonts w:ascii="Arial" w:hAnsi="Arial" w:cs="Arial"/>
          <w:sz w:val="24"/>
          <w:szCs w:val="24"/>
          <w:lang w:val="it-IT"/>
        </w:rPr>
        <w:t xml:space="preserve">. Iniţierea se face de către medicii diabetologi sau de către medicii cu competență/atestat în diabet in baza aprobării casei de asigurari de sanatate iar continuarea se poate face  şi de către medicii desemnati (medicina interna, medicina de familie) </w:t>
      </w:r>
      <w:r w:rsidRPr="007046ED">
        <w:rPr>
          <w:rFonts w:ascii="Arial" w:hAnsi="Arial" w:cs="Arial"/>
          <w:sz w:val="24"/>
          <w:szCs w:val="24"/>
        </w:rPr>
        <w:t xml:space="preserve">în dozele şi pe durata recomandată în scrisoarea medicală şi aprobarea </w:t>
      </w:r>
      <w:r w:rsidRPr="007046ED">
        <w:rPr>
          <w:rFonts w:ascii="Arial" w:hAnsi="Arial" w:cs="Arial"/>
          <w:sz w:val="24"/>
          <w:szCs w:val="24"/>
          <w:lang w:val="ro-RO"/>
        </w:rPr>
        <w:t>casei de asigurări de sănătate.</w:t>
      </w:r>
    </w:p>
    <w:p w:rsidR="00F454F6" w:rsidRPr="007046ED" w:rsidRDefault="00F454F6" w:rsidP="00A36951">
      <w:pPr>
        <w:tabs>
          <w:tab w:val="left" w:pos="540"/>
        </w:tabs>
        <w:spacing w:before="120" w:after="120" w:line="240" w:lineRule="auto"/>
        <w:jc w:val="both"/>
        <w:rPr>
          <w:rFonts w:ascii="Arial" w:hAnsi="Arial" w:cs="Arial"/>
          <w:sz w:val="24"/>
          <w:szCs w:val="24"/>
        </w:rPr>
      </w:pPr>
    </w:p>
    <w:p w:rsidR="00F454F6" w:rsidRPr="007046ED" w:rsidRDefault="00F454F6" w:rsidP="00A36951">
      <w:pPr>
        <w:tabs>
          <w:tab w:val="left" w:pos="5323"/>
        </w:tabs>
        <w:spacing w:line="240" w:lineRule="auto"/>
        <w:rPr>
          <w:rFonts w:ascii="Arial" w:hAnsi="Arial" w:cs="Arial"/>
          <w:b/>
          <w:sz w:val="24"/>
          <w:szCs w:val="24"/>
          <w:lang w:val="ro-RO"/>
        </w:rPr>
      </w:pPr>
      <w:r w:rsidRPr="007046ED">
        <w:rPr>
          <w:rFonts w:ascii="Arial" w:hAnsi="Arial" w:cs="Arial"/>
          <w:b/>
          <w:sz w:val="24"/>
          <w:szCs w:val="24"/>
          <w:lang w:val="ro-RO"/>
        </w:rPr>
        <w:t xml:space="preserve">DCI: DAPAGLIFOZINUM </w:t>
      </w:r>
    </w:p>
    <w:p w:rsidR="00F454F6" w:rsidRPr="007046ED" w:rsidRDefault="00F454F6" w:rsidP="00A36951">
      <w:pPr>
        <w:tabs>
          <w:tab w:val="left" w:pos="5323"/>
        </w:tabs>
        <w:spacing w:line="240" w:lineRule="auto"/>
        <w:jc w:val="center"/>
        <w:rPr>
          <w:rFonts w:ascii="Arial" w:hAnsi="Arial" w:cs="Arial"/>
          <w:b/>
          <w:sz w:val="24"/>
          <w:szCs w:val="24"/>
          <w:lang w:val="ro-RO"/>
        </w:rPr>
      </w:pPr>
    </w:p>
    <w:p w:rsidR="00F454F6" w:rsidRPr="007046ED" w:rsidRDefault="00F454F6" w:rsidP="00A36951">
      <w:pPr>
        <w:spacing w:line="240" w:lineRule="auto"/>
        <w:ind w:left="720"/>
        <w:jc w:val="both"/>
        <w:rPr>
          <w:rFonts w:ascii="Arial" w:hAnsi="Arial" w:cs="Arial"/>
          <w:b/>
          <w:bCs/>
          <w:sz w:val="24"/>
          <w:szCs w:val="24"/>
          <w:lang w:val="it-IT"/>
        </w:rPr>
      </w:pPr>
      <w:r w:rsidRPr="007046ED">
        <w:rPr>
          <w:rFonts w:ascii="Arial" w:hAnsi="Arial" w:cs="Arial"/>
          <w:b/>
          <w:bCs/>
          <w:sz w:val="24"/>
          <w:szCs w:val="24"/>
          <w:lang w:val="it-IT"/>
        </w:rPr>
        <w:t xml:space="preserve">I. Criterii de </w:t>
      </w:r>
      <w:r w:rsidRPr="007046ED">
        <w:rPr>
          <w:rFonts w:ascii="Arial" w:hAnsi="Arial" w:cs="Arial"/>
          <w:b/>
          <w:bCs/>
          <w:sz w:val="24"/>
          <w:szCs w:val="24"/>
          <w:lang w:val="ro-RO"/>
        </w:rPr>
        <w:t>i</w:t>
      </w:r>
      <w:r w:rsidRPr="007046ED">
        <w:rPr>
          <w:rFonts w:ascii="Arial" w:hAnsi="Arial" w:cs="Arial"/>
          <w:b/>
          <w:bCs/>
          <w:sz w:val="24"/>
          <w:szCs w:val="24"/>
          <w:lang w:val="it-IT"/>
        </w:rPr>
        <w:t>ncludere in tratamentul specific</w:t>
      </w:r>
    </w:p>
    <w:p w:rsidR="00F454F6" w:rsidRPr="007046ED" w:rsidRDefault="00F454F6" w:rsidP="00A36951">
      <w:pPr>
        <w:autoSpaceDE w:val="0"/>
        <w:autoSpaceDN w:val="0"/>
        <w:adjustRightInd w:val="0"/>
        <w:spacing w:line="240" w:lineRule="auto"/>
        <w:jc w:val="both"/>
        <w:rPr>
          <w:rFonts w:ascii="Arial" w:hAnsi="Arial" w:cs="Arial"/>
          <w:sz w:val="24"/>
          <w:szCs w:val="24"/>
          <w:lang w:val="ro-RO" w:eastAsia="ro-RO"/>
        </w:rPr>
      </w:pPr>
      <w:r w:rsidRPr="007046ED">
        <w:rPr>
          <w:rFonts w:ascii="Arial" w:hAnsi="Arial" w:cs="Arial"/>
          <w:sz w:val="24"/>
          <w:szCs w:val="24"/>
          <w:lang w:val="ro-RO" w:eastAsia="ro-RO"/>
        </w:rPr>
        <w:t>Dapaglifozin este indicat la pacienţii adulţi cu vârsta de 18 ani şi peste, cu T2DM pentru ameliorarea controlului glicemic</w:t>
      </w:r>
    </w:p>
    <w:p w:rsidR="00F454F6" w:rsidRPr="007046ED" w:rsidRDefault="00F454F6" w:rsidP="00A36951">
      <w:pPr>
        <w:autoSpaceDE w:val="0"/>
        <w:autoSpaceDN w:val="0"/>
        <w:adjustRightInd w:val="0"/>
        <w:spacing w:line="240" w:lineRule="auto"/>
        <w:jc w:val="both"/>
        <w:rPr>
          <w:rFonts w:ascii="Arial" w:hAnsi="Arial" w:cs="Arial"/>
          <w:b/>
          <w:sz w:val="24"/>
          <w:szCs w:val="24"/>
          <w:lang w:val="ro-RO" w:eastAsia="ro-RO"/>
        </w:rPr>
      </w:pPr>
      <w:r w:rsidRPr="007046ED">
        <w:rPr>
          <w:rFonts w:ascii="Arial" w:hAnsi="Arial" w:cs="Arial"/>
          <w:b/>
          <w:sz w:val="24"/>
          <w:szCs w:val="24"/>
          <w:lang w:val="ro-RO" w:eastAsia="ro-RO"/>
        </w:rPr>
        <w:t>tratament adjuvant asociat (dubla terapie)</w:t>
      </w:r>
    </w:p>
    <w:p w:rsidR="00F454F6" w:rsidRPr="007046ED" w:rsidRDefault="00F454F6" w:rsidP="00A36951">
      <w:pPr>
        <w:numPr>
          <w:ilvl w:val="0"/>
          <w:numId w:val="5"/>
        </w:numPr>
        <w:autoSpaceDE w:val="0"/>
        <w:autoSpaceDN w:val="0"/>
        <w:adjustRightInd w:val="0"/>
        <w:spacing w:after="0" w:line="240" w:lineRule="auto"/>
        <w:ind w:left="714" w:hanging="357"/>
        <w:jc w:val="both"/>
        <w:rPr>
          <w:rFonts w:ascii="Arial" w:hAnsi="Arial" w:cs="Arial"/>
          <w:sz w:val="24"/>
          <w:szCs w:val="24"/>
          <w:lang w:val="ro-RO" w:eastAsia="ro-RO"/>
        </w:rPr>
      </w:pPr>
      <w:r w:rsidRPr="007046ED">
        <w:rPr>
          <w:rFonts w:ascii="Arial" w:hAnsi="Arial" w:cs="Arial"/>
          <w:sz w:val="24"/>
          <w:szCs w:val="24"/>
          <w:lang w:val="ro-RO" w:eastAsia="ro-RO"/>
        </w:rPr>
        <w:t xml:space="preserve">în asociere cu metformin, sulfoniluree, insulina, atunci când acestea, împreună cu măsurile ce vizează optimizarea stilului de viață, nu asigură un control glicemic corespunzător </w:t>
      </w:r>
    </w:p>
    <w:p w:rsidR="00F454F6" w:rsidRPr="007046ED" w:rsidRDefault="00F454F6" w:rsidP="00A36951">
      <w:pPr>
        <w:autoSpaceDE w:val="0"/>
        <w:autoSpaceDN w:val="0"/>
        <w:adjustRightInd w:val="0"/>
        <w:spacing w:line="240" w:lineRule="auto"/>
        <w:ind w:firstLine="720"/>
        <w:jc w:val="both"/>
        <w:rPr>
          <w:rFonts w:ascii="Arial" w:hAnsi="Arial" w:cs="Arial"/>
          <w:b/>
          <w:sz w:val="24"/>
          <w:szCs w:val="24"/>
          <w:lang w:val="da-DK"/>
        </w:rPr>
      </w:pPr>
      <w:r w:rsidRPr="007046ED">
        <w:rPr>
          <w:rFonts w:ascii="Arial" w:hAnsi="Arial" w:cs="Arial"/>
          <w:b/>
          <w:sz w:val="24"/>
          <w:szCs w:val="24"/>
          <w:lang w:val="da-DK"/>
        </w:rPr>
        <w:t>II.</w:t>
      </w:r>
      <w:r w:rsidRPr="007046ED">
        <w:rPr>
          <w:rFonts w:ascii="Arial" w:hAnsi="Arial" w:cs="Arial"/>
          <w:sz w:val="24"/>
          <w:szCs w:val="24"/>
          <w:lang w:val="da-DK"/>
        </w:rPr>
        <w:t xml:space="preserve"> </w:t>
      </w:r>
      <w:r w:rsidRPr="007046ED">
        <w:rPr>
          <w:rFonts w:ascii="Arial" w:hAnsi="Arial" w:cs="Arial"/>
          <w:b/>
          <w:sz w:val="24"/>
          <w:szCs w:val="24"/>
          <w:lang w:val="da-DK"/>
        </w:rPr>
        <w:t>Doze şi mod de administrare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sz w:val="24"/>
          <w:szCs w:val="24"/>
          <w:lang w:val="ro-RO" w:eastAsia="ro-RO"/>
        </w:rPr>
        <w:lastRenderedPageBreak/>
        <w:t xml:space="preserve">Doza recomandată de dapagliflozin este de 10 mg administrată o dată pe zi, ca tratament adjuvant asociat terapiei hipoglicemiante mentionate anterior. Atunci când dapagliflozin este utilizat în asociere cu insulină sau un secretagog al insulinei, cum este o sulfoniluree, se poate lua în considerare utilizarea unei doze mai mici de insulină sau de secretagog al insulinei pentru a reduce riscul hipoglicemiei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rPr>
        <w:t>III. Monitorizarea tratamentului</w:t>
      </w:r>
    </w:p>
    <w:p w:rsidR="00F454F6" w:rsidRPr="007046ED" w:rsidRDefault="00F454F6" w:rsidP="00A36951">
      <w:pPr>
        <w:numPr>
          <w:ilvl w:val="0"/>
          <w:numId w:val="3"/>
        </w:numPr>
        <w:spacing w:after="0" w:line="240" w:lineRule="auto"/>
        <w:jc w:val="both"/>
        <w:rPr>
          <w:rFonts w:ascii="Arial" w:hAnsi="Arial" w:cs="Arial"/>
          <w:sz w:val="24"/>
          <w:szCs w:val="24"/>
          <w:lang w:val="ro-RO"/>
        </w:rPr>
      </w:pPr>
      <w:r w:rsidRPr="007046ED">
        <w:rPr>
          <w:rFonts w:ascii="Arial" w:hAnsi="Arial" w:cs="Arial"/>
          <w:sz w:val="24"/>
          <w:szCs w:val="24"/>
          <w:lang w:val="ro-RO"/>
        </w:rPr>
        <w:t xml:space="preserve">de catre medicul specialist diabetolog </w:t>
      </w:r>
      <w:r w:rsidRPr="007046ED">
        <w:rPr>
          <w:rFonts w:ascii="Arial" w:hAnsi="Arial" w:cs="Arial"/>
          <w:sz w:val="24"/>
          <w:szCs w:val="24"/>
          <w:lang w:val="it-IT"/>
        </w:rPr>
        <w:t>sau medicul cu competență/atestat în diabet</w:t>
      </w:r>
      <w:r w:rsidRPr="007046ED">
        <w:rPr>
          <w:rFonts w:ascii="Arial" w:hAnsi="Arial" w:cs="Arial"/>
          <w:sz w:val="24"/>
          <w:szCs w:val="24"/>
          <w:lang w:val="ro-RO"/>
        </w:rPr>
        <w:t>, în funcție de fiecare caz în parte, pe baza unor parametri clinici și paraclinici.</w:t>
      </w:r>
    </w:p>
    <w:p w:rsidR="00F454F6" w:rsidRPr="007046ED" w:rsidRDefault="00F454F6" w:rsidP="00A36951">
      <w:pPr>
        <w:numPr>
          <w:ilvl w:val="0"/>
          <w:numId w:val="3"/>
        </w:numPr>
        <w:spacing w:after="0" w:line="240" w:lineRule="auto"/>
        <w:jc w:val="both"/>
        <w:rPr>
          <w:rFonts w:ascii="Arial" w:hAnsi="Arial" w:cs="Arial"/>
          <w:sz w:val="24"/>
          <w:szCs w:val="24"/>
          <w:lang w:val="ro-RO"/>
        </w:rPr>
      </w:pPr>
      <w:r w:rsidRPr="007046ED">
        <w:rPr>
          <w:rFonts w:ascii="Arial" w:hAnsi="Arial" w:cs="Arial"/>
          <w:sz w:val="24"/>
          <w:szCs w:val="24"/>
          <w:lang w:val="ro-RO"/>
        </w:rPr>
        <w:t>clinic: toleranță individuală, semne/simptome de reacție alergică</w:t>
      </w:r>
    </w:p>
    <w:p w:rsidR="00F454F6" w:rsidRPr="007046ED" w:rsidRDefault="00F454F6" w:rsidP="00A36951">
      <w:pPr>
        <w:numPr>
          <w:ilvl w:val="0"/>
          <w:numId w:val="3"/>
        </w:numPr>
        <w:spacing w:after="0" w:line="240" w:lineRule="auto"/>
        <w:jc w:val="both"/>
        <w:rPr>
          <w:rFonts w:ascii="Arial" w:hAnsi="Arial" w:cs="Arial"/>
          <w:sz w:val="24"/>
          <w:szCs w:val="24"/>
          <w:lang w:val="ro-RO"/>
        </w:rPr>
      </w:pPr>
      <w:r w:rsidRPr="007046ED">
        <w:rPr>
          <w:rFonts w:ascii="Arial" w:hAnsi="Arial" w:cs="Arial"/>
          <w:sz w:val="24"/>
          <w:szCs w:val="24"/>
          <w:lang w:val="ro-RO"/>
        </w:rPr>
        <w:t>paraclinic: parametrii de echilibru metabolic (glicemie bazală și postprandială în functie de fiecare caz in parte), HbA1c la inițierea tratamentului și ulterior periodic, parametrii funcției renale înainte de inițierea tratamentului și periodic ulterior.</w:t>
      </w:r>
    </w:p>
    <w:p w:rsidR="00F454F6" w:rsidRPr="007046ED" w:rsidRDefault="00F454F6" w:rsidP="00A36951">
      <w:pPr>
        <w:spacing w:line="240" w:lineRule="auto"/>
        <w:ind w:left="720"/>
        <w:jc w:val="both"/>
        <w:rPr>
          <w:rFonts w:ascii="Arial" w:hAnsi="Arial" w:cs="Arial"/>
          <w:sz w:val="24"/>
          <w:szCs w:val="24"/>
          <w:lang w:val="ro-RO"/>
        </w:rPr>
      </w:pPr>
      <w:r w:rsidRPr="007046ED">
        <w:rPr>
          <w:rFonts w:ascii="Arial" w:hAnsi="Arial" w:cs="Arial"/>
          <w:b/>
          <w:sz w:val="24"/>
          <w:szCs w:val="24"/>
          <w:lang w:val="ro-RO"/>
        </w:rPr>
        <w:t>IV. Contraindicaţii</w:t>
      </w:r>
    </w:p>
    <w:p w:rsidR="00F454F6" w:rsidRPr="007046ED" w:rsidRDefault="00F454F6" w:rsidP="00A36951">
      <w:pPr>
        <w:spacing w:line="240" w:lineRule="auto"/>
        <w:ind w:firstLine="360"/>
        <w:jc w:val="both"/>
        <w:rPr>
          <w:rFonts w:ascii="Arial" w:hAnsi="Arial" w:cs="Arial"/>
          <w:sz w:val="24"/>
          <w:szCs w:val="24"/>
          <w:lang w:val="ro-RO"/>
        </w:rPr>
      </w:pPr>
      <w:r w:rsidRPr="007046ED">
        <w:rPr>
          <w:rFonts w:ascii="Arial" w:hAnsi="Arial" w:cs="Arial"/>
          <w:sz w:val="24"/>
          <w:szCs w:val="24"/>
          <w:lang w:val="ro-RO" w:eastAsia="ro-RO"/>
        </w:rPr>
        <w:t>Dapaglifozin este contraindicată la pacienţi cu hipersensibilitate la substanţele active sau la oricare dintre excipienţi.</w:t>
      </w:r>
    </w:p>
    <w:p w:rsidR="00F454F6" w:rsidRPr="007046ED" w:rsidRDefault="00F454F6" w:rsidP="00A36951">
      <w:pPr>
        <w:autoSpaceDE w:val="0"/>
        <w:autoSpaceDN w:val="0"/>
        <w:adjustRightInd w:val="0"/>
        <w:spacing w:line="240" w:lineRule="auto"/>
        <w:jc w:val="both"/>
        <w:rPr>
          <w:rFonts w:ascii="Arial" w:hAnsi="Arial" w:cs="Arial"/>
          <w:b/>
          <w:sz w:val="24"/>
          <w:szCs w:val="24"/>
          <w:lang w:val="ro-RO"/>
        </w:rPr>
      </w:pPr>
      <w:r w:rsidRPr="007046ED">
        <w:rPr>
          <w:rFonts w:ascii="Arial" w:hAnsi="Arial" w:cs="Arial"/>
          <w:sz w:val="24"/>
          <w:szCs w:val="24"/>
          <w:lang w:val="ro-RO"/>
        </w:rPr>
        <w:tab/>
      </w:r>
      <w:r w:rsidRPr="007046ED">
        <w:rPr>
          <w:rFonts w:ascii="Arial" w:hAnsi="Arial" w:cs="Arial"/>
          <w:b/>
          <w:sz w:val="24"/>
          <w:szCs w:val="24"/>
          <w:lang w:val="ro-RO"/>
        </w:rPr>
        <w:t>V.</w:t>
      </w:r>
      <w:r w:rsidRPr="007046ED">
        <w:rPr>
          <w:rFonts w:ascii="Arial" w:hAnsi="Arial" w:cs="Arial"/>
          <w:sz w:val="24"/>
          <w:szCs w:val="24"/>
          <w:lang w:val="ro-RO"/>
        </w:rPr>
        <w:t xml:space="preserve"> </w:t>
      </w:r>
      <w:r w:rsidRPr="007046ED">
        <w:rPr>
          <w:rFonts w:ascii="Arial" w:hAnsi="Arial" w:cs="Arial"/>
          <w:b/>
          <w:sz w:val="24"/>
          <w:szCs w:val="24"/>
          <w:lang w:val="ro-RO"/>
        </w:rPr>
        <w:t>Atenţionări şi precauţii speciale pentru utilizare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Generale.</w:t>
      </w:r>
      <w:r w:rsidRPr="007046ED">
        <w:rPr>
          <w:rFonts w:ascii="Arial" w:hAnsi="Arial" w:cs="Arial"/>
          <w:sz w:val="24"/>
          <w:szCs w:val="24"/>
          <w:lang w:val="ro-RO" w:eastAsia="ro-RO"/>
        </w:rPr>
        <w:t xml:space="preserve"> Dapaglifozin nu trebuie utilizat la pacienţi cu diabet zaharat de tip 1 sau pentru tratamentul cetoacidozei diabetice.</w:t>
      </w:r>
      <w:r w:rsidRPr="007046ED">
        <w:rPr>
          <w:rFonts w:ascii="Arial" w:hAnsi="Arial" w:cs="Arial"/>
          <w:b/>
          <w:sz w:val="24"/>
          <w:szCs w:val="24"/>
          <w:lang w:val="ro-RO" w:eastAsia="ro-RO"/>
        </w:rPr>
        <w:t xml:space="preserve">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Insuficienţă renală.</w:t>
      </w:r>
      <w:r w:rsidRPr="007046ED">
        <w:rPr>
          <w:rFonts w:ascii="Arial" w:hAnsi="Arial" w:cs="Arial"/>
          <w:sz w:val="24"/>
          <w:szCs w:val="24"/>
          <w:lang w:val="ro-RO" w:eastAsia="ro-RO"/>
        </w:rPr>
        <w:t xml:space="preserve"> Eficacitatea dapagliflozin este dependentă de funcţia renală, iar eficacitatea este redusă la pacienţii care au insuficienţă renală moderată şi probabil absentă la pacienţii cu insuficienţă renală severă. Din grupul subiecţilor cu insuficienţă renală moderată o proporţie mai mare de subiecţi trataţi cu dapagliflozin a avut reacţii adverse legate de creşterea concentraţiei plasmatice a creatininei, fosforului, hormonului paratiroidian şi hipotensiune arterială, comparativ cu grupul la care s-a administrat placebo. Utilizarea Dapaglifozin nu este recomandată la pacienţi cu insuficienţă renală moderată până la severă. Se recomandă monitorizarea funcţiei renale înainte de iniţierea tratamentului cu dapagliflozin şi apoi cel puţin o dată pe an înainte de iniţierea tratamentului concomitent cu medicamente care pot reduce funcţia renală şi apoi periodic, în cazul unei funcţii renale apropiată de stadiul moderat al insuficienţei renale, de cel puţin 2-4 ori pe an. Dacă funcţia renală scade sub ClCr&lt;60 ml/min sau RFGe&lt;60 ml/min/1,73 m2, tratamentul cu dapagliflozin trebuie întrerupt.</w:t>
      </w:r>
    </w:p>
    <w:p w:rsidR="00F454F6" w:rsidRPr="007046ED" w:rsidRDefault="00F454F6" w:rsidP="00A36951">
      <w:pPr>
        <w:autoSpaceDE w:val="0"/>
        <w:autoSpaceDN w:val="0"/>
        <w:adjustRightInd w:val="0"/>
        <w:spacing w:line="240" w:lineRule="auto"/>
        <w:ind w:firstLine="357"/>
        <w:jc w:val="both"/>
        <w:rPr>
          <w:rFonts w:ascii="Arial" w:hAnsi="Arial" w:cs="Arial"/>
          <w:sz w:val="24"/>
          <w:szCs w:val="24"/>
          <w:lang w:val="ro-RO" w:eastAsia="ro-RO"/>
        </w:rPr>
      </w:pPr>
      <w:r w:rsidRPr="007046ED">
        <w:rPr>
          <w:rFonts w:ascii="Arial" w:hAnsi="Arial" w:cs="Arial"/>
          <w:b/>
          <w:sz w:val="24"/>
          <w:szCs w:val="24"/>
          <w:lang w:val="ro-RO" w:eastAsia="ro-RO"/>
        </w:rPr>
        <w:t>Insuficiența hepatică</w:t>
      </w:r>
      <w:r w:rsidRPr="007046ED">
        <w:rPr>
          <w:rFonts w:ascii="Arial" w:hAnsi="Arial" w:cs="Arial"/>
          <w:sz w:val="24"/>
          <w:szCs w:val="24"/>
          <w:lang w:val="ro-RO" w:eastAsia="ro-RO"/>
        </w:rPr>
        <w:t>. Experienţa obţinută din studiile clinice efectuate la pacienţii cu insuficienţă hepatică este limitată.</w:t>
      </w:r>
    </w:p>
    <w:p w:rsidR="00F454F6" w:rsidRPr="007046ED" w:rsidRDefault="00F454F6" w:rsidP="00A36951">
      <w:pPr>
        <w:spacing w:line="240" w:lineRule="auto"/>
        <w:ind w:firstLine="357"/>
        <w:jc w:val="both"/>
        <w:rPr>
          <w:rFonts w:ascii="Arial" w:hAnsi="Arial" w:cs="Arial"/>
          <w:sz w:val="24"/>
          <w:szCs w:val="24"/>
          <w:lang w:val="ro-RO"/>
        </w:rPr>
      </w:pPr>
      <w:r w:rsidRPr="007046ED">
        <w:rPr>
          <w:rFonts w:ascii="Arial" w:hAnsi="Arial" w:cs="Arial"/>
          <w:b/>
          <w:sz w:val="24"/>
          <w:szCs w:val="24"/>
          <w:lang w:val="ro-RO"/>
        </w:rPr>
        <w:t xml:space="preserve">   VI. Retratament</w:t>
      </w:r>
      <w:r w:rsidRPr="007046ED">
        <w:rPr>
          <w:rFonts w:ascii="Arial" w:hAnsi="Arial" w:cs="Arial"/>
          <w:i/>
          <w:sz w:val="24"/>
          <w:szCs w:val="24"/>
          <w:lang w:val="ro-RO"/>
        </w:rPr>
        <w:t xml:space="preserve">: </w:t>
      </w:r>
      <w:r w:rsidRPr="007046ED">
        <w:rPr>
          <w:rFonts w:ascii="Arial" w:hAnsi="Arial" w:cs="Arial"/>
          <w:sz w:val="24"/>
          <w:szCs w:val="24"/>
          <w:lang w:val="ro-RO"/>
        </w:rPr>
        <w:t xml:space="preserve">decizia de întrerupere temporară sau definitivă a tratamentului cu saxagliptină va fi luată in funcție de indicații și contraindicații de către medicul specialist </w:t>
      </w:r>
      <w:r w:rsidRPr="007046ED">
        <w:rPr>
          <w:rFonts w:ascii="Arial" w:hAnsi="Arial" w:cs="Arial"/>
          <w:sz w:val="24"/>
          <w:szCs w:val="24"/>
          <w:lang w:val="it-IT"/>
        </w:rPr>
        <w:t>sau medicul cu competență/atestat în diabet</w:t>
      </w:r>
      <w:r w:rsidRPr="007046ED">
        <w:rPr>
          <w:rFonts w:ascii="Arial" w:hAnsi="Arial" w:cs="Arial"/>
          <w:sz w:val="24"/>
          <w:szCs w:val="24"/>
          <w:lang w:val="ro-RO"/>
        </w:rPr>
        <w:t>, la fiecare caz în parte.</w:t>
      </w:r>
    </w:p>
    <w:p w:rsidR="00F454F6" w:rsidRPr="007046ED" w:rsidRDefault="00F454F6" w:rsidP="00A36951">
      <w:pPr>
        <w:tabs>
          <w:tab w:val="left" w:pos="540"/>
        </w:tabs>
        <w:spacing w:before="120" w:after="120" w:line="240" w:lineRule="auto"/>
        <w:jc w:val="both"/>
        <w:rPr>
          <w:rFonts w:ascii="Arial" w:hAnsi="Arial" w:cs="Arial"/>
          <w:sz w:val="24"/>
          <w:szCs w:val="24"/>
          <w:lang w:val="it-IT"/>
        </w:rPr>
      </w:pPr>
      <w:r w:rsidRPr="007046ED">
        <w:rPr>
          <w:rFonts w:ascii="Arial" w:hAnsi="Arial" w:cs="Arial"/>
          <w:b/>
          <w:sz w:val="24"/>
          <w:szCs w:val="24"/>
          <w:lang w:val="ro-RO"/>
        </w:rPr>
        <w:tab/>
      </w:r>
      <w:r w:rsidRPr="007046ED">
        <w:rPr>
          <w:rFonts w:ascii="Arial" w:hAnsi="Arial" w:cs="Arial"/>
          <w:b/>
          <w:sz w:val="24"/>
          <w:szCs w:val="24"/>
          <w:lang w:val="it-IT"/>
        </w:rPr>
        <w:t>VII. Prescriptori</w:t>
      </w:r>
      <w:r w:rsidRPr="007046ED">
        <w:rPr>
          <w:rFonts w:ascii="Arial" w:hAnsi="Arial" w:cs="Arial"/>
          <w:sz w:val="24"/>
          <w:szCs w:val="24"/>
          <w:lang w:val="it-IT"/>
        </w:rPr>
        <w:t xml:space="preserve">: Iniţierea se face de către medicii diabetologi sau de către medicii cu competență/atestat în diabet in baza aprobării casei de asigurari de sanatate iar continuarea se poate face  şi de către medicii desemnati (medicina interna, medicina de </w:t>
      </w:r>
      <w:r w:rsidRPr="007046ED">
        <w:rPr>
          <w:rFonts w:ascii="Arial" w:hAnsi="Arial" w:cs="Arial"/>
          <w:sz w:val="24"/>
          <w:szCs w:val="24"/>
          <w:lang w:val="it-IT"/>
        </w:rPr>
        <w:lastRenderedPageBreak/>
        <w:t xml:space="preserve">familie) </w:t>
      </w:r>
      <w:r w:rsidRPr="007046ED">
        <w:rPr>
          <w:rFonts w:ascii="Arial" w:hAnsi="Arial" w:cs="Arial"/>
          <w:sz w:val="24"/>
          <w:szCs w:val="24"/>
        </w:rPr>
        <w:t xml:space="preserve">în dozele şi pe durata recomandată în scrisoarea medicală şi aprobarea </w:t>
      </w:r>
      <w:r w:rsidRPr="007046ED">
        <w:rPr>
          <w:rFonts w:ascii="Arial" w:hAnsi="Arial" w:cs="Arial"/>
          <w:sz w:val="24"/>
          <w:szCs w:val="24"/>
          <w:lang w:val="ro-RO"/>
        </w:rPr>
        <w:t>casei de asigurări de sănătate.</w:t>
      </w:r>
    </w:p>
    <w:p w:rsidR="00F454F6" w:rsidRPr="007046ED" w:rsidRDefault="00F454F6" w:rsidP="00A36951">
      <w:pPr>
        <w:spacing w:line="240" w:lineRule="auto"/>
        <w:rPr>
          <w:rFonts w:ascii="Arial" w:hAnsi="Arial" w:cs="Arial"/>
          <w:sz w:val="24"/>
          <w:szCs w:val="24"/>
        </w:rPr>
      </w:pPr>
    </w:p>
    <w:p w:rsidR="00F454F6" w:rsidRPr="007046ED" w:rsidRDefault="00F454F6" w:rsidP="00A36951">
      <w:pPr>
        <w:tabs>
          <w:tab w:val="left" w:pos="540"/>
        </w:tabs>
        <w:spacing w:before="120" w:after="120" w:line="240" w:lineRule="auto"/>
        <w:rPr>
          <w:rFonts w:ascii="Arial" w:hAnsi="Arial" w:cs="Arial"/>
          <w:b/>
          <w:sz w:val="24"/>
          <w:szCs w:val="24"/>
          <w:lang w:val="ro-RO" w:eastAsia="ro-RO"/>
        </w:rPr>
      </w:pPr>
      <w:r w:rsidRPr="007046ED">
        <w:rPr>
          <w:rFonts w:ascii="Arial" w:hAnsi="Arial" w:cs="Arial"/>
          <w:b/>
          <w:bCs/>
          <w:sz w:val="24"/>
          <w:szCs w:val="24"/>
          <w:lang w:val="ro-RO"/>
        </w:rPr>
        <w:t xml:space="preserve">DCI: COMBINAŢII(SITAGLIPTINUM + METFORMINUM) </w:t>
      </w:r>
    </w:p>
    <w:p w:rsidR="00F454F6" w:rsidRPr="007046ED" w:rsidRDefault="00F454F6" w:rsidP="00A36951">
      <w:pPr>
        <w:tabs>
          <w:tab w:val="left" w:pos="540"/>
        </w:tabs>
        <w:spacing w:before="120" w:after="120" w:line="240" w:lineRule="auto"/>
        <w:jc w:val="both"/>
        <w:rPr>
          <w:rFonts w:ascii="Arial" w:hAnsi="Arial" w:cs="Arial"/>
          <w:sz w:val="24"/>
          <w:szCs w:val="24"/>
          <w:lang w:val="it-IT"/>
        </w:rPr>
      </w:pPr>
    </w:p>
    <w:p w:rsidR="00F454F6" w:rsidRPr="007046ED" w:rsidRDefault="00F454F6" w:rsidP="00A36951">
      <w:pPr>
        <w:numPr>
          <w:ilvl w:val="0"/>
          <w:numId w:val="7"/>
        </w:numPr>
        <w:spacing w:after="0" w:line="240" w:lineRule="auto"/>
        <w:jc w:val="both"/>
        <w:rPr>
          <w:rFonts w:ascii="Arial" w:hAnsi="Arial" w:cs="Arial"/>
          <w:b/>
          <w:bCs/>
          <w:sz w:val="24"/>
          <w:szCs w:val="24"/>
          <w:lang w:val="it-IT"/>
        </w:rPr>
      </w:pPr>
      <w:r w:rsidRPr="007046ED">
        <w:rPr>
          <w:rFonts w:ascii="Arial" w:hAnsi="Arial" w:cs="Arial"/>
          <w:b/>
          <w:bCs/>
          <w:sz w:val="24"/>
          <w:szCs w:val="24"/>
          <w:lang w:val="it-IT"/>
        </w:rPr>
        <w:t xml:space="preserve">Criterii de </w:t>
      </w:r>
      <w:r w:rsidRPr="007046ED">
        <w:rPr>
          <w:rFonts w:ascii="Arial" w:hAnsi="Arial" w:cs="Arial"/>
          <w:b/>
          <w:bCs/>
          <w:sz w:val="24"/>
          <w:szCs w:val="24"/>
          <w:lang w:val="ro-RO"/>
        </w:rPr>
        <w:t>i</w:t>
      </w:r>
      <w:r w:rsidRPr="007046ED">
        <w:rPr>
          <w:rFonts w:ascii="Arial" w:hAnsi="Arial" w:cs="Arial"/>
          <w:b/>
          <w:bCs/>
          <w:sz w:val="24"/>
          <w:szCs w:val="24"/>
          <w:lang w:val="it-IT"/>
        </w:rPr>
        <w:t>ncludere in tratamentul specific:</w:t>
      </w:r>
    </w:p>
    <w:p w:rsidR="00F454F6" w:rsidRPr="007046ED" w:rsidRDefault="00F454F6" w:rsidP="00A36951">
      <w:pPr>
        <w:autoSpaceDE w:val="0"/>
        <w:autoSpaceDN w:val="0"/>
        <w:adjustRightInd w:val="0"/>
        <w:spacing w:line="240" w:lineRule="auto"/>
        <w:ind w:firstLine="360"/>
        <w:jc w:val="both"/>
        <w:rPr>
          <w:rFonts w:ascii="Arial" w:hAnsi="Arial" w:cs="Arial"/>
          <w:sz w:val="24"/>
          <w:szCs w:val="24"/>
          <w:lang w:val="ro-RO" w:eastAsia="ro-RO"/>
        </w:rPr>
      </w:pPr>
      <w:r w:rsidRPr="007046ED">
        <w:rPr>
          <w:rFonts w:ascii="Arial" w:hAnsi="Arial" w:cs="Arial"/>
          <w:sz w:val="24"/>
          <w:szCs w:val="24"/>
          <w:lang w:val="ro-RO" w:eastAsia="ro-RO"/>
        </w:rPr>
        <w:t>Combinația (sitagliptina+metformin) este indicată la pacienţii adulţi, diagnosticați cu T2DM, ca adjuvant la dietă şi exerciţiu fizic, în vederea ameliorării controlului glicemic:</w:t>
      </w:r>
    </w:p>
    <w:p w:rsidR="00F454F6" w:rsidRPr="007046ED" w:rsidRDefault="00F454F6" w:rsidP="00A36951">
      <w:pPr>
        <w:numPr>
          <w:ilvl w:val="0"/>
          <w:numId w:val="6"/>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rPr>
        <w:t>la pacienţi controlaţi inadecvat cu doza maximă tolerată de metformin în monoterapie sau la cei care au fost deja trataţi cu asocierea dintre sitagliptin şi metformin.</w:t>
      </w:r>
    </w:p>
    <w:p w:rsidR="00F454F6" w:rsidRPr="007046ED" w:rsidRDefault="00F454F6" w:rsidP="00A36951">
      <w:pPr>
        <w:numPr>
          <w:ilvl w:val="0"/>
          <w:numId w:val="6"/>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La pacienţii controlaţi inadecvat cu doza maximă tolerata de metformin şi o sulfoniluree -terapie triplă</w:t>
      </w:r>
    </w:p>
    <w:p w:rsidR="00F454F6" w:rsidRPr="007046ED" w:rsidRDefault="00F454F6" w:rsidP="00A36951">
      <w:pPr>
        <w:numPr>
          <w:ilvl w:val="0"/>
          <w:numId w:val="6"/>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La pacienţii controlaţi inadecvat cu doza maximă tolerata de metformin şi un agonist PPARy (tiazolidindionă)-terapie triplă</w:t>
      </w:r>
    </w:p>
    <w:p w:rsidR="00F454F6" w:rsidRPr="007046ED" w:rsidRDefault="00F454F6" w:rsidP="00A36951">
      <w:pPr>
        <w:numPr>
          <w:ilvl w:val="0"/>
          <w:numId w:val="6"/>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La pacienţii la care doza stabilă de insulină şi metformin în monoterapie nu realizează un control glicemic adecvat – terapie triplă</w:t>
      </w:r>
    </w:p>
    <w:p w:rsidR="00F454F6" w:rsidRPr="007046ED" w:rsidRDefault="00F454F6" w:rsidP="00A36951">
      <w:pPr>
        <w:autoSpaceDE w:val="0"/>
        <w:autoSpaceDN w:val="0"/>
        <w:adjustRightInd w:val="0"/>
        <w:spacing w:line="240" w:lineRule="auto"/>
        <w:ind w:firstLine="720"/>
        <w:jc w:val="both"/>
        <w:rPr>
          <w:rFonts w:ascii="Arial" w:hAnsi="Arial" w:cs="Arial"/>
          <w:b/>
          <w:sz w:val="24"/>
          <w:szCs w:val="24"/>
          <w:lang w:val="da-DK"/>
        </w:rPr>
      </w:pPr>
      <w:r w:rsidRPr="007046ED">
        <w:rPr>
          <w:rFonts w:ascii="Arial" w:hAnsi="Arial" w:cs="Arial"/>
          <w:b/>
          <w:sz w:val="24"/>
          <w:szCs w:val="24"/>
          <w:lang w:val="da-DK"/>
        </w:rPr>
        <w:t>II.</w:t>
      </w:r>
      <w:r w:rsidRPr="007046ED">
        <w:rPr>
          <w:rFonts w:ascii="Arial" w:hAnsi="Arial" w:cs="Arial"/>
          <w:sz w:val="24"/>
          <w:szCs w:val="24"/>
          <w:lang w:val="da-DK"/>
        </w:rPr>
        <w:t xml:space="preserve"> </w:t>
      </w:r>
      <w:r w:rsidRPr="007046ED">
        <w:rPr>
          <w:rFonts w:ascii="Arial" w:hAnsi="Arial" w:cs="Arial"/>
          <w:b/>
          <w:sz w:val="24"/>
          <w:szCs w:val="24"/>
          <w:lang w:val="da-DK"/>
        </w:rPr>
        <w:t>Doze şi mod de administrare</w:t>
      </w:r>
    </w:p>
    <w:p w:rsidR="00F454F6" w:rsidRPr="007046ED" w:rsidRDefault="00F454F6" w:rsidP="00A36951">
      <w:pPr>
        <w:spacing w:line="240" w:lineRule="auto"/>
        <w:ind w:firstLine="720"/>
        <w:jc w:val="both"/>
        <w:rPr>
          <w:rFonts w:ascii="Arial" w:hAnsi="Arial" w:cs="Arial"/>
          <w:sz w:val="24"/>
          <w:szCs w:val="24"/>
          <w:lang w:val="ro-RO"/>
        </w:rPr>
      </w:pPr>
      <w:r w:rsidRPr="007046ED">
        <w:rPr>
          <w:rFonts w:ascii="Arial" w:hAnsi="Arial" w:cs="Arial"/>
          <w:sz w:val="24"/>
          <w:szCs w:val="24"/>
          <w:lang w:val="ro-RO"/>
        </w:rPr>
        <w:t>Doza tratamentului antihiperglicemic cu Combinația (sitagliptina+metformin) trebuie individualizată în funcţie de regimul actual al pacientului, eficacitate şi tolerabilitate, fără a se depăşi doza zilnică maximă recomandată de 100 mg sitagliptin.</w:t>
      </w:r>
    </w:p>
    <w:p w:rsidR="00F454F6" w:rsidRPr="007046ED" w:rsidRDefault="00F454F6" w:rsidP="00A36951">
      <w:pPr>
        <w:spacing w:line="240" w:lineRule="auto"/>
        <w:ind w:firstLine="720"/>
        <w:jc w:val="both"/>
        <w:rPr>
          <w:rFonts w:ascii="Arial" w:hAnsi="Arial" w:cs="Arial"/>
          <w:i/>
          <w:sz w:val="24"/>
          <w:szCs w:val="24"/>
          <w:lang w:val="it-IT"/>
        </w:rPr>
      </w:pPr>
      <w:r w:rsidRPr="007046ED">
        <w:rPr>
          <w:rFonts w:ascii="Arial" w:hAnsi="Arial" w:cs="Arial"/>
          <w:b/>
          <w:sz w:val="24"/>
          <w:szCs w:val="24"/>
          <w:lang w:val="it-IT"/>
        </w:rPr>
        <w:t>III. Monitorizarea tratamentului: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de catre medicul specialist diabetolog sau medicul cu competență/atestat în diabet, în funcție de fiecare caz în parte, pe baza unor parametri clinici și paraclinici;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clinic: toleranță individuală, semne/simptome de reacție alergică</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paraclinic: parametrii de echilibru metabolic (glicemie bazală și postprandială în functie de fiecare caz in parte), HbA1c la inițierea tratamentului și ulterior periodic, parametrii funcției renale înainte de inițierea tratamentului și periodic ulterior.</w:t>
      </w:r>
    </w:p>
    <w:p w:rsidR="00F454F6" w:rsidRPr="007046ED" w:rsidRDefault="00F454F6" w:rsidP="00A36951">
      <w:pPr>
        <w:spacing w:line="240" w:lineRule="auto"/>
        <w:ind w:left="720"/>
        <w:jc w:val="both"/>
        <w:rPr>
          <w:rFonts w:ascii="Arial" w:hAnsi="Arial" w:cs="Arial"/>
          <w:sz w:val="24"/>
          <w:szCs w:val="24"/>
          <w:lang w:val="it-IT"/>
        </w:rPr>
      </w:pPr>
      <w:r w:rsidRPr="007046ED">
        <w:rPr>
          <w:rFonts w:ascii="Arial" w:hAnsi="Arial" w:cs="Arial"/>
          <w:b/>
          <w:sz w:val="24"/>
          <w:szCs w:val="24"/>
          <w:lang w:val="it-IT"/>
        </w:rPr>
        <w:t>IV. Contraindicaţii</w:t>
      </w:r>
    </w:p>
    <w:p w:rsidR="00F454F6" w:rsidRPr="007046ED" w:rsidRDefault="00F454F6" w:rsidP="00A36951">
      <w:pPr>
        <w:spacing w:line="240" w:lineRule="auto"/>
        <w:ind w:firstLine="360"/>
        <w:jc w:val="both"/>
        <w:rPr>
          <w:rFonts w:ascii="Arial" w:hAnsi="Arial" w:cs="Arial"/>
          <w:sz w:val="24"/>
          <w:szCs w:val="24"/>
          <w:lang w:val="it-IT"/>
        </w:rPr>
      </w:pPr>
      <w:r w:rsidRPr="007046ED">
        <w:rPr>
          <w:rFonts w:ascii="Arial" w:hAnsi="Arial" w:cs="Arial"/>
          <w:sz w:val="24"/>
          <w:szCs w:val="24"/>
          <w:lang w:val="it-IT" w:eastAsia="ro-RO"/>
        </w:rPr>
        <w:t xml:space="preserve">Combinația (sitagliptina+metformin) este contraindicat la pacienţi cu hipersensibilitate la substanţele active sau la oricare dintre excipienţi, </w:t>
      </w:r>
      <w:r w:rsidRPr="007046ED">
        <w:rPr>
          <w:rFonts w:ascii="Arial" w:hAnsi="Arial" w:cs="Arial"/>
          <w:sz w:val="24"/>
          <w:szCs w:val="24"/>
          <w:lang w:val="it-IT"/>
        </w:rPr>
        <w:t>c</w:t>
      </w:r>
      <w:r w:rsidRPr="007046ED">
        <w:rPr>
          <w:rFonts w:ascii="Arial" w:hAnsi="Arial" w:cs="Arial"/>
          <w:sz w:val="24"/>
          <w:szCs w:val="24"/>
          <w:lang w:val="it-IT" w:eastAsia="ro-RO"/>
        </w:rPr>
        <w:t xml:space="preserve">etoacidoză diabetică, precomă diabetică, </w:t>
      </w:r>
      <w:r w:rsidRPr="007046ED">
        <w:rPr>
          <w:rFonts w:ascii="Arial" w:hAnsi="Arial" w:cs="Arial"/>
          <w:sz w:val="24"/>
          <w:szCs w:val="24"/>
          <w:lang w:val="it-IT"/>
        </w:rPr>
        <w:t>i</w:t>
      </w:r>
      <w:r w:rsidRPr="007046ED">
        <w:rPr>
          <w:rFonts w:ascii="Arial" w:hAnsi="Arial" w:cs="Arial"/>
          <w:sz w:val="24"/>
          <w:szCs w:val="24"/>
          <w:lang w:val="it-IT" w:eastAsia="ro-RO"/>
        </w:rPr>
        <w:t xml:space="preserve">nsuficienţă renală </w:t>
      </w:r>
      <w:r w:rsidRPr="007046ED">
        <w:rPr>
          <w:rFonts w:ascii="Arial" w:hAnsi="Arial" w:cs="Arial"/>
          <w:noProof/>
          <w:sz w:val="24"/>
          <w:szCs w:val="24"/>
          <w:lang w:val="it-IT"/>
        </w:rPr>
        <w:t>moderată şi severă</w:t>
      </w:r>
      <w:r w:rsidRPr="007046ED">
        <w:rPr>
          <w:rFonts w:ascii="Arial" w:hAnsi="Arial" w:cs="Arial"/>
          <w:sz w:val="24"/>
          <w:szCs w:val="24"/>
          <w:lang w:val="it-IT"/>
        </w:rPr>
        <w:t xml:space="preserve">, </w:t>
      </w:r>
      <w:r w:rsidRPr="007046ED">
        <w:rPr>
          <w:rFonts w:ascii="Arial" w:hAnsi="Arial" w:cs="Arial"/>
          <w:sz w:val="24"/>
          <w:szCs w:val="24"/>
          <w:lang w:val="it-IT" w:eastAsia="ro-RO"/>
        </w:rPr>
        <w:t>condiţii acute cu potenţial de alterare a funcţiei renale, boală acută sau cronică, care ar putea determina hipoxie tisulară, insuficienţă hepatică, intoxicaţie alcoolică acută, alcoolism, alăptare.</w:t>
      </w:r>
    </w:p>
    <w:p w:rsidR="00F454F6" w:rsidRPr="007046ED" w:rsidRDefault="00F454F6" w:rsidP="00A36951">
      <w:pPr>
        <w:autoSpaceDE w:val="0"/>
        <w:autoSpaceDN w:val="0"/>
        <w:adjustRightInd w:val="0"/>
        <w:spacing w:line="240" w:lineRule="auto"/>
        <w:jc w:val="both"/>
        <w:rPr>
          <w:rFonts w:ascii="Arial" w:hAnsi="Arial" w:cs="Arial"/>
          <w:b/>
          <w:sz w:val="24"/>
          <w:szCs w:val="24"/>
          <w:lang w:val="it-IT"/>
        </w:rPr>
      </w:pPr>
      <w:r w:rsidRPr="007046ED">
        <w:rPr>
          <w:rFonts w:ascii="Arial" w:hAnsi="Arial" w:cs="Arial"/>
          <w:sz w:val="24"/>
          <w:szCs w:val="24"/>
          <w:lang w:val="ro-RO"/>
        </w:rPr>
        <w:tab/>
      </w:r>
      <w:r w:rsidRPr="007046ED">
        <w:rPr>
          <w:rFonts w:ascii="Arial" w:hAnsi="Arial" w:cs="Arial"/>
          <w:b/>
          <w:sz w:val="24"/>
          <w:szCs w:val="24"/>
          <w:lang w:val="it-IT"/>
        </w:rPr>
        <w:t>V.</w:t>
      </w:r>
      <w:r w:rsidRPr="007046ED">
        <w:rPr>
          <w:rFonts w:ascii="Arial" w:hAnsi="Arial" w:cs="Arial"/>
          <w:sz w:val="24"/>
          <w:szCs w:val="24"/>
          <w:lang w:val="it-IT"/>
        </w:rPr>
        <w:t xml:space="preserve"> </w:t>
      </w:r>
      <w:r w:rsidRPr="007046ED">
        <w:rPr>
          <w:rFonts w:ascii="Arial" w:hAnsi="Arial" w:cs="Arial"/>
          <w:b/>
          <w:sz w:val="24"/>
          <w:szCs w:val="24"/>
          <w:lang w:val="it-IT"/>
        </w:rPr>
        <w:t>Atenţionări şi precauţii speciale pentru utilizare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Generale.</w:t>
      </w:r>
      <w:r w:rsidRPr="007046ED">
        <w:rPr>
          <w:rFonts w:ascii="Arial" w:hAnsi="Arial" w:cs="Arial"/>
          <w:sz w:val="24"/>
          <w:szCs w:val="24"/>
          <w:lang w:val="ro-RO" w:eastAsia="ro-RO"/>
        </w:rPr>
        <w:t xml:space="preserve"> Combinația (sitagliptina+metformin) nu trebuie utilizată la pacienţi cu diabet zaharat de tip 1 sau în tratamentul cetoacidozei diabetice.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rPr>
      </w:pPr>
      <w:r w:rsidRPr="007046ED">
        <w:rPr>
          <w:rFonts w:ascii="Arial" w:hAnsi="Arial" w:cs="Arial"/>
          <w:b/>
          <w:sz w:val="24"/>
          <w:szCs w:val="24"/>
          <w:lang w:val="ro-RO" w:eastAsia="ro-RO"/>
        </w:rPr>
        <w:lastRenderedPageBreak/>
        <w:t>Pancreatită</w:t>
      </w:r>
      <w:r w:rsidRPr="007046ED">
        <w:rPr>
          <w:rFonts w:ascii="Arial" w:hAnsi="Arial" w:cs="Arial"/>
          <w:sz w:val="24"/>
          <w:szCs w:val="24"/>
          <w:lang w:val="ro-RO" w:eastAsia="ro-RO"/>
        </w:rPr>
        <w:t xml:space="preserve">. </w:t>
      </w:r>
      <w:r w:rsidRPr="007046ED">
        <w:rPr>
          <w:rFonts w:ascii="Arial" w:hAnsi="Arial" w:cs="Arial"/>
          <w:sz w:val="24"/>
          <w:szCs w:val="24"/>
          <w:lang w:val="ro-RO"/>
        </w:rPr>
        <w:t xml:space="preserve">După punerea pe piaţă au fost raportate spontan reacţii adverse de pancreatită acută. Pacienţii trebuie informaţi despre simptomul caracteristic al pancreatitei acute: durere abdominală severă, persistentă.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Insuficienţă renală.</w:t>
      </w:r>
      <w:r w:rsidRPr="007046ED">
        <w:rPr>
          <w:rFonts w:ascii="Arial" w:hAnsi="Arial" w:cs="Arial"/>
          <w:sz w:val="24"/>
          <w:szCs w:val="24"/>
          <w:lang w:val="ro-RO" w:eastAsia="ro-RO"/>
        </w:rPr>
        <w:t xml:space="preserve"> </w:t>
      </w:r>
      <w:r w:rsidRPr="007046ED">
        <w:rPr>
          <w:rFonts w:ascii="Arial" w:hAnsi="Arial" w:cs="Arial"/>
          <w:sz w:val="24"/>
          <w:szCs w:val="24"/>
          <w:lang w:val="ro-RO"/>
        </w:rPr>
        <w:t>Metforminul şi sitagliptinul sunt cunoscute a fi excretate prin rinichi în mod substanţial. Acidoza lactică asociată cu metformin se intensifică cu gradul de afectare al funcţiei renale, de aceea, concentraţiile serice de creatinină trebuie determinate cu regularitate:</w:t>
      </w:r>
      <w:r w:rsidRPr="007046ED">
        <w:rPr>
          <w:rFonts w:ascii="Arial" w:hAnsi="Arial" w:cs="Arial"/>
          <w:sz w:val="24"/>
          <w:szCs w:val="24"/>
          <w:lang w:val="ro-RO" w:eastAsia="ro-RO"/>
        </w:rPr>
        <w:t xml:space="preserve"> </w:t>
      </w:r>
      <w:r w:rsidRPr="007046ED">
        <w:rPr>
          <w:rFonts w:ascii="Arial" w:hAnsi="Arial" w:cs="Arial"/>
          <w:sz w:val="24"/>
          <w:szCs w:val="24"/>
          <w:lang w:val="ro-RO"/>
        </w:rPr>
        <w:t>cel puţin o dată pe an la pacienţii cu funcţie renală normală</w:t>
      </w:r>
      <w:r w:rsidRPr="007046ED">
        <w:rPr>
          <w:rFonts w:ascii="Arial" w:hAnsi="Arial" w:cs="Arial"/>
          <w:sz w:val="24"/>
          <w:szCs w:val="24"/>
          <w:lang w:val="ro-RO" w:eastAsia="ro-RO"/>
        </w:rPr>
        <w:t xml:space="preserve">, </w:t>
      </w:r>
      <w:r w:rsidRPr="007046ED">
        <w:rPr>
          <w:rFonts w:ascii="Arial" w:hAnsi="Arial" w:cs="Arial"/>
          <w:sz w:val="24"/>
          <w:szCs w:val="24"/>
          <w:lang w:val="ro-RO"/>
        </w:rPr>
        <w:t>cel puţin de două până la patru ori pe an la pacienţii cu valori ale creatininei serice la sau peste limita superioară a valorilor normale şi la pacienţii vârstnici.</w:t>
      </w:r>
    </w:p>
    <w:p w:rsidR="00F454F6" w:rsidRPr="007046ED" w:rsidRDefault="00F454F6" w:rsidP="00A36951">
      <w:pPr>
        <w:spacing w:line="240" w:lineRule="auto"/>
        <w:ind w:firstLine="357"/>
        <w:jc w:val="both"/>
        <w:rPr>
          <w:rFonts w:ascii="Arial" w:hAnsi="Arial" w:cs="Arial"/>
          <w:sz w:val="24"/>
          <w:szCs w:val="24"/>
          <w:lang w:val="ro-RO"/>
        </w:rPr>
      </w:pPr>
      <w:r w:rsidRPr="007046ED">
        <w:rPr>
          <w:rFonts w:ascii="Arial" w:hAnsi="Arial" w:cs="Arial"/>
          <w:b/>
          <w:sz w:val="24"/>
          <w:szCs w:val="24"/>
          <w:lang w:val="ro-RO"/>
        </w:rPr>
        <w:t>VI. Retratament</w:t>
      </w:r>
      <w:r w:rsidRPr="007046ED">
        <w:rPr>
          <w:rFonts w:ascii="Arial" w:hAnsi="Arial" w:cs="Arial"/>
          <w:i/>
          <w:sz w:val="24"/>
          <w:szCs w:val="24"/>
          <w:lang w:val="ro-RO"/>
        </w:rPr>
        <w:t xml:space="preserve">: </w:t>
      </w:r>
      <w:r w:rsidRPr="007046ED">
        <w:rPr>
          <w:rFonts w:ascii="Arial" w:hAnsi="Arial" w:cs="Arial"/>
          <w:sz w:val="24"/>
          <w:szCs w:val="24"/>
          <w:lang w:val="ro-RO"/>
        </w:rPr>
        <w:t xml:space="preserve">decizia de întrerupere temporară sau definitivă a tratamentului cu saxagliptină va fi luată in funcție de indicații și contraindicații de către medicul specialist </w:t>
      </w:r>
      <w:r w:rsidRPr="007046ED">
        <w:rPr>
          <w:rFonts w:ascii="Arial" w:hAnsi="Arial" w:cs="Arial"/>
          <w:sz w:val="24"/>
          <w:szCs w:val="24"/>
          <w:lang w:val="it-IT"/>
        </w:rPr>
        <w:t>sau medicul cu competență/atestat în diabet</w:t>
      </w:r>
      <w:r w:rsidRPr="007046ED">
        <w:rPr>
          <w:rFonts w:ascii="Arial" w:hAnsi="Arial" w:cs="Arial"/>
          <w:sz w:val="24"/>
          <w:szCs w:val="24"/>
          <w:lang w:val="ro-RO"/>
        </w:rPr>
        <w:t>, la fiecare caz în parte.</w:t>
      </w:r>
    </w:p>
    <w:p w:rsidR="00F454F6" w:rsidRPr="007046ED" w:rsidRDefault="00F454F6" w:rsidP="00A36951">
      <w:pPr>
        <w:tabs>
          <w:tab w:val="left" w:pos="540"/>
        </w:tabs>
        <w:spacing w:before="120" w:after="120" w:line="240" w:lineRule="auto"/>
        <w:jc w:val="both"/>
        <w:rPr>
          <w:rFonts w:ascii="Arial" w:hAnsi="Arial" w:cs="Arial"/>
          <w:sz w:val="24"/>
          <w:szCs w:val="24"/>
          <w:lang w:val="it-IT"/>
        </w:rPr>
      </w:pPr>
      <w:r w:rsidRPr="007046ED">
        <w:rPr>
          <w:rFonts w:ascii="Arial" w:hAnsi="Arial" w:cs="Arial"/>
          <w:b/>
          <w:sz w:val="24"/>
          <w:szCs w:val="24"/>
          <w:lang w:val="ro-RO"/>
        </w:rPr>
        <w:tab/>
      </w:r>
      <w:r w:rsidRPr="007046ED">
        <w:rPr>
          <w:rFonts w:ascii="Arial" w:hAnsi="Arial" w:cs="Arial"/>
          <w:b/>
          <w:sz w:val="24"/>
          <w:szCs w:val="24"/>
          <w:lang w:val="it-IT"/>
        </w:rPr>
        <w:t>VII. Prescriptori</w:t>
      </w:r>
      <w:r w:rsidRPr="007046ED">
        <w:rPr>
          <w:rFonts w:ascii="Arial" w:hAnsi="Arial" w:cs="Arial"/>
          <w:sz w:val="24"/>
          <w:szCs w:val="24"/>
          <w:lang w:val="it-IT"/>
        </w:rPr>
        <w:t xml:space="preserve">: Iniţierea se face de către medicii diabetologi sau de către medicii cu competență/atestat în diabet in baza aprobării casei de asigurari de sanatate iar continuarea se poate face  şi de către medicii desemnati (medicina interna, medicina de familie) </w:t>
      </w:r>
      <w:r w:rsidRPr="007046ED">
        <w:rPr>
          <w:rFonts w:ascii="Arial" w:hAnsi="Arial" w:cs="Arial"/>
          <w:sz w:val="24"/>
          <w:szCs w:val="24"/>
        </w:rPr>
        <w:t xml:space="preserve">în dozele şi pe durata recomandată în scrisoarea medicală şi aprobarea </w:t>
      </w:r>
      <w:r w:rsidRPr="007046ED">
        <w:rPr>
          <w:rFonts w:ascii="Arial" w:hAnsi="Arial" w:cs="Arial"/>
          <w:sz w:val="24"/>
          <w:szCs w:val="24"/>
          <w:lang w:val="ro-RO"/>
        </w:rPr>
        <w:t>casei de asigurări de sănătate.</w:t>
      </w: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autoSpaceDE w:val="0"/>
        <w:autoSpaceDN w:val="0"/>
        <w:adjustRightInd w:val="0"/>
        <w:spacing w:line="240" w:lineRule="auto"/>
        <w:jc w:val="center"/>
        <w:rPr>
          <w:rFonts w:ascii="Arial" w:hAnsi="Arial" w:cs="Arial"/>
          <w:b/>
          <w:bCs/>
          <w:sz w:val="24"/>
          <w:szCs w:val="24"/>
          <w:lang w:val="ro-RO" w:eastAsia="ro-RO"/>
        </w:rPr>
      </w:pPr>
      <w:r w:rsidRPr="007046ED">
        <w:rPr>
          <w:rFonts w:ascii="Arial" w:hAnsi="Arial" w:cs="Arial"/>
          <w:b/>
          <w:bCs/>
          <w:sz w:val="24"/>
          <w:szCs w:val="24"/>
          <w:lang w:val="ro-RO"/>
        </w:rPr>
        <w:t xml:space="preserve">DCI: COMBINAŢII (SAXAGLIPTINUM + </w:t>
      </w:r>
      <w:r w:rsidRPr="007046ED">
        <w:rPr>
          <w:rFonts w:ascii="Arial" w:hAnsi="Arial" w:cs="Arial"/>
          <w:b/>
          <w:sz w:val="24"/>
          <w:szCs w:val="24"/>
          <w:lang w:val="ro-RO" w:eastAsia="ro-RO"/>
        </w:rPr>
        <w:t xml:space="preserve">METFORMIN) </w:t>
      </w:r>
      <w:r w:rsidRPr="007046ED">
        <w:rPr>
          <w:rFonts w:ascii="Arial" w:hAnsi="Arial" w:cs="Arial"/>
          <w:b/>
          <w:bCs/>
          <w:sz w:val="24"/>
          <w:szCs w:val="24"/>
          <w:lang w:val="ro-RO" w:eastAsia="ro-RO"/>
        </w:rPr>
        <w:t>(concentrația 2,5mg/1000mg)</w:t>
      </w:r>
    </w:p>
    <w:p w:rsidR="00F454F6" w:rsidRPr="007046ED" w:rsidRDefault="00F454F6" w:rsidP="00A36951">
      <w:pPr>
        <w:spacing w:line="240" w:lineRule="auto"/>
        <w:jc w:val="center"/>
        <w:rPr>
          <w:rFonts w:ascii="Arial" w:hAnsi="Arial" w:cs="Arial"/>
          <w:b/>
          <w:sz w:val="24"/>
          <w:szCs w:val="24"/>
          <w:lang w:val="it-IT"/>
        </w:rPr>
      </w:pPr>
    </w:p>
    <w:p w:rsidR="00F454F6" w:rsidRPr="007046ED" w:rsidRDefault="00F454F6" w:rsidP="00A36951">
      <w:pPr>
        <w:numPr>
          <w:ilvl w:val="0"/>
          <w:numId w:val="8"/>
        </w:numPr>
        <w:spacing w:after="0" w:line="240" w:lineRule="auto"/>
        <w:jc w:val="both"/>
        <w:rPr>
          <w:rFonts w:ascii="Arial" w:hAnsi="Arial" w:cs="Arial"/>
          <w:b/>
          <w:bCs/>
          <w:sz w:val="24"/>
          <w:szCs w:val="24"/>
          <w:lang w:val="it-IT"/>
        </w:rPr>
      </w:pPr>
      <w:r w:rsidRPr="007046ED">
        <w:rPr>
          <w:rFonts w:ascii="Arial" w:hAnsi="Arial" w:cs="Arial"/>
          <w:b/>
          <w:bCs/>
          <w:sz w:val="24"/>
          <w:szCs w:val="24"/>
          <w:lang w:val="it-IT"/>
        </w:rPr>
        <w:t xml:space="preserve">Criterii de </w:t>
      </w:r>
      <w:r w:rsidRPr="007046ED">
        <w:rPr>
          <w:rFonts w:ascii="Arial" w:hAnsi="Arial" w:cs="Arial"/>
          <w:b/>
          <w:bCs/>
          <w:sz w:val="24"/>
          <w:szCs w:val="24"/>
          <w:lang w:val="ro-RO"/>
        </w:rPr>
        <w:t>i</w:t>
      </w:r>
      <w:r w:rsidRPr="007046ED">
        <w:rPr>
          <w:rFonts w:ascii="Arial" w:hAnsi="Arial" w:cs="Arial"/>
          <w:b/>
          <w:bCs/>
          <w:sz w:val="24"/>
          <w:szCs w:val="24"/>
          <w:lang w:val="it-IT"/>
        </w:rPr>
        <w:t>ncludere in tratamentul specific:</w:t>
      </w:r>
    </w:p>
    <w:p w:rsidR="00F454F6" w:rsidRPr="007046ED" w:rsidRDefault="00F454F6" w:rsidP="00A36951">
      <w:pPr>
        <w:autoSpaceDE w:val="0"/>
        <w:autoSpaceDN w:val="0"/>
        <w:adjustRightInd w:val="0"/>
        <w:spacing w:line="240" w:lineRule="auto"/>
        <w:ind w:firstLine="360"/>
        <w:jc w:val="both"/>
        <w:rPr>
          <w:rFonts w:ascii="Arial" w:hAnsi="Arial" w:cs="Arial"/>
          <w:sz w:val="24"/>
          <w:szCs w:val="24"/>
          <w:lang w:val="ro-RO" w:eastAsia="ro-RO"/>
        </w:rPr>
      </w:pPr>
      <w:r w:rsidRPr="007046ED">
        <w:rPr>
          <w:rFonts w:ascii="Arial" w:hAnsi="Arial" w:cs="Arial"/>
          <w:sz w:val="24"/>
          <w:szCs w:val="24"/>
          <w:lang w:val="it-IT" w:eastAsia="ro-RO"/>
        </w:rPr>
        <w:t>Combinația (saxagliptina+metformin)</w:t>
      </w:r>
      <w:r w:rsidRPr="007046ED">
        <w:rPr>
          <w:rFonts w:ascii="Arial" w:hAnsi="Arial" w:cs="Arial"/>
          <w:sz w:val="24"/>
          <w:szCs w:val="24"/>
          <w:lang w:val="ro-RO" w:eastAsia="ro-RO"/>
        </w:rPr>
        <w:t xml:space="preserve"> este indicata la pacienţii adulţi cu vârsta de 18 ani şi peste, diagnosticați cu T2DM în vederea ameliorării controlului glicemic la cei inadecvat controlați cu doza maximă tolerată de metformin în monoterapie sau la cei care sunt deja trataţi cu combinaţia de saxagliptin şi metformin sub formă de comprimate separate.</w:t>
      </w:r>
    </w:p>
    <w:p w:rsidR="00F454F6" w:rsidRPr="007046ED" w:rsidRDefault="00F454F6" w:rsidP="00A36951">
      <w:pPr>
        <w:autoSpaceDE w:val="0"/>
        <w:autoSpaceDN w:val="0"/>
        <w:adjustRightInd w:val="0"/>
        <w:spacing w:line="240" w:lineRule="auto"/>
        <w:jc w:val="both"/>
        <w:rPr>
          <w:rFonts w:ascii="Arial" w:hAnsi="Arial" w:cs="Arial"/>
          <w:b/>
          <w:sz w:val="24"/>
          <w:szCs w:val="24"/>
          <w:lang w:val="da-DK"/>
        </w:rPr>
      </w:pPr>
      <w:r w:rsidRPr="007046ED">
        <w:rPr>
          <w:rFonts w:ascii="Arial" w:hAnsi="Arial" w:cs="Arial"/>
          <w:b/>
          <w:sz w:val="24"/>
          <w:szCs w:val="24"/>
          <w:lang w:val="ro-RO"/>
        </w:rPr>
        <w:t xml:space="preserve">      </w:t>
      </w:r>
      <w:r w:rsidRPr="007046ED">
        <w:rPr>
          <w:rFonts w:ascii="Arial" w:hAnsi="Arial" w:cs="Arial"/>
          <w:b/>
          <w:sz w:val="24"/>
          <w:szCs w:val="24"/>
          <w:lang w:val="da-DK"/>
        </w:rPr>
        <w:t>II.</w:t>
      </w:r>
      <w:r w:rsidRPr="007046ED">
        <w:rPr>
          <w:rFonts w:ascii="Arial" w:hAnsi="Arial" w:cs="Arial"/>
          <w:sz w:val="24"/>
          <w:szCs w:val="24"/>
          <w:lang w:val="da-DK"/>
        </w:rPr>
        <w:t xml:space="preserve"> </w:t>
      </w:r>
      <w:r w:rsidRPr="007046ED">
        <w:rPr>
          <w:rFonts w:ascii="Arial" w:hAnsi="Arial" w:cs="Arial"/>
          <w:b/>
          <w:sz w:val="24"/>
          <w:szCs w:val="24"/>
          <w:lang w:val="da-DK"/>
        </w:rPr>
        <w:t>Doze şi mod de administrare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sz w:val="24"/>
          <w:szCs w:val="24"/>
          <w:lang w:val="ro-RO" w:eastAsia="ro-RO"/>
        </w:rPr>
        <w:t xml:space="preserve">Doza din combinația (saxagliptina+metformin) trebuie să asigure doza de saxagliptină 2,5 mg de două ori pe zi (o doză zilnică totală de 5 mg). </w:t>
      </w:r>
    </w:p>
    <w:p w:rsidR="00F454F6" w:rsidRPr="007046ED" w:rsidRDefault="00F454F6" w:rsidP="00A36951">
      <w:pPr>
        <w:spacing w:line="240" w:lineRule="auto"/>
        <w:ind w:firstLine="360"/>
        <w:jc w:val="both"/>
        <w:rPr>
          <w:rFonts w:ascii="Arial" w:hAnsi="Arial" w:cs="Arial"/>
          <w:i/>
          <w:sz w:val="24"/>
          <w:szCs w:val="24"/>
          <w:lang w:val="it-IT"/>
        </w:rPr>
      </w:pPr>
      <w:r w:rsidRPr="007046ED">
        <w:rPr>
          <w:rFonts w:ascii="Arial" w:hAnsi="Arial" w:cs="Arial"/>
          <w:b/>
          <w:sz w:val="24"/>
          <w:szCs w:val="24"/>
          <w:lang w:val="it-IT"/>
        </w:rPr>
        <w:t>III. Monitorizarea tratamentului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de catre medicul specialist diabetolog sau medicul cu competență/atestat în diabet, în funcție de fiecare caz în parte, pe baza unor parametri clinici și paraclinici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clinic: toleranță individuală, semne/simptome de reacție alergică</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paraclinic: parametrii de echilibru metabolic (glicemie bazală și postprandială în functie de fiecare caz in parte), HbA1c la inițierea tratamentului și ulterior periodic, parametrii funcției renale înainte de inițierea tratamentului și periodic ulterior.</w:t>
      </w:r>
    </w:p>
    <w:p w:rsidR="00F454F6" w:rsidRPr="007046ED" w:rsidRDefault="00F454F6" w:rsidP="00A36951">
      <w:pPr>
        <w:spacing w:line="240" w:lineRule="auto"/>
        <w:ind w:left="360"/>
        <w:jc w:val="both"/>
        <w:rPr>
          <w:rFonts w:ascii="Arial" w:hAnsi="Arial" w:cs="Arial"/>
          <w:sz w:val="24"/>
          <w:szCs w:val="24"/>
          <w:lang w:val="it-IT"/>
        </w:rPr>
      </w:pPr>
      <w:r w:rsidRPr="007046ED">
        <w:rPr>
          <w:rFonts w:ascii="Arial" w:hAnsi="Arial" w:cs="Arial"/>
          <w:b/>
          <w:sz w:val="24"/>
          <w:szCs w:val="24"/>
          <w:lang w:val="it-IT"/>
        </w:rPr>
        <w:t>IV. Contraindicaţii</w:t>
      </w:r>
    </w:p>
    <w:p w:rsidR="00F454F6" w:rsidRPr="007046ED" w:rsidRDefault="00F454F6" w:rsidP="00A36951">
      <w:pPr>
        <w:autoSpaceDE w:val="0"/>
        <w:autoSpaceDN w:val="0"/>
        <w:adjustRightInd w:val="0"/>
        <w:spacing w:line="240" w:lineRule="auto"/>
        <w:ind w:firstLine="360"/>
        <w:jc w:val="both"/>
        <w:rPr>
          <w:rFonts w:ascii="Arial" w:hAnsi="Arial" w:cs="Arial"/>
          <w:sz w:val="24"/>
          <w:szCs w:val="24"/>
          <w:lang w:val="ro-RO" w:eastAsia="ro-RO"/>
        </w:rPr>
      </w:pPr>
      <w:r w:rsidRPr="007046ED">
        <w:rPr>
          <w:rFonts w:ascii="Arial" w:hAnsi="Arial" w:cs="Arial"/>
          <w:sz w:val="24"/>
          <w:szCs w:val="24"/>
          <w:lang w:val="it-IT"/>
        </w:rPr>
        <w:lastRenderedPageBreak/>
        <w:t>Hipersensibilitate la substanţa activă sau la oricare dintre excipienţi,</w:t>
      </w:r>
      <w:r w:rsidRPr="007046ED">
        <w:rPr>
          <w:rFonts w:ascii="Arial" w:hAnsi="Arial" w:cs="Arial"/>
          <w:sz w:val="24"/>
          <w:szCs w:val="24"/>
          <w:lang w:val="ro-RO" w:eastAsia="ro-RO"/>
        </w:rPr>
        <w:t xml:space="preserve"> antecedente de reacţie de hipersensibilitate gravă, inclusiv reacţie anafilactică, şoc anafilactic şi angioedem la administrarea oricărui inhibitor de DDP4, cetoacidoză diabetică, pre-comă diabetică, insuficienţă renală moderată şi severă (clearance al creatininei&lt;60 ml/min), condiţii medicale acute cu potenţial de afectare a funcţiei renale (deshidratare, infecție severă, șoc), suferinţă acută sau cronică ce poate determina hipoxie tisulară,insuficienţă hepatică, intoxicaţie acută cu alcool etilic, alcoolism, alăptare.</w:t>
      </w:r>
    </w:p>
    <w:p w:rsidR="00F454F6" w:rsidRPr="007046ED" w:rsidRDefault="00F454F6" w:rsidP="00A36951">
      <w:pPr>
        <w:autoSpaceDE w:val="0"/>
        <w:autoSpaceDN w:val="0"/>
        <w:adjustRightInd w:val="0"/>
        <w:spacing w:line="240" w:lineRule="auto"/>
        <w:jc w:val="both"/>
        <w:rPr>
          <w:rFonts w:ascii="Arial" w:hAnsi="Arial" w:cs="Arial"/>
          <w:b/>
          <w:sz w:val="24"/>
          <w:szCs w:val="24"/>
          <w:lang w:val="it-IT"/>
        </w:rPr>
      </w:pPr>
      <w:r w:rsidRPr="007046ED">
        <w:rPr>
          <w:rFonts w:ascii="Arial" w:hAnsi="Arial" w:cs="Arial"/>
          <w:sz w:val="24"/>
          <w:szCs w:val="24"/>
          <w:lang w:val="ro-RO"/>
        </w:rPr>
        <w:tab/>
      </w:r>
      <w:r w:rsidRPr="007046ED">
        <w:rPr>
          <w:rFonts w:ascii="Arial" w:hAnsi="Arial" w:cs="Arial"/>
          <w:b/>
          <w:sz w:val="24"/>
          <w:szCs w:val="24"/>
          <w:lang w:val="it-IT"/>
        </w:rPr>
        <w:t>V.</w:t>
      </w:r>
      <w:r w:rsidRPr="007046ED">
        <w:rPr>
          <w:rFonts w:ascii="Arial" w:hAnsi="Arial" w:cs="Arial"/>
          <w:sz w:val="24"/>
          <w:szCs w:val="24"/>
          <w:lang w:val="it-IT"/>
        </w:rPr>
        <w:t xml:space="preserve"> </w:t>
      </w:r>
      <w:r w:rsidRPr="007046ED">
        <w:rPr>
          <w:rFonts w:ascii="Arial" w:hAnsi="Arial" w:cs="Arial"/>
          <w:b/>
          <w:sz w:val="24"/>
          <w:szCs w:val="24"/>
          <w:lang w:val="it-IT"/>
        </w:rPr>
        <w:t>Atenţionări şi precauţii speciale pentru utilizare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Generale.</w:t>
      </w:r>
      <w:r w:rsidRPr="007046ED">
        <w:rPr>
          <w:rFonts w:ascii="Arial" w:hAnsi="Arial" w:cs="Arial"/>
          <w:sz w:val="24"/>
          <w:szCs w:val="24"/>
          <w:lang w:val="ro-RO" w:eastAsia="ro-RO"/>
        </w:rPr>
        <w:t xml:space="preserve"> Combinația (saxagliptina+metformin) nu trebuie utilizat la pacienţi cu diabet zaharat de tip 1 sau în tratamentul cetoacidozei diabetice.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Pancreatită</w:t>
      </w:r>
      <w:r w:rsidRPr="007046ED">
        <w:rPr>
          <w:rFonts w:ascii="Arial" w:hAnsi="Arial" w:cs="Arial"/>
          <w:sz w:val="24"/>
          <w:szCs w:val="24"/>
          <w:lang w:val="ro-RO" w:eastAsia="ro-RO"/>
        </w:rPr>
        <w:t xml:space="preserve">. După punerea pe piaţă a saxagliptinului s-au raportat spontan cazuri de reacţii adverse de tipul pancreatitei acute. Pacienţii trebuie informaţi cu privire la simptomul caracteristic al pancreatitei acute: durere abdominală persistentă, severă.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Insuficienţă renală.</w:t>
      </w:r>
      <w:r w:rsidRPr="007046ED">
        <w:rPr>
          <w:rFonts w:ascii="Arial" w:hAnsi="Arial" w:cs="Arial"/>
          <w:sz w:val="24"/>
          <w:szCs w:val="24"/>
          <w:lang w:val="ro-RO" w:eastAsia="ro-RO"/>
        </w:rPr>
        <w:t xml:space="preserve"> Deoarece metforminul este excretat renal, concentraţiile serice de creatinină trebuie determinate în mod regulat: cel puţin o dată pe an la pacienţii cu funcţie renală normală și de cel puţin două până la patru ori pe an la pacienţii cu concentraţii plasmatice ale creatininei la sau peste limita superioară a normalului şi la pacienţii vârstnici. Este recomandată ajustarea dozei la pacienţii cu insuficienţă renală moderată sau severă. Saxagliptinul trebuie utilizat cu precauţie la pacienţii cu insuficienţă renală severă şi nu este recomandată utilizarea la pacienţii cu boală renală în stadiul terminal. </w:t>
      </w:r>
    </w:p>
    <w:p w:rsidR="00F454F6" w:rsidRPr="007046ED" w:rsidRDefault="00F454F6" w:rsidP="00A36951">
      <w:pPr>
        <w:spacing w:line="240" w:lineRule="auto"/>
        <w:ind w:firstLine="720"/>
        <w:jc w:val="both"/>
        <w:rPr>
          <w:rFonts w:ascii="Arial" w:hAnsi="Arial" w:cs="Arial"/>
          <w:sz w:val="24"/>
          <w:szCs w:val="24"/>
          <w:lang w:val="ro-RO"/>
        </w:rPr>
      </w:pPr>
      <w:r w:rsidRPr="007046ED">
        <w:rPr>
          <w:rFonts w:ascii="Arial" w:hAnsi="Arial" w:cs="Arial"/>
          <w:b/>
          <w:sz w:val="24"/>
          <w:szCs w:val="24"/>
          <w:lang w:val="ro-RO"/>
        </w:rPr>
        <w:t>VI. Retratament</w:t>
      </w:r>
      <w:r w:rsidRPr="007046ED">
        <w:rPr>
          <w:rFonts w:ascii="Arial" w:hAnsi="Arial" w:cs="Arial"/>
          <w:i/>
          <w:sz w:val="24"/>
          <w:szCs w:val="24"/>
          <w:lang w:val="ro-RO"/>
        </w:rPr>
        <w:t xml:space="preserve">: </w:t>
      </w:r>
      <w:r w:rsidRPr="007046ED">
        <w:rPr>
          <w:rFonts w:ascii="Arial" w:hAnsi="Arial" w:cs="Arial"/>
          <w:sz w:val="24"/>
          <w:szCs w:val="24"/>
          <w:lang w:val="ro-RO"/>
        </w:rPr>
        <w:t xml:space="preserve">decizia de întrerupere temporară sau definitivă a tratamentului cu saxagliptină va fi luată in funcție de indicații și contraindicații de către medicul specialist </w:t>
      </w:r>
      <w:r w:rsidRPr="007046ED">
        <w:rPr>
          <w:rFonts w:ascii="Arial" w:hAnsi="Arial" w:cs="Arial"/>
          <w:sz w:val="24"/>
          <w:szCs w:val="24"/>
          <w:lang w:val="it-IT"/>
        </w:rPr>
        <w:t>sau medicul cu competență/atestat în diabet</w:t>
      </w:r>
      <w:r w:rsidRPr="007046ED">
        <w:rPr>
          <w:rFonts w:ascii="Arial" w:hAnsi="Arial" w:cs="Arial"/>
          <w:sz w:val="24"/>
          <w:szCs w:val="24"/>
          <w:lang w:val="ro-RO"/>
        </w:rPr>
        <w:t>, la fiecare caz în parte.</w:t>
      </w:r>
    </w:p>
    <w:p w:rsidR="00F454F6" w:rsidRPr="007046ED" w:rsidRDefault="00F454F6" w:rsidP="00A36951">
      <w:pPr>
        <w:spacing w:line="240" w:lineRule="auto"/>
        <w:jc w:val="both"/>
        <w:rPr>
          <w:rFonts w:ascii="Arial" w:hAnsi="Arial" w:cs="Arial"/>
          <w:sz w:val="24"/>
          <w:szCs w:val="24"/>
        </w:rPr>
      </w:pPr>
      <w:r w:rsidRPr="007046ED">
        <w:rPr>
          <w:rFonts w:ascii="Arial" w:hAnsi="Arial" w:cs="Arial"/>
          <w:b/>
          <w:sz w:val="24"/>
          <w:szCs w:val="24"/>
          <w:lang w:val="ro-RO"/>
        </w:rPr>
        <w:tab/>
      </w:r>
      <w:r w:rsidRPr="007046ED">
        <w:rPr>
          <w:rFonts w:ascii="Arial" w:hAnsi="Arial" w:cs="Arial"/>
          <w:b/>
          <w:sz w:val="24"/>
          <w:szCs w:val="24"/>
          <w:lang w:val="it-IT"/>
        </w:rPr>
        <w:t>VII. Prescriptori</w:t>
      </w:r>
      <w:r w:rsidRPr="007046ED">
        <w:rPr>
          <w:rFonts w:ascii="Arial" w:hAnsi="Arial" w:cs="Arial"/>
          <w:sz w:val="24"/>
          <w:szCs w:val="24"/>
          <w:lang w:val="it-IT"/>
        </w:rPr>
        <w:t xml:space="preserve">: Iniţierea se face de către medicii diabetologi sau de către medicii cu competență/atestat în diabet in baza aprobării casei de asigurari de sanatate iar continuarea se poate face  şi de către medicii desemnati (medicina interna, medicina de familie) </w:t>
      </w:r>
      <w:r w:rsidRPr="007046ED">
        <w:rPr>
          <w:rFonts w:ascii="Arial" w:hAnsi="Arial" w:cs="Arial"/>
          <w:sz w:val="24"/>
          <w:szCs w:val="24"/>
        </w:rPr>
        <w:t xml:space="preserve">în dozele şi pe durata recomandată în scrisoarea medicală şi aprobarea </w:t>
      </w:r>
      <w:r w:rsidRPr="007046ED">
        <w:rPr>
          <w:rFonts w:ascii="Arial" w:hAnsi="Arial" w:cs="Arial"/>
          <w:sz w:val="24"/>
          <w:szCs w:val="24"/>
          <w:lang w:val="ro-RO"/>
        </w:rPr>
        <w:t>casei de asigurări de sănătate.</w:t>
      </w:r>
      <w:r w:rsidR="000422D1" w:rsidRPr="007046ED">
        <w:rPr>
          <w:rFonts w:ascii="Arial" w:hAnsi="Arial" w:cs="Arial"/>
          <w:sz w:val="24"/>
          <w:szCs w:val="24"/>
          <w:lang w:val="ro-RO"/>
        </w:rPr>
        <w:t xml:space="preserve"> ”</w:t>
      </w:r>
    </w:p>
    <w:p w:rsidR="00F454F6" w:rsidRPr="007046ED" w:rsidRDefault="00F454F6" w:rsidP="00A36951">
      <w:pPr>
        <w:spacing w:line="240" w:lineRule="auto"/>
        <w:jc w:val="right"/>
        <w:rPr>
          <w:rFonts w:ascii="Arial" w:hAnsi="Arial" w:cs="Arial"/>
          <w:b/>
          <w:bCs/>
          <w:sz w:val="24"/>
          <w:szCs w:val="24"/>
          <w:lang w:val="ro-RO"/>
        </w:rPr>
      </w:pPr>
      <w:r w:rsidRPr="007046ED">
        <w:rPr>
          <w:rFonts w:ascii="Arial" w:hAnsi="Arial" w:cs="Arial"/>
          <w:b/>
          <w:bCs/>
          <w:sz w:val="24"/>
          <w:szCs w:val="24"/>
          <w:lang w:val="ro-RO"/>
        </w:rPr>
        <w:br w:type="column"/>
      </w:r>
      <w:r w:rsidR="00DE14A9" w:rsidRPr="007046ED">
        <w:rPr>
          <w:rFonts w:ascii="Arial" w:hAnsi="Arial" w:cs="Arial"/>
          <w:b/>
          <w:bCs/>
          <w:sz w:val="24"/>
          <w:szCs w:val="24"/>
          <w:lang w:val="ro-RO"/>
        </w:rPr>
        <w:lastRenderedPageBreak/>
        <w:t>ANEXA NR 4</w:t>
      </w:r>
    </w:p>
    <w:p w:rsidR="00F454F6" w:rsidRPr="007046ED" w:rsidRDefault="00F454F6" w:rsidP="00A36951">
      <w:pPr>
        <w:spacing w:after="0" w:line="240" w:lineRule="auto"/>
        <w:jc w:val="both"/>
        <w:outlineLvl w:val="0"/>
        <w:rPr>
          <w:rFonts w:ascii="Arial" w:hAnsi="Arial" w:cs="Arial"/>
          <w:b/>
          <w:sz w:val="24"/>
          <w:szCs w:val="24"/>
        </w:rPr>
      </w:pPr>
    </w:p>
    <w:p w:rsidR="00F454F6" w:rsidRPr="007046ED" w:rsidRDefault="000422D1" w:rsidP="00A36951">
      <w:pPr>
        <w:spacing w:after="0" w:line="240" w:lineRule="auto"/>
        <w:jc w:val="both"/>
        <w:outlineLvl w:val="0"/>
        <w:rPr>
          <w:rFonts w:ascii="Arial" w:hAnsi="Arial" w:cs="Arial"/>
          <w:b/>
          <w:sz w:val="24"/>
          <w:szCs w:val="24"/>
        </w:rPr>
      </w:pPr>
      <w:r w:rsidRPr="007046ED">
        <w:rPr>
          <w:rFonts w:ascii="Arial" w:hAnsi="Arial" w:cs="Arial"/>
          <w:b/>
          <w:sz w:val="24"/>
          <w:szCs w:val="24"/>
        </w:rPr>
        <w:t xml:space="preserve"> La p</w:t>
      </w:r>
      <w:r w:rsidR="00F454F6" w:rsidRPr="007046ED">
        <w:rPr>
          <w:rFonts w:ascii="Arial" w:hAnsi="Arial" w:cs="Arial"/>
          <w:b/>
          <w:sz w:val="24"/>
          <w:szCs w:val="24"/>
        </w:rPr>
        <w:t xml:space="preserve">rotocol terapeutic corespunzător poziţiei nr. 35, cod (B014I), DCI: </w:t>
      </w:r>
      <w:r w:rsidR="00F454F6" w:rsidRPr="007046ED">
        <w:rPr>
          <w:rFonts w:ascii="Arial" w:hAnsi="Arial" w:cs="Arial"/>
          <w:b/>
          <w:bCs/>
          <w:iCs/>
          <w:sz w:val="24"/>
          <w:szCs w:val="24"/>
          <w:lang w:val="ro-RO" w:eastAsia="ro-RO"/>
        </w:rPr>
        <w:t>SULODEXIDUM</w:t>
      </w:r>
      <w:r w:rsidRPr="007046ED">
        <w:rPr>
          <w:rFonts w:ascii="Arial" w:hAnsi="Arial" w:cs="Arial"/>
          <w:b/>
          <w:bCs/>
          <w:iCs/>
          <w:sz w:val="24"/>
          <w:szCs w:val="24"/>
          <w:lang w:val="ro-RO" w:eastAsia="ro-RO"/>
        </w:rPr>
        <w:t>, punctul II Doze şi mod de administrare, se modifică şi va avea următorul cuprins:</w:t>
      </w:r>
    </w:p>
    <w:p w:rsidR="000422D1" w:rsidRPr="007046ED" w:rsidRDefault="000422D1" w:rsidP="00A36951">
      <w:pPr>
        <w:autoSpaceDE w:val="0"/>
        <w:autoSpaceDN w:val="0"/>
        <w:adjustRightInd w:val="0"/>
        <w:spacing w:after="0" w:line="240" w:lineRule="auto"/>
        <w:rPr>
          <w:rFonts w:ascii="Arial" w:hAnsi="Arial" w:cs="Arial"/>
          <w:b/>
          <w:bCs/>
          <w:i/>
          <w:iCs/>
          <w:sz w:val="24"/>
          <w:szCs w:val="24"/>
          <w:lang w:val="ro-RO" w:eastAsia="ro-RO"/>
        </w:rPr>
      </w:pPr>
    </w:p>
    <w:p w:rsidR="00F454F6" w:rsidRPr="007046ED" w:rsidRDefault="000422D1" w:rsidP="00A36951">
      <w:pPr>
        <w:autoSpaceDE w:val="0"/>
        <w:autoSpaceDN w:val="0"/>
        <w:adjustRightInd w:val="0"/>
        <w:spacing w:after="0" w:line="240" w:lineRule="auto"/>
        <w:rPr>
          <w:rFonts w:ascii="Arial" w:hAnsi="Arial" w:cs="Arial"/>
          <w:i/>
          <w:iCs/>
          <w:sz w:val="24"/>
          <w:szCs w:val="24"/>
          <w:lang w:val="ro-RO" w:eastAsia="ro-RO"/>
        </w:rPr>
      </w:pPr>
      <w:r w:rsidRPr="007046ED">
        <w:rPr>
          <w:rFonts w:ascii="Arial" w:hAnsi="Arial" w:cs="Arial"/>
          <w:b/>
          <w:bCs/>
          <w:i/>
          <w:iCs/>
          <w:sz w:val="24"/>
          <w:szCs w:val="24"/>
          <w:lang w:eastAsia="ro-RO"/>
        </w:rPr>
        <w:t>“</w:t>
      </w:r>
      <w:r w:rsidR="00F454F6" w:rsidRPr="007046ED">
        <w:rPr>
          <w:rFonts w:ascii="Arial" w:hAnsi="Arial" w:cs="Arial"/>
          <w:b/>
          <w:bCs/>
          <w:i/>
          <w:iCs/>
          <w:sz w:val="24"/>
          <w:szCs w:val="24"/>
          <w:lang w:val="ro-RO" w:eastAsia="ro-RO"/>
        </w:rPr>
        <w:t>II. Doze şi mod de administrare</w:t>
      </w:r>
    </w:p>
    <w:p w:rsidR="00F454F6" w:rsidRPr="007046ED" w:rsidRDefault="00F454F6" w:rsidP="00A36951">
      <w:pPr>
        <w:autoSpaceDE w:val="0"/>
        <w:autoSpaceDN w:val="0"/>
        <w:adjustRightInd w:val="0"/>
        <w:spacing w:after="0" w:line="240" w:lineRule="auto"/>
        <w:jc w:val="both"/>
        <w:rPr>
          <w:rFonts w:ascii="Arial" w:hAnsi="Arial" w:cs="Arial"/>
          <w:iCs/>
          <w:sz w:val="24"/>
          <w:szCs w:val="24"/>
          <w:lang w:val="ro-RO" w:eastAsia="ro-RO"/>
        </w:rPr>
      </w:pPr>
      <w:r w:rsidRPr="007046ED">
        <w:rPr>
          <w:rFonts w:ascii="Arial" w:hAnsi="Arial" w:cs="Arial"/>
          <w:iCs/>
          <w:sz w:val="24"/>
          <w:szCs w:val="24"/>
          <w:lang w:val="ro-RO" w:eastAsia="ro-RO"/>
        </w:rPr>
        <w:t xml:space="preserve">    Capsule moi: doza recomandată este de 250-500 ULS (1-2 capsule moi Sulodexide) de 2 ori pe zi.</w:t>
      </w:r>
    </w:p>
    <w:p w:rsidR="00F454F6" w:rsidRPr="007046ED" w:rsidRDefault="00F454F6" w:rsidP="00A36951">
      <w:pPr>
        <w:autoSpaceDE w:val="0"/>
        <w:autoSpaceDN w:val="0"/>
        <w:adjustRightInd w:val="0"/>
        <w:spacing w:after="0" w:line="240" w:lineRule="auto"/>
        <w:jc w:val="both"/>
        <w:rPr>
          <w:rFonts w:ascii="Arial" w:hAnsi="Arial" w:cs="Arial"/>
          <w:iCs/>
          <w:sz w:val="24"/>
          <w:szCs w:val="24"/>
          <w:lang w:val="ro-RO" w:eastAsia="ro-RO"/>
        </w:rPr>
      </w:pPr>
      <w:r w:rsidRPr="007046ED">
        <w:rPr>
          <w:rFonts w:ascii="Arial" w:hAnsi="Arial" w:cs="Arial"/>
          <w:iCs/>
          <w:sz w:val="24"/>
          <w:szCs w:val="24"/>
          <w:lang w:val="ro-RO" w:eastAsia="ro-RO"/>
        </w:rPr>
        <w:t xml:space="preserve">    Capsulele moi se administrează oral, la distanţă de mese.</w:t>
      </w:r>
    </w:p>
    <w:p w:rsidR="00F454F6" w:rsidRPr="007046ED" w:rsidRDefault="00F454F6" w:rsidP="00A36951">
      <w:pPr>
        <w:autoSpaceDE w:val="0"/>
        <w:autoSpaceDN w:val="0"/>
        <w:adjustRightInd w:val="0"/>
        <w:spacing w:after="0" w:line="240" w:lineRule="auto"/>
        <w:jc w:val="both"/>
        <w:rPr>
          <w:rFonts w:ascii="Arial" w:hAnsi="Arial" w:cs="Arial"/>
          <w:iCs/>
          <w:sz w:val="24"/>
          <w:szCs w:val="24"/>
          <w:lang w:val="ro-RO" w:eastAsia="ro-RO"/>
        </w:rPr>
      </w:pPr>
      <w:r w:rsidRPr="007046ED">
        <w:rPr>
          <w:rFonts w:ascii="Arial" w:hAnsi="Arial" w:cs="Arial"/>
          <w:iCs/>
          <w:sz w:val="24"/>
          <w:szCs w:val="24"/>
          <w:lang w:val="ro-RO" w:eastAsia="ro-RO"/>
        </w:rPr>
        <w:t xml:space="preserve">    Soluţie injectabilă: doza recomandată este de 600 ULS (o fiolă soluţie injectabilă Sulodexide) pe zi, administrată intramuscular sau intravenos.</w:t>
      </w:r>
    </w:p>
    <w:p w:rsidR="00F454F6" w:rsidRPr="007046ED" w:rsidRDefault="00F454F6" w:rsidP="00A36951">
      <w:pPr>
        <w:autoSpaceDE w:val="0"/>
        <w:autoSpaceDN w:val="0"/>
        <w:adjustRightInd w:val="0"/>
        <w:spacing w:after="0" w:line="240" w:lineRule="auto"/>
        <w:jc w:val="both"/>
        <w:rPr>
          <w:rFonts w:ascii="Arial" w:hAnsi="Arial" w:cs="Arial"/>
          <w:iCs/>
          <w:sz w:val="24"/>
          <w:szCs w:val="24"/>
          <w:lang w:val="ro-RO" w:eastAsia="ro-RO"/>
        </w:rPr>
      </w:pPr>
      <w:r w:rsidRPr="007046ED">
        <w:rPr>
          <w:rFonts w:ascii="Arial" w:hAnsi="Arial" w:cs="Arial"/>
          <w:iCs/>
          <w:sz w:val="24"/>
          <w:szCs w:val="24"/>
          <w:lang w:val="ro-RO" w:eastAsia="ro-RO"/>
        </w:rPr>
        <w:t xml:space="preserve">    În general, este indicat să se înceapă tratamentul cu soluţia injectabilă Sulodexide şi, după 15 - 20 zile de tratament, să se continue cu capsule moi Sulodexide timp de 30 - 40 zile. Ciclul terapeutic complet se va repeta cel puţin de două ori pe an.</w:t>
      </w:r>
    </w:p>
    <w:p w:rsidR="00F454F6" w:rsidRPr="007046ED" w:rsidRDefault="00F454F6" w:rsidP="00A36951">
      <w:pPr>
        <w:autoSpaceDE w:val="0"/>
        <w:autoSpaceDN w:val="0"/>
        <w:adjustRightInd w:val="0"/>
        <w:spacing w:after="0" w:line="240" w:lineRule="auto"/>
        <w:jc w:val="both"/>
        <w:rPr>
          <w:rFonts w:ascii="Arial" w:hAnsi="Arial" w:cs="Arial"/>
          <w:iCs/>
          <w:sz w:val="24"/>
          <w:szCs w:val="24"/>
          <w:lang w:val="ro-RO" w:eastAsia="ro-RO"/>
        </w:rPr>
      </w:pPr>
      <w:r w:rsidRPr="007046ED">
        <w:rPr>
          <w:rFonts w:ascii="Arial" w:hAnsi="Arial" w:cs="Arial"/>
          <w:iCs/>
          <w:sz w:val="24"/>
          <w:szCs w:val="24"/>
          <w:lang w:val="ro-RO" w:eastAsia="ro-RO"/>
        </w:rPr>
        <w:t xml:space="preserve">    Doza şi frecvenţa administrării pot fi modificate la indicaţiile medicului.</w:t>
      </w:r>
    </w:p>
    <w:p w:rsidR="00F454F6" w:rsidRPr="007046ED" w:rsidRDefault="00F454F6" w:rsidP="00A36951">
      <w:pPr>
        <w:autoSpaceDE w:val="0"/>
        <w:autoSpaceDN w:val="0"/>
        <w:adjustRightInd w:val="0"/>
        <w:spacing w:after="0" w:line="240" w:lineRule="auto"/>
        <w:jc w:val="both"/>
        <w:rPr>
          <w:rFonts w:ascii="Arial" w:hAnsi="Arial" w:cs="Arial"/>
          <w:iCs/>
          <w:sz w:val="24"/>
          <w:szCs w:val="24"/>
          <w:lang w:val="ro-RO" w:eastAsia="ro-RO"/>
        </w:rPr>
      </w:pPr>
      <w:r w:rsidRPr="007046ED">
        <w:rPr>
          <w:rFonts w:ascii="Arial" w:hAnsi="Arial" w:cs="Arial"/>
          <w:iCs/>
          <w:sz w:val="24"/>
          <w:szCs w:val="24"/>
          <w:lang w:val="ro-RO" w:eastAsia="ro-RO"/>
        </w:rPr>
        <w:t xml:space="preserve">    Datorită toleranţei deosebite şi a procentului foarte redus al efectelor secundare (sub 1%), nu sunt date publicate ce ar recomanda scăderea dozelor, faţă de dozele recomandate uzual.</w:t>
      </w:r>
    </w:p>
    <w:p w:rsidR="00F454F6" w:rsidRPr="007046ED" w:rsidRDefault="00F454F6" w:rsidP="00A36951">
      <w:pPr>
        <w:autoSpaceDE w:val="0"/>
        <w:autoSpaceDN w:val="0"/>
        <w:adjustRightInd w:val="0"/>
        <w:spacing w:after="0" w:line="240" w:lineRule="auto"/>
        <w:jc w:val="both"/>
        <w:rPr>
          <w:rFonts w:ascii="Arial" w:hAnsi="Arial" w:cs="Arial"/>
          <w:iCs/>
          <w:sz w:val="24"/>
          <w:szCs w:val="24"/>
          <w:lang w:val="ro-RO" w:eastAsia="ro-RO"/>
        </w:rPr>
      </w:pPr>
      <w:r w:rsidRPr="007046ED">
        <w:rPr>
          <w:rFonts w:ascii="Arial" w:hAnsi="Arial" w:cs="Arial"/>
          <w:iCs/>
          <w:sz w:val="24"/>
          <w:szCs w:val="24"/>
          <w:lang w:val="ro-RO" w:eastAsia="ro-RO"/>
        </w:rPr>
        <w:t xml:space="preserve">    Tratamentul cu Sulodexide este un tratament de lungă durată, fiind destinat unor afecţiuni cronice şi de prevenţie a complicaţiilor diabetului.</w:t>
      </w:r>
      <w:r w:rsidR="000422D1" w:rsidRPr="007046ED">
        <w:rPr>
          <w:rFonts w:ascii="Arial" w:hAnsi="Arial" w:cs="Arial"/>
          <w:iCs/>
          <w:sz w:val="24"/>
          <w:szCs w:val="24"/>
          <w:lang w:val="ro-RO" w:eastAsia="ro-RO"/>
        </w:rPr>
        <w:t>”</w:t>
      </w: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720717" w:rsidRPr="007046ED" w:rsidRDefault="00720717" w:rsidP="00720717">
      <w:pPr>
        <w:spacing w:line="240" w:lineRule="auto"/>
        <w:jc w:val="right"/>
        <w:rPr>
          <w:rFonts w:ascii="Arial" w:hAnsi="Arial" w:cs="Arial"/>
          <w:b/>
          <w:bCs/>
          <w:sz w:val="24"/>
          <w:szCs w:val="24"/>
          <w:lang w:val="ro-RO"/>
        </w:rPr>
      </w:pPr>
      <w:r w:rsidRPr="007046ED">
        <w:rPr>
          <w:rFonts w:ascii="Arial" w:hAnsi="Arial" w:cs="Arial"/>
          <w:b/>
          <w:bCs/>
          <w:sz w:val="24"/>
          <w:szCs w:val="24"/>
          <w:lang w:val="ro-RO"/>
        </w:rPr>
        <w:br w:type="column"/>
      </w:r>
      <w:r w:rsidRPr="007046ED">
        <w:rPr>
          <w:rFonts w:ascii="Arial" w:hAnsi="Arial" w:cs="Arial"/>
          <w:b/>
          <w:bCs/>
          <w:sz w:val="24"/>
          <w:szCs w:val="24"/>
          <w:lang w:val="ro-RO"/>
        </w:rPr>
        <w:lastRenderedPageBreak/>
        <w:t>ANEXA NR 5</w:t>
      </w:r>
    </w:p>
    <w:p w:rsidR="00720717" w:rsidRPr="007046ED" w:rsidRDefault="00720717" w:rsidP="00720717">
      <w:pPr>
        <w:spacing w:after="0" w:line="240" w:lineRule="auto"/>
        <w:jc w:val="both"/>
        <w:outlineLvl w:val="0"/>
        <w:rPr>
          <w:rFonts w:ascii="Arial" w:hAnsi="Arial" w:cs="Arial"/>
          <w:b/>
          <w:sz w:val="24"/>
          <w:szCs w:val="24"/>
        </w:rPr>
      </w:pPr>
    </w:p>
    <w:p w:rsidR="00720717" w:rsidRPr="007046ED" w:rsidRDefault="000422D1" w:rsidP="00720717">
      <w:pPr>
        <w:spacing w:after="0" w:line="240" w:lineRule="auto"/>
        <w:jc w:val="both"/>
        <w:outlineLvl w:val="0"/>
        <w:rPr>
          <w:rFonts w:ascii="Arial" w:hAnsi="Arial" w:cs="Arial"/>
          <w:b/>
          <w:sz w:val="24"/>
          <w:szCs w:val="24"/>
          <w:lang w:val="ro-RO"/>
        </w:rPr>
      </w:pPr>
      <w:r w:rsidRPr="007046ED">
        <w:rPr>
          <w:rFonts w:ascii="Arial" w:hAnsi="Arial" w:cs="Arial"/>
          <w:b/>
          <w:sz w:val="24"/>
          <w:szCs w:val="24"/>
        </w:rPr>
        <w:t>La p</w:t>
      </w:r>
      <w:r w:rsidR="00720717" w:rsidRPr="007046ED">
        <w:rPr>
          <w:rFonts w:ascii="Arial" w:hAnsi="Arial" w:cs="Arial"/>
          <w:b/>
          <w:sz w:val="24"/>
          <w:szCs w:val="24"/>
        </w:rPr>
        <w:t>rotocol</w:t>
      </w:r>
      <w:r w:rsidRPr="007046ED">
        <w:rPr>
          <w:rFonts w:ascii="Arial" w:hAnsi="Arial" w:cs="Arial"/>
          <w:b/>
          <w:sz w:val="24"/>
          <w:szCs w:val="24"/>
        </w:rPr>
        <w:t>ul</w:t>
      </w:r>
      <w:r w:rsidR="00720717" w:rsidRPr="007046ED">
        <w:rPr>
          <w:rFonts w:ascii="Arial" w:hAnsi="Arial" w:cs="Arial"/>
          <w:b/>
          <w:sz w:val="24"/>
          <w:szCs w:val="24"/>
        </w:rPr>
        <w:t xml:space="preserve"> terapeutic corespunzător poziţiei nr. 36, cod (B015D), DCI: EPTACOG ALFA ACTIVATUM</w:t>
      </w:r>
      <w:r w:rsidRPr="007046ED">
        <w:rPr>
          <w:rFonts w:ascii="Arial" w:hAnsi="Arial" w:cs="Arial"/>
          <w:b/>
          <w:sz w:val="24"/>
          <w:szCs w:val="24"/>
        </w:rPr>
        <w:t>, punctul VIII Prescriptori, se modific</w:t>
      </w:r>
      <w:r w:rsidRPr="007046ED">
        <w:rPr>
          <w:rFonts w:ascii="Arial" w:hAnsi="Arial" w:cs="Arial"/>
          <w:b/>
          <w:sz w:val="24"/>
          <w:szCs w:val="24"/>
          <w:lang w:val="ro-RO"/>
        </w:rPr>
        <w:t>ă şi va avea următorul cuprins:</w:t>
      </w:r>
    </w:p>
    <w:p w:rsidR="00B67F1B" w:rsidRPr="007046ED" w:rsidRDefault="00B67F1B" w:rsidP="00720717">
      <w:pPr>
        <w:spacing w:after="0" w:line="240" w:lineRule="auto"/>
        <w:jc w:val="both"/>
        <w:outlineLvl w:val="0"/>
        <w:rPr>
          <w:rFonts w:ascii="Arial" w:hAnsi="Arial" w:cs="Arial"/>
          <w:b/>
          <w:sz w:val="24"/>
          <w:szCs w:val="24"/>
        </w:rPr>
      </w:pPr>
    </w:p>
    <w:p w:rsidR="00720717" w:rsidRPr="007046ED" w:rsidRDefault="000422D1" w:rsidP="00720717">
      <w:pPr>
        <w:spacing w:after="0" w:line="240" w:lineRule="auto"/>
        <w:jc w:val="both"/>
        <w:outlineLvl w:val="0"/>
        <w:rPr>
          <w:rFonts w:ascii="Arial" w:hAnsi="Arial" w:cs="Arial"/>
          <w:b/>
          <w:sz w:val="24"/>
          <w:szCs w:val="24"/>
        </w:rPr>
      </w:pPr>
      <w:r w:rsidRPr="007046ED">
        <w:rPr>
          <w:rFonts w:ascii="Arial" w:hAnsi="Arial" w:cs="Arial"/>
          <w:b/>
          <w:sz w:val="24"/>
          <w:szCs w:val="24"/>
        </w:rPr>
        <w:t>“</w:t>
      </w:r>
      <w:r w:rsidR="00B67F1B" w:rsidRPr="007046ED">
        <w:rPr>
          <w:rFonts w:ascii="Arial" w:hAnsi="Arial" w:cs="Arial"/>
          <w:b/>
          <w:sz w:val="24"/>
          <w:szCs w:val="24"/>
        </w:rPr>
        <w:t>VIII. PRESCRIPTORI</w:t>
      </w:r>
    </w:p>
    <w:p w:rsidR="00B67F1B" w:rsidRPr="007046ED" w:rsidRDefault="00B67F1B" w:rsidP="00B67F1B">
      <w:pPr>
        <w:numPr>
          <w:ilvl w:val="0"/>
          <w:numId w:val="3"/>
        </w:numPr>
        <w:spacing w:after="0" w:line="240" w:lineRule="auto"/>
        <w:jc w:val="both"/>
        <w:outlineLvl w:val="0"/>
        <w:rPr>
          <w:rFonts w:ascii="Arial" w:hAnsi="Arial" w:cs="Arial"/>
          <w:b/>
          <w:sz w:val="24"/>
          <w:szCs w:val="24"/>
        </w:rPr>
      </w:pPr>
      <w:r w:rsidRPr="007046ED">
        <w:rPr>
          <w:rFonts w:ascii="Arial" w:hAnsi="Arial" w:cs="Arial"/>
          <w:b/>
          <w:sz w:val="24"/>
          <w:szCs w:val="24"/>
        </w:rPr>
        <w:t>medici hematologi</w:t>
      </w:r>
    </w:p>
    <w:p w:rsidR="00B67F1B" w:rsidRPr="007046ED" w:rsidRDefault="00B67F1B" w:rsidP="00B67F1B">
      <w:pPr>
        <w:numPr>
          <w:ilvl w:val="0"/>
          <w:numId w:val="3"/>
        </w:numPr>
        <w:spacing w:after="0" w:line="240" w:lineRule="auto"/>
        <w:jc w:val="both"/>
        <w:outlineLvl w:val="0"/>
        <w:rPr>
          <w:rFonts w:ascii="Arial" w:hAnsi="Arial" w:cs="Arial"/>
          <w:b/>
          <w:sz w:val="24"/>
          <w:szCs w:val="24"/>
        </w:rPr>
      </w:pPr>
      <w:r w:rsidRPr="007046ED">
        <w:rPr>
          <w:rFonts w:ascii="Arial" w:hAnsi="Arial" w:cs="Arial"/>
          <w:b/>
          <w:sz w:val="24"/>
          <w:szCs w:val="24"/>
        </w:rPr>
        <w:t>medici de specialitate cu competență în hematologie</w:t>
      </w:r>
    </w:p>
    <w:p w:rsidR="00B67F1B" w:rsidRPr="007046ED" w:rsidRDefault="00B67F1B" w:rsidP="00B67F1B">
      <w:pPr>
        <w:numPr>
          <w:ilvl w:val="0"/>
          <w:numId w:val="3"/>
        </w:numPr>
        <w:spacing w:after="0" w:line="240" w:lineRule="auto"/>
        <w:jc w:val="both"/>
        <w:outlineLvl w:val="0"/>
        <w:rPr>
          <w:rFonts w:ascii="Arial" w:hAnsi="Arial" w:cs="Arial"/>
          <w:b/>
          <w:sz w:val="24"/>
          <w:szCs w:val="24"/>
        </w:rPr>
      </w:pPr>
      <w:r w:rsidRPr="007046ED">
        <w:rPr>
          <w:rFonts w:ascii="Arial" w:hAnsi="Arial" w:cs="Arial"/>
          <w:b/>
          <w:sz w:val="24"/>
          <w:szCs w:val="24"/>
        </w:rPr>
        <w:t>medici de specialitat</w:t>
      </w:r>
      <w:r w:rsidR="009C0A80" w:rsidRPr="007046ED">
        <w:rPr>
          <w:rFonts w:ascii="Arial" w:hAnsi="Arial" w:cs="Arial"/>
          <w:b/>
          <w:sz w:val="24"/>
          <w:szCs w:val="24"/>
        </w:rPr>
        <w:t>e anestezie și terapie intensivă</w:t>
      </w:r>
    </w:p>
    <w:p w:rsidR="00B67F1B" w:rsidRPr="007046ED" w:rsidRDefault="00B67F1B" w:rsidP="00B67F1B">
      <w:pPr>
        <w:numPr>
          <w:ilvl w:val="0"/>
          <w:numId w:val="3"/>
        </w:numPr>
        <w:spacing w:after="0" w:line="240" w:lineRule="auto"/>
        <w:jc w:val="both"/>
        <w:outlineLvl w:val="0"/>
        <w:rPr>
          <w:rFonts w:ascii="Arial" w:hAnsi="Arial" w:cs="Arial"/>
          <w:b/>
          <w:sz w:val="24"/>
          <w:szCs w:val="24"/>
        </w:rPr>
      </w:pPr>
      <w:r w:rsidRPr="007046ED">
        <w:rPr>
          <w:rFonts w:ascii="Arial" w:hAnsi="Arial" w:cs="Arial"/>
          <w:b/>
          <w:sz w:val="24"/>
          <w:szCs w:val="24"/>
        </w:rPr>
        <w:t xml:space="preserve">medici </w:t>
      </w:r>
      <w:r w:rsidR="000422D1" w:rsidRPr="007046ED">
        <w:rPr>
          <w:rFonts w:ascii="Arial" w:hAnsi="Arial" w:cs="Arial"/>
          <w:b/>
          <w:sz w:val="24"/>
          <w:szCs w:val="24"/>
        </w:rPr>
        <w:t>pediatric”</w:t>
      </w:r>
    </w:p>
    <w:p w:rsidR="00B67F1B" w:rsidRPr="007046ED" w:rsidRDefault="00B67F1B" w:rsidP="00B67F1B">
      <w:pPr>
        <w:spacing w:line="240" w:lineRule="auto"/>
        <w:jc w:val="right"/>
        <w:rPr>
          <w:rFonts w:ascii="Arial" w:hAnsi="Arial" w:cs="Arial"/>
          <w:b/>
          <w:bCs/>
          <w:sz w:val="24"/>
          <w:szCs w:val="24"/>
          <w:lang w:val="ro-RO"/>
        </w:rPr>
      </w:pPr>
      <w:r w:rsidRPr="007046ED">
        <w:rPr>
          <w:rFonts w:ascii="Arial" w:hAnsi="Arial" w:cs="Arial"/>
          <w:b/>
          <w:bCs/>
          <w:sz w:val="24"/>
          <w:szCs w:val="24"/>
          <w:lang w:val="ro-RO"/>
        </w:rPr>
        <w:br w:type="column"/>
      </w:r>
      <w:r w:rsidRPr="007046ED">
        <w:rPr>
          <w:rFonts w:ascii="Arial" w:hAnsi="Arial" w:cs="Arial"/>
          <w:b/>
          <w:bCs/>
          <w:sz w:val="24"/>
          <w:szCs w:val="24"/>
          <w:lang w:val="ro-RO"/>
        </w:rPr>
        <w:lastRenderedPageBreak/>
        <w:t>ANEXA NR 6</w:t>
      </w:r>
    </w:p>
    <w:p w:rsidR="00B67F1B" w:rsidRPr="007046ED" w:rsidRDefault="00B67F1B" w:rsidP="00B67F1B">
      <w:pPr>
        <w:spacing w:after="0" w:line="240" w:lineRule="auto"/>
        <w:jc w:val="both"/>
        <w:outlineLvl w:val="0"/>
        <w:rPr>
          <w:rFonts w:ascii="Arial" w:hAnsi="Arial" w:cs="Arial"/>
          <w:b/>
          <w:sz w:val="24"/>
          <w:szCs w:val="24"/>
        </w:rPr>
      </w:pPr>
    </w:p>
    <w:p w:rsidR="00B67F1B" w:rsidRPr="007046ED" w:rsidRDefault="000422D1" w:rsidP="00B67F1B">
      <w:pPr>
        <w:spacing w:after="0" w:line="240" w:lineRule="auto"/>
        <w:jc w:val="both"/>
        <w:outlineLvl w:val="0"/>
        <w:rPr>
          <w:rFonts w:ascii="Arial" w:hAnsi="Arial" w:cs="Arial"/>
          <w:b/>
          <w:sz w:val="24"/>
          <w:szCs w:val="24"/>
          <w:lang w:val="ro-RO"/>
        </w:rPr>
      </w:pPr>
      <w:r w:rsidRPr="007046ED">
        <w:rPr>
          <w:rFonts w:ascii="Arial" w:hAnsi="Arial" w:cs="Arial"/>
          <w:b/>
          <w:sz w:val="24"/>
          <w:szCs w:val="24"/>
        </w:rPr>
        <w:t>La p</w:t>
      </w:r>
      <w:r w:rsidR="00B67F1B" w:rsidRPr="007046ED">
        <w:rPr>
          <w:rFonts w:ascii="Arial" w:hAnsi="Arial" w:cs="Arial"/>
          <w:b/>
          <w:sz w:val="24"/>
          <w:szCs w:val="24"/>
        </w:rPr>
        <w:t>rotocol</w:t>
      </w:r>
      <w:r w:rsidRPr="007046ED">
        <w:rPr>
          <w:rFonts w:ascii="Arial" w:hAnsi="Arial" w:cs="Arial"/>
          <w:b/>
          <w:sz w:val="24"/>
          <w:szCs w:val="24"/>
        </w:rPr>
        <w:t>ul</w:t>
      </w:r>
      <w:r w:rsidR="00B67F1B" w:rsidRPr="007046ED">
        <w:rPr>
          <w:rFonts w:ascii="Arial" w:hAnsi="Arial" w:cs="Arial"/>
          <w:b/>
          <w:sz w:val="24"/>
          <w:szCs w:val="24"/>
        </w:rPr>
        <w:t xml:space="preserve"> terapeutic corespunzător poziţiei nr. 39, cod (BD01D): PROTOCOL TERAPEUTIC ÎN HEMOFILIE</w:t>
      </w:r>
      <w:r w:rsidRPr="007046ED">
        <w:rPr>
          <w:rFonts w:ascii="Arial" w:hAnsi="Arial" w:cs="Arial"/>
          <w:b/>
          <w:sz w:val="24"/>
          <w:szCs w:val="24"/>
        </w:rPr>
        <w:t>, punctul VIII Prescriptori, se modific</w:t>
      </w:r>
      <w:r w:rsidRPr="007046ED">
        <w:rPr>
          <w:rFonts w:ascii="Arial" w:hAnsi="Arial" w:cs="Arial"/>
          <w:b/>
          <w:sz w:val="24"/>
          <w:szCs w:val="24"/>
          <w:lang w:val="ro-RO"/>
        </w:rPr>
        <w:t>ă şi va avea următorul cuprins:</w:t>
      </w:r>
    </w:p>
    <w:p w:rsidR="00B67F1B" w:rsidRPr="007046ED" w:rsidRDefault="00B67F1B" w:rsidP="00B67F1B">
      <w:pPr>
        <w:spacing w:after="0" w:line="240" w:lineRule="auto"/>
        <w:jc w:val="both"/>
        <w:outlineLvl w:val="0"/>
        <w:rPr>
          <w:rFonts w:ascii="Arial" w:hAnsi="Arial" w:cs="Arial"/>
          <w:b/>
          <w:sz w:val="24"/>
          <w:szCs w:val="24"/>
        </w:rPr>
      </w:pPr>
    </w:p>
    <w:p w:rsidR="00B67F1B" w:rsidRPr="007046ED" w:rsidRDefault="000422D1" w:rsidP="00B67F1B">
      <w:pPr>
        <w:spacing w:after="0" w:line="240" w:lineRule="auto"/>
        <w:jc w:val="both"/>
        <w:outlineLvl w:val="0"/>
        <w:rPr>
          <w:rFonts w:ascii="Arial" w:hAnsi="Arial" w:cs="Arial"/>
          <w:b/>
          <w:sz w:val="24"/>
          <w:szCs w:val="24"/>
        </w:rPr>
      </w:pPr>
      <w:r w:rsidRPr="007046ED">
        <w:rPr>
          <w:rFonts w:ascii="Arial" w:hAnsi="Arial" w:cs="Arial"/>
          <w:b/>
          <w:sz w:val="24"/>
          <w:szCs w:val="24"/>
        </w:rPr>
        <w:t>“</w:t>
      </w:r>
      <w:r w:rsidR="00B67F1B" w:rsidRPr="007046ED">
        <w:rPr>
          <w:rFonts w:ascii="Arial" w:hAnsi="Arial" w:cs="Arial"/>
          <w:b/>
          <w:sz w:val="24"/>
          <w:szCs w:val="24"/>
        </w:rPr>
        <w:t>VIII. PRESCRIPTORI</w:t>
      </w:r>
    </w:p>
    <w:p w:rsidR="00B67F1B" w:rsidRPr="007046ED" w:rsidRDefault="00B67F1B" w:rsidP="00B67F1B">
      <w:pPr>
        <w:numPr>
          <w:ilvl w:val="0"/>
          <w:numId w:val="3"/>
        </w:numPr>
        <w:spacing w:after="0" w:line="240" w:lineRule="auto"/>
        <w:jc w:val="both"/>
        <w:outlineLvl w:val="0"/>
        <w:rPr>
          <w:rFonts w:ascii="Arial" w:hAnsi="Arial" w:cs="Arial"/>
          <w:b/>
          <w:sz w:val="24"/>
          <w:szCs w:val="24"/>
        </w:rPr>
      </w:pPr>
      <w:r w:rsidRPr="007046ED">
        <w:rPr>
          <w:rFonts w:ascii="Arial" w:hAnsi="Arial" w:cs="Arial"/>
          <w:b/>
          <w:sz w:val="24"/>
          <w:szCs w:val="24"/>
        </w:rPr>
        <w:t>medici hematologi</w:t>
      </w:r>
    </w:p>
    <w:p w:rsidR="00B67F1B" w:rsidRPr="007046ED" w:rsidRDefault="00B67F1B" w:rsidP="00B67F1B">
      <w:pPr>
        <w:numPr>
          <w:ilvl w:val="0"/>
          <w:numId w:val="3"/>
        </w:numPr>
        <w:spacing w:after="0" w:line="240" w:lineRule="auto"/>
        <w:jc w:val="both"/>
        <w:outlineLvl w:val="0"/>
        <w:rPr>
          <w:rFonts w:ascii="Arial" w:hAnsi="Arial" w:cs="Arial"/>
          <w:b/>
          <w:sz w:val="24"/>
          <w:szCs w:val="24"/>
        </w:rPr>
      </w:pPr>
      <w:r w:rsidRPr="007046ED">
        <w:rPr>
          <w:rFonts w:ascii="Arial" w:hAnsi="Arial" w:cs="Arial"/>
          <w:b/>
          <w:sz w:val="24"/>
          <w:szCs w:val="24"/>
        </w:rPr>
        <w:t>medici de specialitate cu competență în hematologie</w:t>
      </w:r>
    </w:p>
    <w:p w:rsidR="00B67F1B" w:rsidRPr="007046ED" w:rsidRDefault="00B67F1B" w:rsidP="00B67F1B">
      <w:pPr>
        <w:numPr>
          <w:ilvl w:val="0"/>
          <w:numId w:val="3"/>
        </w:numPr>
        <w:spacing w:after="0" w:line="240" w:lineRule="auto"/>
        <w:jc w:val="both"/>
        <w:outlineLvl w:val="0"/>
        <w:rPr>
          <w:rFonts w:ascii="Arial" w:hAnsi="Arial" w:cs="Arial"/>
          <w:b/>
          <w:sz w:val="24"/>
          <w:szCs w:val="24"/>
        </w:rPr>
      </w:pPr>
      <w:r w:rsidRPr="007046ED">
        <w:rPr>
          <w:rFonts w:ascii="Arial" w:hAnsi="Arial" w:cs="Arial"/>
          <w:b/>
          <w:sz w:val="24"/>
          <w:szCs w:val="24"/>
        </w:rPr>
        <w:t>medici de specialitat</w:t>
      </w:r>
      <w:r w:rsidR="009C0A80" w:rsidRPr="007046ED">
        <w:rPr>
          <w:rFonts w:ascii="Arial" w:hAnsi="Arial" w:cs="Arial"/>
          <w:b/>
          <w:sz w:val="24"/>
          <w:szCs w:val="24"/>
        </w:rPr>
        <w:t>e anestezie și terapie intensivă</w:t>
      </w:r>
    </w:p>
    <w:p w:rsidR="00B67F1B" w:rsidRPr="007046ED" w:rsidRDefault="00B67F1B" w:rsidP="00B67F1B">
      <w:pPr>
        <w:numPr>
          <w:ilvl w:val="0"/>
          <w:numId w:val="3"/>
        </w:numPr>
        <w:spacing w:after="0" w:line="240" w:lineRule="auto"/>
        <w:jc w:val="both"/>
        <w:outlineLvl w:val="0"/>
        <w:rPr>
          <w:rFonts w:ascii="Arial" w:hAnsi="Arial" w:cs="Arial"/>
          <w:b/>
          <w:sz w:val="24"/>
          <w:szCs w:val="24"/>
        </w:rPr>
      </w:pPr>
      <w:r w:rsidRPr="007046ED">
        <w:rPr>
          <w:rFonts w:ascii="Arial" w:hAnsi="Arial" w:cs="Arial"/>
          <w:b/>
          <w:sz w:val="24"/>
          <w:szCs w:val="24"/>
        </w:rPr>
        <w:t xml:space="preserve">medici </w:t>
      </w:r>
      <w:r w:rsidR="000422D1" w:rsidRPr="007046ED">
        <w:rPr>
          <w:rFonts w:ascii="Arial" w:hAnsi="Arial" w:cs="Arial"/>
          <w:b/>
          <w:sz w:val="24"/>
          <w:szCs w:val="24"/>
        </w:rPr>
        <w:t>pediatric”</w:t>
      </w: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720717" w:rsidP="00A36951">
      <w:pPr>
        <w:spacing w:line="240" w:lineRule="auto"/>
        <w:jc w:val="right"/>
        <w:rPr>
          <w:rFonts w:ascii="Arial" w:hAnsi="Arial" w:cs="Arial"/>
          <w:sz w:val="24"/>
          <w:szCs w:val="24"/>
        </w:rPr>
      </w:pPr>
      <w:r w:rsidRPr="007046ED">
        <w:rPr>
          <w:rFonts w:ascii="Arial" w:hAnsi="Arial" w:cs="Arial"/>
          <w:sz w:val="24"/>
          <w:szCs w:val="24"/>
        </w:rPr>
        <w:br w:type="column"/>
      </w:r>
      <w:r w:rsidR="00B67F1B" w:rsidRPr="007046ED">
        <w:rPr>
          <w:rFonts w:ascii="Arial" w:hAnsi="Arial" w:cs="Arial"/>
          <w:sz w:val="24"/>
          <w:szCs w:val="24"/>
        </w:rPr>
        <w:lastRenderedPageBreak/>
        <w:t>Anexa nr 7</w:t>
      </w:r>
    </w:p>
    <w:p w:rsidR="00F454F6" w:rsidRPr="007046ED" w:rsidRDefault="005D07E3" w:rsidP="00405EC0">
      <w:pPr>
        <w:spacing w:after="0" w:line="240" w:lineRule="auto"/>
        <w:jc w:val="both"/>
        <w:outlineLvl w:val="0"/>
        <w:rPr>
          <w:rFonts w:ascii="Arial" w:hAnsi="Arial" w:cs="Arial"/>
          <w:b/>
          <w:sz w:val="24"/>
          <w:szCs w:val="24"/>
          <w:lang w:val="ro-RO"/>
        </w:rPr>
      </w:pPr>
      <w:r w:rsidRPr="007046ED">
        <w:rPr>
          <w:rFonts w:ascii="Arial" w:hAnsi="Arial" w:cs="Arial"/>
          <w:b/>
          <w:sz w:val="24"/>
          <w:szCs w:val="24"/>
        </w:rPr>
        <w:t xml:space="preserve">1. </w:t>
      </w:r>
      <w:r w:rsidR="000422D1" w:rsidRPr="007046ED">
        <w:rPr>
          <w:rFonts w:ascii="Arial" w:hAnsi="Arial" w:cs="Arial"/>
          <w:b/>
          <w:sz w:val="24"/>
          <w:szCs w:val="24"/>
        </w:rPr>
        <w:t>La p</w:t>
      </w:r>
      <w:r w:rsidR="00F454F6" w:rsidRPr="007046ED">
        <w:rPr>
          <w:rFonts w:ascii="Arial" w:hAnsi="Arial" w:cs="Arial"/>
          <w:b/>
          <w:sz w:val="24"/>
          <w:szCs w:val="24"/>
        </w:rPr>
        <w:t>rotocolul terapeutic corespunzător poziţiei nr. 83 cod (</w:t>
      </w:r>
      <w:r w:rsidR="00F454F6" w:rsidRPr="007046ED">
        <w:rPr>
          <w:rFonts w:ascii="Arial" w:hAnsi="Arial" w:cs="Arial"/>
          <w:b/>
          <w:sz w:val="24"/>
          <w:szCs w:val="24"/>
          <w:lang w:val="ro-RO" w:eastAsia="ro-RO"/>
        </w:rPr>
        <w:t>L004C</w:t>
      </w:r>
      <w:r w:rsidR="00F454F6" w:rsidRPr="007046ED">
        <w:rPr>
          <w:rFonts w:ascii="Arial" w:hAnsi="Arial" w:cs="Arial"/>
          <w:b/>
          <w:sz w:val="24"/>
          <w:szCs w:val="24"/>
        </w:rPr>
        <w:t>) DCI: BEVACIZUMABUM</w:t>
      </w:r>
      <w:r w:rsidR="000422D1" w:rsidRPr="007046ED">
        <w:rPr>
          <w:rFonts w:ascii="Arial" w:hAnsi="Arial" w:cs="Arial"/>
          <w:b/>
          <w:sz w:val="24"/>
          <w:szCs w:val="24"/>
        </w:rPr>
        <w:t>, punctul I, Defini</w:t>
      </w:r>
      <w:r w:rsidR="000422D1" w:rsidRPr="007046ED">
        <w:rPr>
          <w:rFonts w:ascii="Arial" w:hAnsi="Arial" w:cs="Arial"/>
          <w:b/>
          <w:sz w:val="24"/>
          <w:szCs w:val="24"/>
          <w:lang w:val="ro-RO"/>
        </w:rPr>
        <w:t>ţia afecţiunii se modifică şi va avea următorul cuprins:</w:t>
      </w:r>
    </w:p>
    <w:p w:rsidR="00F454F6" w:rsidRPr="007046ED" w:rsidRDefault="000422D1" w:rsidP="00A36951">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b/>
          <w:bCs/>
          <w:sz w:val="24"/>
          <w:szCs w:val="24"/>
          <w:lang w:eastAsia="ro-RO"/>
        </w:rPr>
        <w:t>“</w:t>
      </w:r>
      <w:r w:rsidR="00F454F6" w:rsidRPr="007046ED">
        <w:rPr>
          <w:rFonts w:ascii="Arial" w:hAnsi="Arial" w:cs="Arial"/>
          <w:b/>
          <w:bCs/>
          <w:sz w:val="24"/>
          <w:szCs w:val="24"/>
          <w:lang w:val="ro-RO" w:eastAsia="ro-RO"/>
        </w:rPr>
        <w:t>I. Definiţia afecţiunii</w:t>
      </w:r>
    </w:p>
    <w:p w:rsidR="000422D1" w:rsidRPr="007046ED" w:rsidRDefault="000422D1" w:rsidP="0085679A">
      <w:pPr>
        <w:pStyle w:val="ListParagraph"/>
        <w:numPr>
          <w:ilvl w:val="0"/>
          <w:numId w:val="80"/>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cancer colorectal</w:t>
      </w:r>
    </w:p>
    <w:p w:rsidR="000422D1" w:rsidRPr="007046ED" w:rsidRDefault="000422D1" w:rsidP="0085679A">
      <w:pPr>
        <w:pStyle w:val="ListParagraph"/>
        <w:numPr>
          <w:ilvl w:val="0"/>
          <w:numId w:val="80"/>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cancer mamar</w:t>
      </w:r>
      <w:r w:rsidR="005D07E3" w:rsidRPr="007046ED">
        <w:rPr>
          <w:rFonts w:ascii="Arial" w:hAnsi="Arial" w:cs="Arial"/>
          <w:sz w:val="24"/>
          <w:szCs w:val="24"/>
          <w:lang w:eastAsia="ro-RO"/>
        </w:rPr>
        <w:t>”</w:t>
      </w:r>
    </w:p>
    <w:p w:rsidR="00F454F6" w:rsidRPr="007046ED" w:rsidRDefault="00F454F6" w:rsidP="00A36951">
      <w:pPr>
        <w:autoSpaceDE w:val="0"/>
        <w:autoSpaceDN w:val="0"/>
        <w:adjustRightInd w:val="0"/>
        <w:spacing w:after="0" w:line="240" w:lineRule="auto"/>
        <w:jc w:val="both"/>
        <w:rPr>
          <w:rFonts w:ascii="Arial" w:hAnsi="Arial" w:cs="Arial"/>
          <w:sz w:val="24"/>
          <w:szCs w:val="24"/>
          <w:lang w:val="ro-RO" w:eastAsia="ro-RO"/>
        </w:rPr>
      </w:pPr>
    </w:p>
    <w:p w:rsidR="005D07E3" w:rsidRPr="007046ED" w:rsidRDefault="005D07E3" w:rsidP="00A36951">
      <w:pPr>
        <w:autoSpaceDE w:val="0"/>
        <w:autoSpaceDN w:val="0"/>
        <w:adjustRightInd w:val="0"/>
        <w:spacing w:after="0" w:line="240" w:lineRule="auto"/>
        <w:jc w:val="both"/>
        <w:rPr>
          <w:rFonts w:ascii="Arial" w:hAnsi="Arial" w:cs="Arial"/>
          <w:b/>
          <w:sz w:val="24"/>
          <w:szCs w:val="24"/>
          <w:lang w:val="ro-RO"/>
        </w:rPr>
      </w:pPr>
      <w:r w:rsidRPr="007046ED">
        <w:rPr>
          <w:rFonts w:ascii="Arial" w:hAnsi="Arial" w:cs="Arial"/>
          <w:b/>
          <w:sz w:val="24"/>
          <w:szCs w:val="24"/>
        </w:rPr>
        <w:t>2.</w:t>
      </w:r>
      <w:r w:rsidR="00405EC0" w:rsidRPr="007046ED">
        <w:rPr>
          <w:rFonts w:ascii="Arial" w:hAnsi="Arial" w:cs="Arial"/>
          <w:b/>
          <w:sz w:val="24"/>
          <w:szCs w:val="24"/>
        </w:rPr>
        <w:t xml:space="preserve"> </w:t>
      </w:r>
      <w:r w:rsidRPr="007046ED">
        <w:rPr>
          <w:rFonts w:ascii="Arial" w:hAnsi="Arial" w:cs="Arial"/>
          <w:b/>
          <w:sz w:val="24"/>
          <w:szCs w:val="24"/>
        </w:rPr>
        <w:t>La protocolul terapeutic corespunzător poziţiei nr. 83 cod (</w:t>
      </w:r>
      <w:r w:rsidRPr="007046ED">
        <w:rPr>
          <w:rFonts w:ascii="Arial" w:hAnsi="Arial" w:cs="Arial"/>
          <w:b/>
          <w:sz w:val="24"/>
          <w:szCs w:val="24"/>
          <w:lang w:val="ro-RO" w:eastAsia="ro-RO"/>
        </w:rPr>
        <w:t>L004C</w:t>
      </w:r>
      <w:r w:rsidRPr="007046ED">
        <w:rPr>
          <w:rFonts w:ascii="Arial" w:hAnsi="Arial" w:cs="Arial"/>
          <w:b/>
          <w:sz w:val="24"/>
          <w:szCs w:val="24"/>
        </w:rPr>
        <w:t xml:space="preserve">) DCI: BEVACIZUMABUM, punctul III, </w:t>
      </w:r>
      <w:r w:rsidRPr="007046ED">
        <w:rPr>
          <w:rFonts w:ascii="Arial" w:hAnsi="Arial" w:cs="Arial"/>
          <w:b/>
          <w:bCs/>
          <w:sz w:val="24"/>
          <w:szCs w:val="24"/>
          <w:lang w:val="ro-RO" w:eastAsia="ro-RO"/>
        </w:rPr>
        <w:t>Criterii de includere (vârstă, sex, parametrii clinico-paraclinici etc.)</w:t>
      </w:r>
      <w:r w:rsidRPr="007046ED">
        <w:rPr>
          <w:rFonts w:ascii="Arial" w:hAnsi="Arial" w:cs="Arial"/>
          <w:b/>
          <w:sz w:val="24"/>
          <w:szCs w:val="24"/>
          <w:lang w:val="ro-RO"/>
        </w:rPr>
        <w:t xml:space="preserve"> se modifică şi va avea următorul cuprins:</w:t>
      </w:r>
    </w:p>
    <w:p w:rsidR="005D07E3" w:rsidRPr="007046ED" w:rsidRDefault="005D07E3" w:rsidP="00A36951">
      <w:pPr>
        <w:autoSpaceDE w:val="0"/>
        <w:autoSpaceDN w:val="0"/>
        <w:adjustRightInd w:val="0"/>
        <w:spacing w:after="0" w:line="240" w:lineRule="auto"/>
        <w:jc w:val="both"/>
        <w:rPr>
          <w:rFonts w:ascii="Arial" w:hAnsi="Arial" w:cs="Arial"/>
          <w:b/>
          <w:sz w:val="24"/>
          <w:szCs w:val="24"/>
        </w:rPr>
      </w:pPr>
    </w:p>
    <w:p w:rsidR="00F454F6" w:rsidRPr="007046ED" w:rsidRDefault="005D07E3" w:rsidP="00A36951">
      <w:pPr>
        <w:autoSpaceDE w:val="0"/>
        <w:autoSpaceDN w:val="0"/>
        <w:adjustRightInd w:val="0"/>
        <w:spacing w:after="0" w:line="240" w:lineRule="auto"/>
        <w:jc w:val="both"/>
        <w:rPr>
          <w:rFonts w:ascii="Arial" w:hAnsi="Arial" w:cs="Arial"/>
          <w:bCs/>
          <w:sz w:val="24"/>
          <w:szCs w:val="24"/>
          <w:lang w:val="ro-RO" w:eastAsia="ro-RO"/>
        </w:rPr>
      </w:pPr>
      <w:r w:rsidRPr="007046ED">
        <w:rPr>
          <w:rFonts w:ascii="Arial" w:hAnsi="Arial" w:cs="Arial"/>
          <w:sz w:val="24"/>
          <w:szCs w:val="24"/>
        </w:rPr>
        <w:t>“</w:t>
      </w:r>
      <w:r w:rsidR="00F454F6" w:rsidRPr="007046ED">
        <w:rPr>
          <w:rFonts w:ascii="Arial" w:hAnsi="Arial" w:cs="Arial"/>
          <w:bCs/>
          <w:sz w:val="24"/>
          <w:szCs w:val="24"/>
          <w:lang w:val="ro-RO" w:eastAsia="ro-RO"/>
        </w:rPr>
        <w:t>III. Criterii de includere (vârstă, sex, parametrii clinico-paraclinici etc.)</w:t>
      </w:r>
    </w:p>
    <w:p w:rsidR="005D07E3" w:rsidRPr="007046ED" w:rsidRDefault="005D07E3" w:rsidP="00A36951">
      <w:pPr>
        <w:autoSpaceDE w:val="0"/>
        <w:autoSpaceDN w:val="0"/>
        <w:adjustRightInd w:val="0"/>
        <w:spacing w:after="0" w:line="240" w:lineRule="auto"/>
        <w:jc w:val="both"/>
        <w:rPr>
          <w:rFonts w:ascii="Arial" w:hAnsi="Arial" w:cs="Arial"/>
          <w:sz w:val="24"/>
          <w:szCs w:val="24"/>
          <w:lang w:eastAsia="ro-RO"/>
        </w:rPr>
      </w:pPr>
      <w:r w:rsidRPr="007046ED">
        <w:rPr>
          <w:rFonts w:ascii="Arial" w:hAnsi="Arial" w:cs="Arial"/>
          <w:bCs/>
          <w:sz w:val="24"/>
          <w:szCs w:val="24"/>
          <w:lang w:val="ro-RO" w:eastAsia="ro-RO"/>
        </w:rPr>
        <w:t>1. Cancer colorectal:</w:t>
      </w:r>
    </w:p>
    <w:p w:rsidR="00F454F6" w:rsidRPr="007046ED" w:rsidRDefault="00F454F6" w:rsidP="0085679A">
      <w:pPr>
        <w:pStyle w:val="ListParagraph"/>
        <w:numPr>
          <w:ilvl w:val="0"/>
          <w:numId w:val="81"/>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pacienţi cu sau fara tratament anterior pentru stadiul metastatic;</w:t>
      </w:r>
    </w:p>
    <w:p w:rsidR="00F454F6" w:rsidRPr="007046ED" w:rsidRDefault="00F454F6" w:rsidP="0085679A">
      <w:pPr>
        <w:pStyle w:val="ListParagraph"/>
        <w:numPr>
          <w:ilvl w:val="0"/>
          <w:numId w:val="81"/>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vârsta &gt; 18 ani</w:t>
      </w:r>
    </w:p>
    <w:p w:rsidR="00F454F6" w:rsidRPr="007046ED" w:rsidRDefault="00F454F6" w:rsidP="0085679A">
      <w:pPr>
        <w:pStyle w:val="ListParagraph"/>
        <w:numPr>
          <w:ilvl w:val="0"/>
          <w:numId w:val="81"/>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funcţie hepatică, renală şi cardiovasculară în limite normale</w:t>
      </w:r>
    </w:p>
    <w:p w:rsidR="005D07E3" w:rsidRPr="007046ED" w:rsidRDefault="005D07E3" w:rsidP="005D07E3">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2.Cancer mamar:</w:t>
      </w:r>
    </w:p>
    <w:p w:rsidR="005D07E3" w:rsidRPr="007046ED" w:rsidRDefault="005D07E3" w:rsidP="0085679A">
      <w:pPr>
        <w:pStyle w:val="ListParagraph"/>
        <w:numPr>
          <w:ilvl w:val="0"/>
          <w:numId w:val="82"/>
        </w:num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Cancer mamar documentat citologic/histopatologic</w:t>
      </w:r>
    </w:p>
    <w:p w:rsidR="005D07E3" w:rsidRPr="007046ED" w:rsidRDefault="005D07E3" w:rsidP="0085679A">
      <w:pPr>
        <w:pStyle w:val="ListParagraph"/>
        <w:numPr>
          <w:ilvl w:val="0"/>
          <w:numId w:val="82"/>
        </w:num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Stadiu metastatic documentat imagistic</w:t>
      </w:r>
    </w:p>
    <w:p w:rsidR="005D07E3" w:rsidRPr="007046ED" w:rsidRDefault="005D07E3" w:rsidP="0085679A">
      <w:pPr>
        <w:pStyle w:val="ListParagraph"/>
        <w:numPr>
          <w:ilvl w:val="0"/>
          <w:numId w:val="82"/>
        </w:num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Vârsta &gt; 18 ani”</w:t>
      </w:r>
    </w:p>
    <w:p w:rsidR="005D07E3" w:rsidRPr="007046ED" w:rsidRDefault="005D07E3" w:rsidP="005D07E3">
      <w:pPr>
        <w:autoSpaceDE w:val="0"/>
        <w:autoSpaceDN w:val="0"/>
        <w:adjustRightInd w:val="0"/>
        <w:spacing w:after="0" w:line="240" w:lineRule="auto"/>
        <w:jc w:val="both"/>
        <w:rPr>
          <w:rFonts w:ascii="Arial" w:hAnsi="Arial" w:cs="Arial"/>
          <w:sz w:val="24"/>
          <w:szCs w:val="24"/>
          <w:lang w:val="ro-RO" w:eastAsia="ro-RO"/>
        </w:rPr>
      </w:pPr>
    </w:p>
    <w:p w:rsidR="00F454F6" w:rsidRPr="007046ED" w:rsidRDefault="005D07E3" w:rsidP="00A36951">
      <w:pPr>
        <w:autoSpaceDE w:val="0"/>
        <w:autoSpaceDN w:val="0"/>
        <w:adjustRightInd w:val="0"/>
        <w:spacing w:after="0" w:line="240" w:lineRule="auto"/>
        <w:jc w:val="both"/>
        <w:rPr>
          <w:rFonts w:ascii="Arial" w:hAnsi="Arial" w:cs="Arial"/>
          <w:b/>
          <w:sz w:val="24"/>
          <w:szCs w:val="24"/>
          <w:lang w:val="ro-RO" w:eastAsia="ro-RO"/>
        </w:rPr>
      </w:pPr>
      <w:r w:rsidRPr="007046ED">
        <w:rPr>
          <w:rFonts w:ascii="Arial" w:hAnsi="Arial" w:cs="Arial"/>
          <w:b/>
          <w:sz w:val="24"/>
          <w:szCs w:val="24"/>
        </w:rPr>
        <w:t>3. La protocolul terapeutic corespunzător poziţiei nr. 83 cod (</w:t>
      </w:r>
      <w:r w:rsidRPr="007046ED">
        <w:rPr>
          <w:rFonts w:ascii="Arial" w:hAnsi="Arial" w:cs="Arial"/>
          <w:b/>
          <w:sz w:val="24"/>
          <w:szCs w:val="24"/>
          <w:lang w:val="ro-RO" w:eastAsia="ro-RO"/>
        </w:rPr>
        <w:t>L004C</w:t>
      </w:r>
      <w:r w:rsidRPr="007046ED">
        <w:rPr>
          <w:rFonts w:ascii="Arial" w:hAnsi="Arial" w:cs="Arial"/>
          <w:b/>
          <w:sz w:val="24"/>
          <w:szCs w:val="24"/>
        </w:rPr>
        <w:t xml:space="preserve">) DCI: BEVACIZUMABUM, punctul IV, </w:t>
      </w:r>
      <w:r w:rsidRPr="007046ED">
        <w:rPr>
          <w:rFonts w:ascii="Arial" w:hAnsi="Arial" w:cs="Arial"/>
          <w:b/>
          <w:bCs/>
          <w:sz w:val="24"/>
          <w:szCs w:val="24"/>
          <w:lang w:val="ro-RO" w:eastAsia="ro-RO"/>
        </w:rPr>
        <w:t>Tratament (doze, condiţiile de scădere a dozelor, perioada de tratament)</w:t>
      </w:r>
      <w:r w:rsidRPr="007046ED">
        <w:rPr>
          <w:rFonts w:ascii="Arial" w:hAnsi="Arial" w:cs="Arial"/>
          <w:b/>
          <w:sz w:val="24"/>
          <w:szCs w:val="24"/>
          <w:lang w:val="ro-RO"/>
        </w:rPr>
        <w:t xml:space="preserve"> se modifică şi va avea următorul cuprins:</w:t>
      </w:r>
    </w:p>
    <w:p w:rsidR="005D07E3" w:rsidRPr="007046ED" w:rsidRDefault="00F454F6" w:rsidP="00A36951">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 xml:space="preserve">   </w:t>
      </w:r>
    </w:p>
    <w:p w:rsidR="00F454F6" w:rsidRPr="007046ED" w:rsidRDefault="00F454F6" w:rsidP="00A36951">
      <w:pPr>
        <w:autoSpaceDE w:val="0"/>
        <w:autoSpaceDN w:val="0"/>
        <w:adjustRightInd w:val="0"/>
        <w:spacing w:after="0" w:line="240" w:lineRule="auto"/>
        <w:jc w:val="both"/>
        <w:rPr>
          <w:rFonts w:ascii="Arial" w:hAnsi="Arial" w:cs="Arial"/>
          <w:bCs/>
          <w:sz w:val="24"/>
          <w:szCs w:val="24"/>
          <w:lang w:val="ro-RO" w:eastAsia="ro-RO"/>
        </w:rPr>
      </w:pPr>
      <w:r w:rsidRPr="007046ED">
        <w:rPr>
          <w:rFonts w:ascii="Arial" w:hAnsi="Arial" w:cs="Arial"/>
          <w:sz w:val="24"/>
          <w:szCs w:val="24"/>
          <w:lang w:val="ro-RO" w:eastAsia="ro-RO"/>
        </w:rPr>
        <w:t xml:space="preserve"> </w:t>
      </w:r>
      <w:r w:rsidR="005D07E3" w:rsidRPr="007046ED">
        <w:rPr>
          <w:rFonts w:ascii="Arial" w:hAnsi="Arial" w:cs="Arial"/>
          <w:sz w:val="24"/>
          <w:szCs w:val="24"/>
          <w:lang w:eastAsia="ro-RO"/>
        </w:rPr>
        <w:t>“</w:t>
      </w:r>
      <w:r w:rsidRPr="007046ED">
        <w:rPr>
          <w:rFonts w:ascii="Arial" w:hAnsi="Arial" w:cs="Arial"/>
          <w:bCs/>
          <w:sz w:val="24"/>
          <w:szCs w:val="24"/>
          <w:lang w:val="ro-RO" w:eastAsia="ro-RO"/>
        </w:rPr>
        <w:t>IV. Tratament (doze, condiţiile de scădere a dozelor, perioada de tratament)</w:t>
      </w:r>
    </w:p>
    <w:p w:rsidR="005D07E3" w:rsidRPr="007046ED" w:rsidRDefault="005D07E3" w:rsidP="005D07E3">
      <w:pPr>
        <w:autoSpaceDE w:val="0"/>
        <w:autoSpaceDN w:val="0"/>
        <w:adjustRightInd w:val="0"/>
        <w:spacing w:after="0" w:line="240" w:lineRule="auto"/>
        <w:jc w:val="both"/>
        <w:rPr>
          <w:rFonts w:ascii="Arial" w:hAnsi="Arial" w:cs="Arial"/>
          <w:sz w:val="24"/>
          <w:szCs w:val="24"/>
          <w:lang w:eastAsia="ro-RO"/>
        </w:rPr>
      </w:pPr>
      <w:r w:rsidRPr="007046ED">
        <w:rPr>
          <w:rFonts w:ascii="Arial" w:hAnsi="Arial" w:cs="Arial"/>
          <w:bCs/>
          <w:sz w:val="24"/>
          <w:szCs w:val="24"/>
          <w:lang w:val="ro-RO" w:eastAsia="ro-RO"/>
        </w:rPr>
        <w:t>1. Cancer colorectal:</w:t>
      </w:r>
    </w:p>
    <w:p w:rsidR="00F454F6" w:rsidRPr="007046ED" w:rsidRDefault="00F454F6" w:rsidP="0085679A">
      <w:pPr>
        <w:pStyle w:val="ListParagraph"/>
        <w:numPr>
          <w:ilvl w:val="0"/>
          <w:numId w:val="83"/>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5 mg/kgc, sau 10 mg/kgc administrat o data la două săptămâni sau 7,5 mg/kgc administrat o data  la 3 săptămâni, în combinaţie cu chimioterapia specifică;</w:t>
      </w:r>
    </w:p>
    <w:p w:rsidR="00F454F6" w:rsidRPr="007046ED" w:rsidRDefault="00F454F6" w:rsidP="0085679A">
      <w:pPr>
        <w:pStyle w:val="ListParagraph"/>
        <w:numPr>
          <w:ilvl w:val="0"/>
          <w:numId w:val="83"/>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se recomanda c</w:t>
      </w:r>
      <w:r w:rsidR="00F57766" w:rsidRPr="007046ED">
        <w:rPr>
          <w:rFonts w:ascii="Arial" w:hAnsi="Arial" w:cs="Arial"/>
          <w:sz w:val="24"/>
          <w:szCs w:val="24"/>
          <w:lang w:val="ro-RO" w:eastAsia="ro-RO"/>
        </w:rPr>
        <w:t>a tratamentul sa se continue</w:t>
      </w:r>
      <w:r w:rsidRPr="007046ED">
        <w:rPr>
          <w:rFonts w:ascii="Arial" w:hAnsi="Arial" w:cs="Arial"/>
          <w:sz w:val="24"/>
          <w:szCs w:val="24"/>
          <w:lang w:val="ro-RO" w:eastAsia="ro-RO"/>
        </w:rPr>
        <w:t xml:space="preserve"> până </w:t>
      </w:r>
      <w:r w:rsidR="00F57766" w:rsidRPr="007046ED">
        <w:rPr>
          <w:rFonts w:ascii="Arial" w:hAnsi="Arial" w:cs="Arial"/>
          <w:sz w:val="24"/>
          <w:szCs w:val="24"/>
          <w:lang w:val="ro-RO" w:eastAsia="ro-RO"/>
        </w:rPr>
        <w:t>la progresia</w:t>
      </w:r>
      <w:r w:rsidRPr="007046ED">
        <w:rPr>
          <w:rFonts w:ascii="Arial" w:hAnsi="Arial" w:cs="Arial"/>
          <w:sz w:val="24"/>
          <w:szCs w:val="24"/>
          <w:lang w:val="ro-RO" w:eastAsia="ro-RO"/>
        </w:rPr>
        <w:t xml:space="preserve"> bolii</w:t>
      </w:r>
      <w:r w:rsidR="00F57766" w:rsidRPr="007046ED">
        <w:rPr>
          <w:rFonts w:ascii="Arial" w:hAnsi="Arial" w:cs="Arial"/>
          <w:sz w:val="24"/>
          <w:szCs w:val="24"/>
          <w:lang w:val="ro-RO" w:eastAsia="ro-RO"/>
        </w:rPr>
        <w:t xml:space="preserve"> sau toxicitate inacceptabilă</w:t>
      </w:r>
      <w:r w:rsidRPr="007046ED">
        <w:rPr>
          <w:rFonts w:ascii="Arial" w:hAnsi="Arial" w:cs="Arial"/>
          <w:sz w:val="24"/>
          <w:szCs w:val="24"/>
          <w:lang w:val="ro-RO" w:eastAsia="ro-RO"/>
        </w:rPr>
        <w:t>, chiar dacă citostaticele la care s-a asociat au fost oprite (ex.: răspuns complet, reacţii adverse specifice citostaticelor)</w:t>
      </w:r>
    </w:p>
    <w:p w:rsidR="005D07E3" w:rsidRPr="007046ED" w:rsidRDefault="005D07E3" w:rsidP="005D07E3">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2.Cancer mamar</w:t>
      </w:r>
    </w:p>
    <w:p w:rsidR="005D07E3" w:rsidRPr="007046ED" w:rsidRDefault="005D07E3" w:rsidP="0085679A">
      <w:pPr>
        <w:pStyle w:val="ListParagraph"/>
        <w:numPr>
          <w:ilvl w:val="0"/>
          <w:numId w:val="84"/>
        </w:num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Schema terapeutică recomandată: paclitaxel + bevacizumab, tratament de prima linie</w:t>
      </w:r>
    </w:p>
    <w:p w:rsidR="005D07E3" w:rsidRPr="007046ED" w:rsidRDefault="005D07E3" w:rsidP="0085679A">
      <w:pPr>
        <w:pStyle w:val="ListParagraph"/>
        <w:numPr>
          <w:ilvl w:val="0"/>
          <w:numId w:val="84"/>
        </w:num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Doza de Avastin este de 10 mg/kg, administrată o dată la fiecare 2 săptămâni sau 15 mg/kg, administrată o dată la fiecare 3 săptămâni, sub formă de perfuzie i.v.</w:t>
      </w:r>
    </w:p>
    <w:p w:rsidR="005D07E3" w:rsidRPr="007046ED" w:rsidRDefault="005D07E3" w:rsidP="0085679A">
      <w:pPr>
        <w:pStyle w:val="ListParagraph"/>
        <w:numPr>
          <w:ilvl w:val="0"/>
          <w:numId w:val="84"/>
        </w:num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Paclitaxel: 175 mg/mp la 3 săptămâni sau 80 mg/mp/săptămână”</w:t>
      </w:r>
    </w:p>
    <w:p w:rsidR="005D07E3" w:rsidRPr="007046ED" w:rsidRDefault="005D07E3" w:rsidP="005D07E3">
      <w:pPr>
        <w:autoSpaceDE w:val="0"/>
        <w:autoSpaceDN w:val="0"/>
        <w:adjustRightInd w:val="0"/>
        <w:spacing w:after="0" w:line="240" w:lineRule="auto"/>
        <w:jc w:val="both"/>
        <w:rPr>
          <w:rFonts w:ascii="Arial" w:hAnsi="Arial" w:cs="Arial"/>
          <w:sz w:val="24"/>
          <w:szCs w:val="24"/>
          <w:lang w:val="ro-RO" w:eastAsia="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57766" w:rsidRPr="007046ED" w:rsidRDefault="00F5776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5D07E3" w:rsidP="00475D1B">
      <w:pPr>
        <w:spacing w:line="240" w:lineRule="auto"/>
        <w:jc w:val="right"/>
        <w:rPr>
          <w:rFonts w:ascii="Arial" w:hAnsi="Arial" w:cs="Arial"/>
          <w:b/>
          <w:sz w:val="24"/>
          <w:szCs w:val="24"/>
        </w:rPr>
      </w:pPr>
      <w:r w:rsidRPr="007046ED">
        <w:rPr>
          <w:rFonts w:ascii="Arial" w:hAnsi="Arial" w:cs="Arial"/>
          <w:sz w:val="24"/>
          <w:szCs w:val="24"/>
        </w:rPr>
        <w:br w:type="column"/>
      </w:r>
      <w:r w:rsidR="00B67F1B" w:rsidRPr="007046ED">
        <w:rPr>
          <w:rFonts w:ascii="Arial" w:hAnsi="Arial" w:cs="Arial"/>
          <w:b/>
          <w:sz w:val="24"/>
          <w:szCs w:val="24"/>
        </w:rPr>
        <w:lastRenderedPageBreak/>
        <w:t>ANEXA nr</w:t>
      </w:r>
      <w:r w:rsidR="00405EC0" w:rsidRPr="007046ED">
        <w:rPr>
          <w:rFonts w:ascii="Arial" w:hAnsi="Arial" w:cs="Arial"/>
          <w:b/>
          <w:sz w:val="24"/>
          <w:szCs w:val="24"/>
        </w:rPr>
        <w:t>.</w:t>
      </w:r>
      <w:r w:rsidR="00B67F1B" w:rsidRPr="007046ED">
        <w:rPr>
          <w:rFonts w:ascii="Arial" w:hAnsi="Arial" w:cs="Arial"/>
          <w:b/>
          <w:sz w:val="24"/>
          <w:szCs w:val="24"/>
        </w:rPr>
        <w:t xml:space="preserve"> 8</w:t>
      </w:r>
    </w:p>
    <w:p w:rsidR="00F454F6" w:rsidRPr="007046ED" w:rsidRDefault="00F454F6" w:rsidP="00475D1B">
      <w:pPr>
        <w:spacing w:line="240" w:lineRule="auto"/>
        <w:rPr>
          <w:rFonts w:ascii="Arial" w:hAnsi="Arial" w:cs="Arial"/>
          <w:sz w:val="24"/>
          <w:szCs w:val="24"/>
        </w:rPr>
      </w:pPr>
    </w:p>
    <w:p w:rsidR="00F454F6" w:rsidRPr="007046ED" w:rsidRDefault="005D07E3" w:rsidP="00475D1B">
      <w:pPr>
        <w:spacing w:after="0" w:line="240" w:lineRule="auto"/>
        <w:jc w:val="both"/>
        <w:outlineLvl w:val="0"/>
        <w:rPr>
          <w:rFonts w:ascii="Arial" w:hAnsi="Arial" w:cs="Arial"/>
          <w:b/>
          <w:sz w:val="24"/>
          <w:szCs w:val="24"/>
        </w:rPr>
      </w:pPr>
      <w:r w:rsidRPr="007046ED">
        <w:rPr>
          <w:rFonts w:ascii="Arial" w:hAnsi="Arial" w:cs="Arial"/>
          <w:b/>
          <w:sz w:val="24"/>
          <w:szCs w:val="24"/>
        </w:rPr>
        <w:t>La p</w:t>
      </w:r>
      <w:r w:rsidR="00F454F6" w:rsidRPr="007046ED">
        <w:rPr>
          <w:rFonts w:ascii="Arial" w:hAnsi="Arial" w:cs="Arial"/>
          <w:b/>
          <w:sz w:val="24"/>
          <w:szCs w:val="24"/>
        </w:rPr>
        <w:t>rotocol</w:t>
      </w:r>
      <w:r w:rsidRPr="007046ED">
        <w:rPr>
          <w:rFonts w:ascii="Arial" w:hAnsi="Arial" w:cs="Arial"/>
          <w:b/>
          <w:sz w:val="24"/>
          <w:szCs w:val="24"/>
        </w:rPr>
        <w:t>ul</w:t>
      </w:r>
      <w:r w:rsidR="00F454F6" w:rsidRPr="007046ED">
        <w:rPr>
          <w:rFonts w:ascii="Arial" w:hAnsi="Arial" w:cs="Arial"/>
          <w:b/>
          <w:sz w:val="24"/>
          <w:szCs w:val="24"/>
        </w:rPr>
        <w:t xml:space="preserve"> terapeutic corespunzător poziţiei nr. 85, cod (L012C), DCI: BORTEZOMIBUM</w:t>
      </w:r>
      <w:r w:rsidRPr="007046ED">
        <w:rPr>
          <w:rFonts w:ascii="Arial" w:hAnsi="Arial" w:cs="Arial"/>
          <w:b/>
          <w:sz w:val="24"/>
          <w:szCs w:val="24"/>
        </w:rPr>
        <w:t xml:space="preserve">, punctul </w:t>
      </w:r>
      <w:r w:rsidRPr="007046ED">
        <w:rPr>
          <w:rFonts w:ascii="Arial" w:eastAsia="Times New Roman" w:hAnsi="Arial" w:cs="Arial"/>
          <w:b/>
          <w:bCs/>
          <w:sz w:val="24"/>
          <w:szCs w:val="24"/>
          <w:lang w:val="ro-RO" w:eastAsia="ro-RO"/>
        </w:rPr>
        <w:t>3. Criterii de includere (vârstă, sex, parametrii clinico-paraclinici etc.), se modifică şi va avea următorul cuprins:</w:t>
      </w:r>
    </w:p>
    <w:p w:rsidR="00F454F6" w:rsidRPr="007046ED" w:rsidRDefault="00F454F6" w:rsidP="001222B5">
      <w:pPr>
        <w:autoSpaceDE w:val="0"/>
        <w:autoSpaceDN w:val="0"/>
        <w:adjustRightInd w:val="0"/>
        <w:spacing w:after="0" w:line="240" w:lineRule="auto"/>
        <w:rPr>
          <w:rFonts w:ascii="Arial" w:eastAsia="Times New Roman" w:hAnsi="Arial" w:cs="Arial"/>
          <w:b/>
          <w:bCs/>
          <w:sz w:val="24"/>
          <w:szCs w:val="24"/>
          <w:lang w:val="ro-RO" w:eastAsia="ro-RO"/>
        </w:rPr>
      </w:pPr>
    </w:p>
    <w:p w:rsidR="00F454F6" w:rsidRPr="007046ED" w:rsidRDefault="005D07E3" w:rsidP="001222B5">
      <w:pPr>
        <w:autoSpaceDE w:val="0"/>
        <w:autoSpaceDN w:val="0"/>
        <w:adjustRightInd w:val="0"/>
        <w:spacing w:after="0" w:line="240" w:lineRule="auto"/>
        <w:rPr>
          <w:rFonts w:ascii="Arial" w:eastAsia="Times New Roman" w:hAnsi="Arial" w:cs="Arial"/>
          <w:b/>
          <w:bCs/>
          <w:sz w:val="24"/>
          <w:szCs w:val="24"/>
          <w:lang w:val="ro-RO" w:eastAsia="ro-RO"/>
        </w:rPr>
      </w:pPr>
      <w:r w:rsidRPr="007046ED">
        <w:rPr>
          <w:rFonts w:ascii="Arial" w:eastAsia="Times New Roman" w:hAnsi="Arial" w:cs="Arial"/>
          <w:b/>
          <w:bCs/>
          <w:sz w:val="24"/>
          <w:szCs w:val="24"/>
          <w:lang w:eastAsia="ro-RO"/>
        </w:rPr>
        <w:t>“</w:t>
      </w:r>
      <w:r w:rsidR="00F454F6" w:rsidRPr="007046ED">
        <w:rPr>
          <w:rFonts w:ascii="Arial" w:eastAsia="Times New Roman" w:hAnsi="Arial" w:cs="Arial"/>
          <w:b/>
          <w:bCs/>
          <w:sz w:val="24"/>
          <w:szCs w:val="24"/>
          <w:lang w:val="ro-RO" w:eastAsia="ro-RO"/>
        </w:rPr>
        <w:t>3. Criterii de includere (vârstă, sex, parametrii clinico-paraclinici etc.)</w:t>
      </w:r>
    </w:p>
    <w:p w:rsidR="00F454F6" w:rsidRPr="007046ED" w:rsidRDefault="00F454F6" w:rsidP="00C70441">
      <w:pPr>
        <w:autoSpaceDE w:val="0"/>
        <w:autoSpaceDN w:val="0"/>
        <w:adjustRightInd w:val="0"/>
        <w:spacing w:after="0" w:line="240" w:lineRule="auto"/>
        <w:jc w:val="both"/>
        <w:rPr>
          <w:rFonts w:ascii="Arial" w:eastAsia="TimesNewRoman" w:hAnsi="Arial" w:cs="Arial"/>
          <w:sz w:val="24"/>
          <w:szCs w:val="24"/>
          <w:lang w:val="ro-RO" w:eastAsia="ro-RO"/>
        </w:rPr>
      </w:pPr>
      <w:r w:rsidRPr="007046ED">
        <w:rPr>
          <w:rFonts w:ascii="Arial" w:eastAsia="TimesNewRoman" w:hAnsi="Arial" w:cs="Arial"/>
          <w:sz w:val="24"/>
          <w:szCs w:val="24"/>
          <w:lang w:val="ro-RO" w:eastAsia="ro-RO"/>
        </w:rPr>
        <w:t>a. indicat ca monoterapie sau în asociere cu doxorubicină lipozomală pegilată sau dexametazonă la pacienţii adulţi cu mielom multiplu progresiv la care s-a administrat anterior cel puţin un tratament şi cărora li s-a efectuat un transplant de celule stem hematopoietice sau nu au indicaţie pentru un astfel de transplant.</w:t>
      </w:r>
    </w:p>
    <w:p w:rsidR="00F454F6" w:rsidRPr="007046ED" w:rsidRDefault="00F454F6" w:rsidP="00C70441">
      <w:pPr>
        <w:autoSpaceDE w:val="0"/>
        <w:autoSpaceDN w:val="0"/>
        <w:adjustRightInd w:val="0"/>
        <w:spacing w:after="0" w:line="240" w:lineRule="auto"/>
        <w:jc w:val="both"/>
        <w:rPr>
          <w:rFonts w:ascii="Arial" w:eastAsia="TimesNewRoman" w:hAnsi="Arial" w:cs="Arial"/>
          <w:sz w:val="24"/>
          <w:szCs w:val="24"/>
          <w:lang w:val="ro-RO" w:eastAsia="ro-RO"/>
        </w:rPr>
      </w:pPr>
      <w:r w:rsidRPr="007046ED">
        <w:rPr>
          <w:rFonts w:ascii="Arial" w:eastAsia="TimesNewRoman" w:hAnsi="Arial" w:cs="Arial"/>
          <w:sz w:val="24"/>
          <w:szCs w:val="24"/>
          <w:lang w:val="ro-RO" w:eastAsia="ro-RO"/>
        </w:rPr>
        <w:t>b. indicat in asociere cu melfalan şi prednison la pacienţii adulţi cu mielom multiplu netrataţi anterior, care nu sunt eligibili pentru chimioterapie în doze mari asociată cu transplant de celule stem hematopoietice.</w:t>
      </w:r>
    </w:p>
    <w:p w:rsidR="00F454F6" w:rsidRPr="007046ED" w:rsidRDefault="00F454F6" w:rsidP="00C70441">
      <w:pPr>
        <w:autoSpaceDE w:val="0"/>
        <w:autoSpaceDN w:val="0"/>
        <w:adjustRightInd w:val="0"/>
        <w:spacing w:after="0" w:line="240" w:lineRule="auto"/>
        <w:jc w:val="both"/>
        <w:rPr>
          <w:rFonts w:ascii="Arial" w:eastAsia="TimesNewRoman" w:hAnsi="Arial" w:cs="Arial"/>
          <w:sz w:val="24"/>
          <w:szCs w:val="24"/>
          <w:lang w:val="ro-RO" w:eastAsia="ro-RO"/>
        </w:rPr>
      </w:pPr>
      <w:r w:rsidRPr="007046ED">
        <w:rPr>
          <w:rFonts w:ascii="Arial" w:eastAsia="TimesNewRoman" w:hAnsi="Arial" w:cs="Arial"/>
          <w:sz w:val="24"/>
          <w:szCs w:val="24"/>
          <w:lang w:val="ro-RO" w:eastAsia="ro-RO"/>
        </w:rPr>
        <w:t>c. indicat în asociere cu dexametazonă sau cu dexametazonă şi talidomidă pentru iniţierea tratamentului pacienţilor adulţi cu mielom multiplu netrataţi anterior, care sunt eligibili pentru</w:t>
      </w:r>
      <w:r w:rsidR="00405EC0" w:rsidRPr="007046ED">
        <w:rPr>
          <w:rFonts w:ascii="Arial" w:eastAsia="TimesNewRoman" w:hAnsi="Arial" w:cs="Arial"/>
          <w:sz w:val="24"/>
          <w:szCs w:val="24"/>
          <w:lang w:val="ro-RO" w:eastAsia="ro-RO"/>
        </w:rPr>
        <w:t xml:space="preserve"> </w:t>
      </w:r>
      <w:r w:rsidRPr="007046ED">
        <w:rPr>
          <w:rFonts w:ascii="Arial" w:eastAsia="TimesNewRoman" w:hAnsi="Arial" w:cs="Arial"/>
          <w:sz w:val="24"/>
          <w:szCs w:val="24"/>
          <w:lang w:val="ro-RO" w:eastAsia="ro-RO"/>
        </w:rPr>
        <w:t>chimioterapie în doze mari asociată cu transplant de celule stem hematopoietice.</w:t>
      </w:r>
    </w:p>
    <w:p w:rsidR="00F454F6" w:rsidRPr="007046ED" w:rsidRDefault="00F454F6" w:rsidP="00603E75">
      <w:pPr>
        <w:autoSpaceDE w:val="0"/>
        <w:autoSpaceDN w:val="0"/>
        <w:adjustRightInd w:val="0"/>
        <w:spacing w:after="0" w:line="240" w:lineRule="auto"/>
        <w:jc w:val="both"/>
        <w:rPr>
          <w:rFonts w:ascii="Arial" w:eastAsia="Times New Roman" w:hAnsi="Arial" w:cs="Arial"/>
          <w:sz w:val="24"/>
          <w:szCs w:val="24"/>
          <w:lang w:val="ro-RO" w:eastAsia="ro-RO"/>
        </w:rPr>
      </w:pPr>
      <w:r w:rsidRPr="007046ED">
        <w:rPr>
          <w:rFonts w:ascii="Arial" w:eastAsia="Times New Roman" w:hAnsi="Arial" w:cs="Arial"/>
          <w:sz w:val="24"/>
          <w:szCs w:val="24"/>
          <w:lang w:val="ro-RO" w:eastAsia="ro-RO"/>
        </w:rPr>
        <w:t xml:space="preserve"> 4 Tratament (doze, condiţiile de scădere a dozelor, perioada de tratament) Tratamentul trebuie iniţiat şi administrat sub supravegherea unui medic calificat şi cu experienţă în utilizarea agenţilor chimioterapeutici</w:t>
      </w:r>
    </w:p>
    <w:p w:rsidR="00F454F6" w:rsidRPr="007046ED" w:rsidRDefault="00F454F6" w:rsidP="00603E75">
      <w:pPr>
        <w:spacing w:line="240" w:lineRule="auto"/>
        <w:rPr>
          <w:rFonts w:ascii="Arial" w:hAnsi="Arial" w:cs="Arial"/>
          <w:bCs/>
          <w:sz w:val="24"/>
          <w:szCs w:val="24"/>
          <w:lang w:val="ro-RO"/>
        </w:rPr>
      </w:pPr>
      <w:r w:rsidRPr="007046ED">
        <w:rPr>
          <w:rFonts w:ascii="Arial" w:hAnsi="Arial" w:cs="Arial"/>
          <w:bCs/>
          <w:sz w:val="24"/>
          <w:szCs w:val="24"/>
          <w:lang w:val="ro-RO"/>
        </w:rPr>
        <w:t xml:space="preserve">  a. Mielom multiplu progresiv (pacienti tratati cu cel putin o terapie anterioara)</w:t>
      </w:r>
    </w:p>
    <w:p w:rsidR="00F454F6" w:rsidRPr="007046ED" w:rsidRDefault="00F454F6" w:rsidP="00603E75">
      <w:pPr>
        <w:spacing w:line="240" w:lineRule="auto"/>
        <w:rPr>
          <w:rFonts w:ascii="Arial" w:eastAsia="Times New Roman" w:hAnsi="Arial" w:cs="Arial"/>
          <w:sz w:val="24"/>
          <w:szCs w:val="24"/>
          <w:lang w:val="ro-RO" w:eastAsia="ro-RO"/>
        </w:rPr>
      </w:pPr>
      <w:r w:rsidRPr="007046ED">
        <w:rPr>
          <w:rFonts w:ascii="Arial" w:hAnsi="Arial" w:cs="Arial"/>
          <w:bCs/>
          <w:sz w:val="24"/>
          <w:szCs w:val="24"/>
          <w:lang w:val="ro-RO"/>
        </w:rPr>
        <w:t xml:space="preserve"> a.1 </w:t>
      </w:r>
      <w:r w:rsidRPr="007046ED">
        <w:rPr>
          <w:rFonts w:ascii="Arial" w:hAnsi="Arial" w:cs="Arial"/>
          <w:bCs/>
          <w:i/>
          <w:sz w:val="24"/>
          <w:szCs w:val="24"/>
          <w:lang w:val="ro-RO"/>
        </w:rPr>
        <w:t>Monoterapie</w:t>
      </w:r>
      <w:r w:rsidRPr="007046ED">
        <w:rPr>
          <w:rFonts w:ascii="Arial" w:eastAsia="Times New Roman" w:hAnsi="Arial" w:cs="Arial"/>
          <w:sz w:val="24"/>
          <w:szCs w:val="24"/>
          <w:lang w:val="ro-RO" w:eastAsia="ro-RO"/>
        </w:rPr>
        <w:t>. Doza de bortezomib recomandată la început este de 1,3 mg/m</w:t>
      </w:r>
      <w:r w:rsidRPr="007046ED">
        <w:rPr>
          <w:rFonts w:ascii="Arial" w:eastAsia="Times New Roman" w:hAnsi="Arial" w:cs="Arial"/>
          <w:sz w:val="24"/>
          <w:szCs w:val="24"/>
          <w:vertAlign w:val="superscript"/>
          <w:lang w:val="ro-RO" w:eastAsia="ro-RO"/>
        </w:rPr>
        <w:t>2</w:t>
      </w:r>
      <w:r w:rsidRPr="007046ED">
        <w:rPr>
          <w:rFonts w:ascii="Arial" w:eastAsia="Times New Roman" w:hAnsi="Arial" w:cs="Arial"/>
          <w:sz w:val="24"/>
          <w:szCs w:val="24"/>
          <w:lang w:val="ro-RO" w:eastAsia="ro-RO"/>
        </w:rPr>
        <w:t xml:space="preserve"> de suprafaţă corporală de două ori pe săptămână, timp de două săptămâni (zilele 1, 4, 8 şi 11), urmată de o perioadă de pauză de 10 zile (zilele 12 - 21). Această perioadă de 3 săptămâni este considerată un ciclu de tratament. Între doze consecutive de bortezomib trebuie să treacă cel puţin 72 de ore. Se recomandă ca pacienţii cu un răspuns complet confirmat să primească 2 cicluri adiţionale de bortezomib după confirmare. Este de asemenea recomandat ca pacienţii care răspund la tratament dar care nu obţin o remisiune completă să primească un total de 8 cicluri de terapie </w:t>
      </w:r>
    </w:p>
    <w:p w:rsidR="00F454F6" w:rsidRPr="007046ED" w:rsidRDefault="00F454F6" w:rsidP="00603E75">
      <w:pPr>
        <w:spacing w:line="240" w:lineRule="auto"/>
        <w:rPr>
          <w:rFonts w:ascii="Arial" w:hAnsi="Arial" w:cs="Arial"/>
          <w:bCs/>
          <w:sz w:val="24"/>
          <w:szCs w:val="24"/>
          <w:lang w:val="ro-RO"/>
        </w:rPr>
      </w:pPr>
      <w:r w:rsidRPr="007046ED">
        <w:rPr>
          <w:rFonts w:ascii="Arial" w:eastAsia="Times New Roman" w:hAnsi="Arial" w:cs="Arial"/>
          <w:sz w:val="24"/>
          <w:szCs w:val="24"/>
          <w:lang w:val="ro-RO" w:eastAsia="ro-RO"/>
        </w:rPr>
        <w:t xml:space="preserve">a.2 </w:t>
      </w:r>
      <w:r w:rsidRPr="007046ED">
        <w:rPr>
          <w:rFonts w:ascii="Arial" w:eastAsia="TimesNewRoman,Italic" w:hAnsi="Arial" w:cs="Arial"/>
          <w:i/>
          <w:iCs/>
          <w:sz w:val="24"/>
          <w:szCs w:val="24"/>
          <w:lang w:val="ro-RO" w:eastAsia="ro-RO"/>
        </w:rPr>
        <w:t xml:space="preserve">Asocierea terapeutică cu doxorubicina lipozomală pegilată </w:t>
      </w:r>
    </w:p>
    <w:p w:rsidR="00F454F6" w:rsidRPr="007046ED" w:rsidRDefault="00F454F6" w:rsidP="00603E75">
      <w:pPr>
        <w:autoSpaceDE w:val="0"/>
        <w:autoSpaceDN w:val="0"/>
        <w:adjustRightInd w:val="0"/>
        <w:spacing w:after="0" w:line="240" w:lineRule="auto"/>
        <w:jc w:val="both"/>
        <w:rPr>
          <w:rFonts w:ascii="Arial" w:eastAsia="TimesNewRoman" w:hAnsi="Arial" w:cs="Arial"/>
          <w:sz w:val="24"/>
          <w:szCs w:val="24"/>
          <w:lang w:val="ro-RO" w:eastAsia="ro-RO"/>
        </w:rPr>
      </w:pPr>
      <w:r w:rsidRPr="007046ED">
        <w:rPr>
          <w:rFonts w:ascii="Arial" w:eastAsia="TimesNewRoman" w:hAnsi="Arial" w:cs="Arial"/>
          <w:sz w:val="24"/>
          <w:szCs w:val="24"/>
          <w:lang w:val="ro-RO" w:eastAsia="ro-RO"/>
        </w:rPr>
        <w:t>Doza de bortezomib recomandată este de 1,3 mg/m2 suprafaţă corporală, de două ori pe săptămână, timp de două săptămâni în zilele 1, 4, 8 şi 11, ca parte a unui ciclu de tratament cu durata de 21 de zile. Această perioadă de 3 săptămâni este considerată un ciclu de tratament. Intervalul de timp dintre dozele consecutive de bortezomib trebuie să fie de minim 72 de ore.</w:t>
      </w:r>
    </w:p>
    <w:p w:rsidR="00F454F6" w:rsidRPr="007046ED" w:rsidRDefault="00F454F6" w:rsidP="00603E75">
      <w:pPr>
        <w:autoSpaceDE w:val="0"/>
        <w:autoSpaceDN w:val="0"/>
        <w:adjustRightInd w:val="0"/>
        <w:spacing w:after="0" w:line="240" w:lineRule="auto"/>
        <w:jc w:val="both"/>
        <w:rPr>
          <w:rFonts w:ascii="Arial" w:eastAsia="TimesNewRoman" w:hAnsi="Arial" w:cs="Arial"/>
          <w:sz w:val="24"/>
          <w:szCs w:val="24"/>
          <w:lang w:val="ro-RO" w:eastAsia="ro-RO"/>
        </w:rPr>
      </w:pPr>
      <w:r w:rsidRPr="007046ED">
        <w:rPr>
          <w:rFonts w:ascii="Arial" w:eastAsia="TimesNewRoman" w:hAnsi="Arial" w:cs="Arial"/>
          <w:sz w:val="24"/>
          <w:szCs w:val="24"/>
          <w:lang w:val="ro-RO" w:eastAsia="ro-RO"/>
        </w:rPr>
        <w:t>Doxorubicina lipozomală pegilată se administrează în doză de 30 mg/m2 în ziua 4 a ciclului de tratament cu bortezomib, administrată după injectarea acestuia</w:t>
      </w:r>
    </w:p>
    <w:p w:rsidR="00F454F6" w:rsidRPr="007046ED" w:rsidRDefault="00F454F6" w:rsidP="00603E75">
      <w:pPr>
        <w:autoSpaceDE w:val="0"/>
        <w:autoSpaceDN w:val="0"/>
        <w:adjustRightInd w:val="0"/>
        <w:spacing w:after="0" w:line="240" w:lineRule="auto"/>
        <w:jc w:val="both"/>
        <w:rPr>
          <w:rFonts w:ascii="Arial" w:eastAsia="TimesNewRoman" w:hAnsi="Arial" w:cs="Arial"/>
          <w:sz w:val="24"/>
          <w:szCs w:val="24"/>
          <w:lang w:val="ro-RO" w:eastAsia="ro-RO"/>
        </w:rPr>
      </w:pPr>
      <w:r w:rsidRPr="007046ED">
        <w:rPr>
          <w:rFonts w:ascii="Arial" w:eastAsia="TimesNewRoman" w:hAnsi="Arial" w:cs="Arial"/>
          <w:sz w:val="24"/>
          <w:szCs w:val="24"/>
          <w:lang w:val="ro-RO" w:eastAsia="ro-RO"/>
        </w:rPr>
        <w:t xml:space="preserve">Pot fi administrate până la 8 cicluri din acest tratament asociat, atâta timp cât pacienţii nu au prezentat progresie a bolii şi tolerează tratamentul. Pacienţii care au obţinut un răspuns complet pot continua tratamentul pentru cel puţin 2 cicluri după prima dovadă a răspunsului complet, chiar dacă aceasta înseamnă tratament pentru mai mult de 8 cicluri. De asemenea, pot continua atâta timp cât tratamentul este tolerat şi continuă să răspundă la acesta, pacienţii a căror valori de paraproteină continuă să scadă dupa 8 cicluri. </w:t>
      </w:r>
    </w:p>
    <w:p w:rsidR="00F454F6" w:rsidRPr="007046ED" w:rsidRDefault="00F454F6" w:rsidP="007C15D3">
      <w:pPr>
        <w:autoSpaceDE w:val="0"/>
        <w:autoSpaceDN w:val="0"/>
        <w:adjustRightInd w:val="0"/>
        <w:spacing w:after="0" w:line="240" w:lineRule="auto"/>
        <w:rPr>
          <w:rFonts w:ascii="Arial" w:eastAsia="TimesNewRoman,Italic" w:hAnsi="Arial" w:cs="Arial"/>
          <w:i/>
          <w:iCs/>
          <w:sz w:val="24"/>
          <w:szCs w:val="24"/>
          <w:lang w:val="ro-RO" w:eastAsia="ro-RO"/>
        </w:rPr>
      </w:pPr>
      <w:r w:rsidRPr="007046ED">
        <w:rPr>
          <w:rFonts w:ascii="Arial" w:hAnsi="Arial" w:cs="Arial"/>
          <w:bCs/>
          <w:sz w:val="24"/>
          <w:szCs w:val="24"/>
          <w:lang w:val="ro-RO"/>
        </w:rPr>
        <w:lastRenderedPageBreak/>
        <w:t xml:space="preserve">a.3 </w:t>
      </w:r>
      <w:r w:rsidRPr="007046ED">
        <w:rPr>
          <w:rFonts w:ascii="Arial" w:eastAsia="TimesNewRoman,Italic" w:hAnsi="Arial" w:cs="Arial"/>
          <w:i/>
          <w:iCs/>
          <w:sz w:val="24"/>
          <w:szCs w:val="24"/>
          <w:lang w:val="ro-RO" w:eastAsia="ro-RO"/>
        </w:rPr>
        <w:t>Asocierea terapeutică cu dexametazonă</w:t>
      </w:r>
    </w:p>
    <w:p w:rsidR="00F454F6" w:rsidRPr="007046ED" w:rsidRDefault="00F454F6" w:rsidP="007C15D3">
      <w:pPr>
        <w:spacing w:line="240" w:lineRule="auto"/>
        <w:jc w:val="both"/>
        <w:rPr>
          <w:rFonts w:ascii="Arial" w:hAnsi="Arial" w:cs="Arial"/>
          <w:b/>
          <w:bCs/>
          <w:sz w:val="24"/>
          <w:szCs w:val="24"/>
          <w:lang w:val="ro-RO"/>
        </w:rPr>
      </w:pPr>
      <w:r w:rsidRPr="007046ED">
        <w:rPr>
          <w:rFonts w:ascii="Arial" w:eastAsia="TimesNewRoman" w:hAnsi="Arial" w:cs="Arial"/>
          <w:sz w:val="24"/>
          <w:szCs w:val="24"/>
          <w:lang w:val="ro-RO" w:eastAsia="ro-RO"/>
        </w:rPr>
        <w:t>Doza de bortezomib recomandată este de 1,3 mg/m2 suprafaţă corporală, de două ori pe săptămână, timp de două săptămâni în zilele 1, 4, 8 şi 11, ca parte a unui ciclu de tratament cu durata de 21 de zile. Această perioadă de 3 săptămâni este considerată un ciclu de tratament. Intervalul de timp dintre dozele consecutive de bortezomib trebuie să fie de minim 72 de ore.</w:t>
      </w:r>
      <w:r w:rsidRPr="007046ED">
        <w:rPr>
          <w:rFonts w:ascii="Arial" w:hAnsi="Arial" w:cs="Arial"/>
          <w:b/>
          <w:bCs/>
          <w:sz w:val="24"/>
          <w:szCs w:val="24"/>
          <w:lang w:val="ro-RO"/>
        </w:rPr>
        <w:t xml:space="preserve"> </w:t>
      </w:r>
      <w:r w:rsidRPr="007046ED">
        <w:rPr>
          <w:rFonts w:ascii="Arial" w:eastAsia="TimesNewRoman" w:hAnsi="Arial" w:cs="Arial"/>
          <w:sz w:val="24"/>
          <w:szCs w:val="24"/>
          <w:lang w:val="ro-RO" w:eastAsia="ro-RO"/>
        </w:rPr>
        <w:t>Dexametazona se administrează oral în doză de 20 mg în zilele 1, 2, 4, 5, 8, 9, 11 şi 12 din ciclul de</w:t>
      </w:r>
      <w:r w:rsidRPr="007046ED">
        <w:rPr>
          <w:rFonts w:ascii="Arial" w:hAnsi="Arial" w:cs="Arial"/>
          <w:b/>
          <w:bCs/>
          <w:sz w:val="24"/>
          <w:szCs w:val="24"/>
          <w:lang w:val="ro-RO"/>
        </w:rPr>
        <w:t xml:space="preserve"> </w:t>
      </w:r>
      <w:r w:rsidRPr="007046ED">
        <w:rPr>
          <w:rFonts w:ascii="Arial" w:eastAsia="TimesNewRoman" w:hAnsi="Arial" w:cs="Arial"/>
          <w:sz w:val="24"/>
          <w:szCs w:val="24"/>
          <w:lang w:val="ro-RO" w:eastAsia="ro-RO"/>
        </w:rPr>
        <w:t>tratament.</w:t>
      </w:r>
      <w:r w:rsidRPr="007046ED">
        <w:rPr>
          <w:rFonts w:ascii="Arial" w:hAnsi="Arial" w:cs="Arial"/>
          <w:b/>
          <w:bCs/>
          <w:sz w:val="24"/>
          <w:szCs w:val="24"/>
          <w:lang w:val="ro-RO"/>
        </w:rPr>
        <w:t xml:space="preserve"> </w:t>
      </w:r>
      <w:r w:rsidRPr="007046ED">
        <w:rPr>
          <w:rFonts w:ascii="Arial" w:eastAsia="TimesNewRoman" w:hAnsi="Arial" w:cs="Arial"/>
          <w:sz w:val="24"/>
          <w:szCs w:val="24"/>
          <w:lang w:val="ro-RO" w:eastAsia="ro-RO"/>
        </w:rPr>
        <w:t>La pacienţii care obţin un răspuns sau boala se stabilizează după 4 cicluri cu acest tratament asociat se poate continua administrarea in aceleiaşi asociere pentru maxim 4 cicluri suplimentare.</w:t>
      </w:r>
    </w:p>
    <w:p w:rsidR="00F454F6" w:rsidRPr="007046ED" w:rsidRDefault="00F454F6" w:rsidP="007C15D3">
      <w:pPr>
        <w:spacing w:line="240" w:lineRule="auto"/>
        <w:jc w:val="both"/>
        <w:rPr>
          <w:rFonts w:ascii="Arial" w:hAnsi="Arial" w:cs="Arial"/>
          <w:bCs/>
          <w:sz w:val="24"/>
          <w:szCs w:val="24"/>
          <w:lang w:val="ro-RO"/>
        </w:rPr>
      </w:pPr>
      <w:r w:rsidRPr="007046ED">
        <w:rPr>
          <w:rFonts w:ascii="Arial" w:hAnsi="Arial" w:cs="Arial"/>
          <w:bCs/>
          <w:sz w:val="24"/>
          <w:szCs w:val="24"/>
          <w:lang w:val="ro-RO"/>
        </w:rPr>
        <w:t>b. Mielom multiplu (pacienti netratati anterior)</w:t>
      </w:r>
    </w:p>
    <w:p w:rsidR="00F454F6" w:rsidRPr="007046ED" w:rsidRDefault="00F454F6" w:rsidP="007C15D3">
      <w:pPr>
        <w:spacing w:line="240" w:lineRule="auto"/>
        <w:jc w:val="both"/>
        <w:rPr>
          <w:rFonts w:ascii="Arial" w:eastAsia="TimesNewRoman" w:hAnsi="Arial" w:cs="Arial"/>
          <w:sz w:val="24"/>
          <w:szCs w:val="24"/>
          <w:lang w:val="ro-RO" w:eastAsia="ro-RO"/>
        </w:rPr>
      </w:pPr>
      <w:r w:rsidRPr="007046ED">
        <w:rPr>
          <w:rFonts w:ascii="Arial" w:hAnsi="Arial" w:cs="Arial"/>
          <w:bCs/>
          <w:sz w:val="24"/>
          <w:szCs w:val="24"/>
          <w:lang w:val="ro-RO"/>
        </w:rPr>
        <w:t>b.1 pacienti</w:t>
      </w:r>
      <w:r w:rsidRPr="007046ED">
        <w:rPr>
          <w:rFonts w:ascii="Arial" w:hAnsi="Arial" w:cs="Arial"/>
          <w:b/>
          <w:bCs/>
          <w:sz w:val="24"/>
          <w:szCs w:val="24"/>
          <w:lang w:val="ro-RO"/>
        </w:rPr>
        <w:t xml:space="preserve"> </w:t>
      </w:r>
      <w:r w:rsidRPr="007046ED">
        <w:rPr>
          <w:rFonts w:ascii="Arial" w:eastAsia="TimesNewRoman" w:hAnsi="Arial" w:cs="Arial"/>
          <w:sz w:val="24"/>
          <w:szCs w:val="24"/>
          <w:lang w:val="ro-RO" w:eastAsia="ro-RO"/>
        </w:rPr>
        <w:t>care nu sunt eligibili pentru chimioterapie în doze mari asociată cu transplant de celule stem hematopoietice</w:t>
      </w:r>
    </w:p>
    <w:p w:rsidR="00F454F6" w:rsidRPr="007046ED" w:rsidRDefault="00F454F6" w:rsidP="00B804CB">
      <w:pPr>
        <w:autoSpaceDE w:val="0"/>
        <w:autoSpaceDN w:val="0"/>
        <w:adjustRightInd w:val="0"/>
        <w:spacing w:after="0" w:line="240" w:lineRule="auto"/>
        <w:jc w:val="both"/>
        <w:rPr>
          <w:rFonts w:ascii="Arial" w:eastAsia="TimesNewRoman" w:hAnsi="Arial" w:cs="Arial"/>
          <w:sz w:val="24"/>
          <w:szCs w:val="24"/>
          <w:lang w:val="ro-RO" w:eastAsia="ro-RO"/>
        </w:rPr>
      </w:pPr>
      <w:r w:rsidRPr="007046ED">
        <w:rPr>
          <w:rFonts w:ascii="Arial" w:eastAsia="TimesNewRoman" w:hAnsi="Arial" w:cs="Arial"/>
          <w:sz w:val="24"/>
          <w:szCs w:val="24"/>
          <w:lang w:val="ro-RO" w:eastAsia="ro-RO"/>
        </w:rPr>
        <w:t>O perioadă de 6 săptămâni este considerată a fi un ciclu de tratament. În cadrul Ciclurilor 1-4, bortezomib este administrat de două ori pe săptămână în zilele 1, 4, 8, 11, 22, 25, 29 şi 32 in doza recomandată  de 1,3 mg/m2 suprafaţă corporală. În cadrul Ciclurilor 5-9, bortezomib este administrat o dată pe săptămână în zilele 1, 8, 22 şi 29 in doza recomandată  de 1,3 mg/m2 suprafaţă corporală. Intervalul de timp dintre dozele consecutive de bortezomib trebuie să fie de minim 72 de ore.</w:t>
      </w:r>
    </w:p>
    <w:p w:rsidR="00F454F6" w:rsidRPr="007046ED" w:rsidRDefault="00F454F6" w:rsidP="00B804CB">
      <w:pPr>
        <w:autoSpaceDE w:val="0"/>
        <w:autoSpaceDN w:val="0"/>
        <w:adjustRightInd w:val="0"/>
        <w:spacing w:after="0" w:line="240" w:lineRule="auto"/>
        <w:jc w:val="both"/>
        <w:rPr>
          <w:rFonts w:ascii="Arial" w:eastAsia="TimesNewRoman" w:hAnsi="Arial" w:cs="Arial"/>
          <w:sz w:val="24"/>
          <w:szCs w:val="24"/>
          <w:lang w:val="ro-RO" w:eastAsia="ro-RO"/>
        </w:rPr>
      </w:pPr>
      <w:r w:rsidRPr="007046ED">
        <w:rPr>
          <w:rFonts w:ascii="Arial" w:eastAsia="TimesNewRoman" w:hAnsi="Arial" w:cs="Arial"/>
          <w:sz w:val="24"/>
          <w:szCs w:val="24"/>
          <w:lang w:val="ro-RO" w:eastAsia="ro-RO"/>
        </w:rPr>
        <w:t>Melfalan (9 mg/m2 suprafata corporala) şi prednison(60 mg/m2 suprafata corporala) trebuie administrate oral în zilele 1, 2, 3 şi 4 din prima săptămână a fiecărui ciclu de tratament . Se administrează nouă cicluri de tratament asociat.</w:t>
      </w:r>
    </w:p>
    <w:p w:rsidR="00F454F6" w:rsidRPr="007046ED" w:rsidRDefault="00F454F6" w:rsidP="007C15D3">
      <w:pPr>
        <w:spacing w:line="240" w:lineRule="auto"/>
        <w:jc w:val="both"/>
        <w:rPr>
          <w:rFonts w:ascii="Arial" w:eastAsia="TimesNewRoman" w:hAnsi="Arial" w:cs="Arial"/>
          <w:sz w:val="24"/>
          <w:szCs w:val="24"/>
          <w:lang w:val="ro-RO" w:eastAsia="ro-RO"/>
        </w:rPr>
      </w:pPr>
      <w:r w:rsidRPr="007046ED">
        <w:rPr>
          <w:rFonts w:ascii="Arial" w:hAnsi="Arial" w:cs="Arial"/>
          <w:bCs/>
          <w:sz w:val="24"/>
          <w:szCs w:val="24"/>
          <w:lang w:val="ro-RO"/>
        </w:rPr>
        <w:t>b.2</w:t>
      </w:r>
      <w:r w:rsidRPr="007046ED">
        <w:rPr>
          <w:rFonts w:ascii="Arial" w:hAnsi="Arial" w:cs="Arial"/>
          <w:b/>
          <w:bCs/>
          <w:sz w:val="24"/>
          <w:szCs w:val="24"/>
          <w:lang w:val="ro-RO"/>
        </w:rPr>
        <w:t xml:space="preserve"> </w:t>
      </w:r>
      <w:r w:rsidRPr="007046ED">
        <w:rPr>
          <w:rFonts w:ascii="Arial" w:hAnsi="Arial" w:cs="Arial"/>
          <w:bCs/>
          <w:sz w:val="24"/>
          <w:szCs w:val="24"/>
          <w:lang w:val="ro-RO"/>
        </w:rPr>
        <w:t>pacienti</w:t>
      </w:r>
      <w:r w:rsidRPr="007046ED">
        <w:rPr>
          <w:rFonts w:ascii="Arial" w:hAnsi="Arial" w:cs="Arial"/>
          <w:b/>
          <w:bCs/>
          <w:sz w:val="24"/>
          <w:szCs w:val="24"/>
          <w:lang w:val="ro-RO"/>
        </w:rPr>
        <w:t xml:space="preserve"> </w:t>
      </w:r>
      <w:r w:rsidRPr="007046ED">
        <w:rPr>
          <w:rFonts w:ascii="Arial" w:eastAsia="TimesNewRoman" w:hAnsi="Arial" w:cs="Arial"/>
          <w:sz w:val="24"/>
          <w:szCs w:val="24"/>
          <w:lang w:val="ro-RO" w:eastAsia="ro-RO"/>
        </w:rPr>
        <w:t xml:space="preserve"> eligibili pentru chimioterapie în doze mari asociată cu transplant de celule stem hematopoietice (terapie de inductie)</w:t>
      </w:r>
    </w:p>
    <w:p w:rsidR="00F454F6" w:rsidRPr="007046ED" w:rsidRDefault="00F454F6" w:rsidP="00B804CB">
      <w:pPr>
        <w:autoSpaceDE w:val="0"/>
        <w:autoSpaceDN w:val="0"/>
        <w:adjustRightInd w:val="0"/>
        <w:spacing w:after="0" w:line="240" w:lineRule="auto"/>
        <w:rPr>
          <w:rFonts w:ascii="Arial" w:eastAsia="TimesNewRoman,Italic" w:hAnsi="Arial" w:cs="Arial"/>
          <w:i/>
          <w:iCs/>
          <w:sz w:val="24"/>
          <w:szCs w:val="24"/>
          <w:lang w:val="ro-RO" w:eastAsia="ro-RO"/>
        </w:rPr>
      </w:pPr>
      <w:r w:rsidRPr="007046ED">
        <w:rPr>
          <w:rFonts w:ascii="Arial" w:eastAsia="TimesNewRoman" w:hAnsi="Arial" w:cs="Arial"/>
          <w:sz w:val="24"/>
          <w:szCs w:val="24"/>
          <w:lang w:val="ro-RO" w:eastAsia="ro-RO"/>
        </w:rPr>
        <w:t xml:space="preserve">b.2.1 </w:t>
      </w:r>
      <w:r w:rsidRPr="007046ED">
        <w:rPr>
          <w:rFonts w:ascii="Arial" w:eastAsia="TimesNewRoman,Italic" w:hAnsi="Arial" w:cs="Arial"/>
          <w:i/>
          <w:iCs/>
          <w:sz w:val="24"/>
          <w:szCs w:val="24"/>
          <w:lang w:val="ro-RO" w:eastAsia="ro-RO"/>
        </w:rPr>
        <w:t>Asocierea terapeutică cu dexametazonă</w:t>
      </w:r>
    </w:p>
    <w:p w:rsidR="00F454F6" w:rsidRPr="007046ED" w:rsidRDefault="00F454F6" w:rsidP="00BA2B8C">
      <w:pPr>
        <w:spacing w:line="240" w:lineRule="auto"/>
        <w:jc w:val="both"/>
        <w:rPr>
          <w:rFonts w:ascii="Arial" w:eastAsia="TimesNewRoman" w:hAnsi="Arial" w:cs="Arial"/>
          <w:sz w:val="24"/>
          <w:szCs w:val="24"/>
          <w:lang w:val="ro-RO" w:eastAsia="ro-RO"/>
        </w:rPr>
      </w:pPr>
      <w:r w:rsidRPr="007046ED">
        <w:rPr>
          <w:rFonts w:ascii="Arial" w:eastAsia="TimesNewRoman" w:hAnsi="Arial" w:cs="Arial"/>
          <w:sz w:val="24"/>
          <w:szCs w:val="24"/>
          <w:lang w:val="ro-RO" w:eastAsia="ro-RO"/>
        </w:rPr>
        <w:t>Doza de bortezomib recomandată este de 1,3 mg/m2 suprafaţă corporală, de două ori pe săptămână, timp de două săptămâni în zilele 1, 4, 8 şi 11, ca parte a unui ciclu de tratament cu durata de 21 de zile. Această perioadă de 3 săptămâni este considerată un ciclu de tratament. Intervalul de timp dintre dozele consecutive de bortezomib trebuie să fie de minim 72 de ore.</w:t>
      </w:r>
      <w:r w:rsidRPr="007046ED">
        <w:rPr>
          <w:rFonts w:ascii="Arial" w:hAnsi="Arial" w:cs="Arial"/>
          <w:b/>
          <w:bCs/>
          <w:sz w:val="24"/>
          <w:szCs w:val="24"/>
          <w:lang w:val="ro-RO"/>
        </w:rPr>
        <w:t xml:space="preserve"> </w:t>
      </w:r>
      <w:r w:rsidRPr="007046ED">
        <w:rPr>
          <w:rFonts w:ascii="Arial" w:eastAsia="TimesNewRoman" w:hAnsi="Arial" w:cs="Arial"/>
          <w:sz w:val="24"/>
          <w:szCs w:val="24"/>
          <w:lang w:val="ro-RO" w:eastAsia="ro-RO"/>
        </w:rPr>
        <w:t>Dexametazona se administrează pe cale orală în doză de 40 mg în zilele 1, 2, 3, 4, 8, 9, 10 şi 11 ale ciclului de tratament.  Se administrează patru cicluri ale acestei asocieri terapeutice.</w:t>
      </w:r>
    </w:p>
    <w:p w:rsidR="00F454F6" w:rsidRPr="007046ED" w:rsidRDefault="00F454F6" w:rsidP="00BA2B8C">
      <w:pPr>
        <w:spacing w:line="240" w:lineRule="auto"/>
        <w:jc w:val="both"/>
        <w:rPr>
          <w:rFonts w:ascii="Arial" w:hAnsi="Arial" w:cs="Arial"/>
          <w:b/>
          <w:bCs/>
          <w:sz w:val="24"/>
          <w:szCs w:val="24"/>
          <w:lang w:val="ro-RO"/>
        </w:rPr>
      </w:pPr>
      <w:r w:rsidRPr="007046ED">
        <w:rPr>
          <w:rFonts w:ascii="Arial" w:hAnsi="Arial" w:cs="Arial"/>
          <w:bCs/>
          <w:sz w:val="24"/>
          <w:szCs w:val="24"/>
          <w:lang w:val="ro-RO"/>
        </w:rPr>
        <w:t>b.2.2</w:t>
      </w:r>
      <w:r w:rsidRPr="007046ED">
        <w:rPr>
          <w:rFonts w:ascii="Arial" w:hAnsi="Arial" w:cs="Arial"/>
          <w:b/>
          <w:bCs/>
          <w:sz w:val="24"/>
          <w:szCs w:val="24"/>
          <w:lang w:val="ro-RO"/>
        </w:rPr>
        <w:t xml:space="preserve"> </w:t>
      </w:r>
      <w:r w:rsidRPr="007046ED">
        <w:rPr>
          <w:rFonts w:ascii="Arial" w:eastAsia="TimesNewRoman,Italic" w:hAnsi="Arial" w:cs="Arial"/>
          <w:i/>
          <w:iCs/>
          <w:sz w:val="24"/>
          <w:szCs w:val="24"/>
          <w:lang w:val="ro-RO" w:eastAsia="ro-RO"/>
        </w:rPr>
        <w:t>Asocierea terapeutică cu dexametazonă şi talidomidă</w:t>
      </w:r>
    </w:p>
    <w:p w:rsidR="00F454F6" w:rsidRPr="007046ED" w:rsidRDefault="00F454F6" w:rsidP="00BA2B8C">
      <w:pPr>
        <w:spacing w:line="240" w:lineRule="auto"/>
        <w:jc w:val="both"/>
        <w:rPr>
          <w:rFonts w:ascii="Arial" w:eastAsia="TimesNewRoman" w:hAnsi="Arial" w:cs="Arial"/>
          <w:sz w:val="24"/>
          <w:szCs w:val="24"/>
          <w:lang w:val="ro-RO" w:eastAsia="ro-RO"/>
        </w:rPr>
      </w:pPr>
      <w:r w:rsidRPr="007046ED">
        <w:rPr>
          <w:rFonts w:ascii="Arial" w:eastAsia="TimesNewRoman" w:hAnsi="Arial" w:cs="Arial"/>
          <w:sz w:val="24"/>
          <w:szCs w:val="24"/>
          <w:lang w:val="ro-RO" w:eastAsia="ro-RO"/>
        </w:rPr>
        <w:t>Doza de bortezomib recomandată este de 1,3 mg/m2 suprafaţă corporală, de două ori pe săptămână, timp de două săptămâni în zilele 1, 4, 8 şi 11, ca parte a unui ciclu de tratament cu durata de 28 de zile. Această perioadă de 4 săptămâni este considerată un ciclu de tratament. Intervalul de timp dintre dozele consecutive de bortezomib trebuie să fie de minim 72 de ore. Dexametazona se administrează pe cale orală în doză de 40 mg în zilele 1, 2, 3, 4, 8, 9, 10 şi 11 ale ciclului de tratament</w:t>
      </w:r>
    </w:p>
    <w:p w:rsidR="00F454F6" w:rsidRPr="007046ED" w:rsidRDefault="00F454F6" w:rsidP="00BA2B8C">
      <w:pPr>
        <w:spacing w:line="240" w:lineRule="auto"/>
        <w:jc w:val="both"/>
        <w:rPr>
          <w:rFonts w:ascii="Arial" w:eastAsia="TimesNewRoman" w:hAnsi="Arial" w:cs="Arial"/>
          <w:sz w:val="24"/>
          <w:szCs w:val="24"/>
          <w:lang w:val="ro-RO" w:eastAsia="ro-RO"/>
        </w:rPr>
      </w:pPr>
      <w:r w:rsidRPr="007046ED">
        <w:rPr>
          <w:rFonts w:ascii="Arial" w:eastAsia="TimesNewRoman" w:hAnsi="Arial" w:cs="Arial"/>
          <w:sz w:val="24"/>
          <w:szCs w:val="24"/>
          <w:lang w:val="ro-RO" w:eastAsia="ro-RO"/>
        </w:rPr>
        <w:t xml:space="preserve">Talidomida se administrează pe cale orală în doza de 50 mg zilnic în zilele 1-14 şi dacă este tolerată doza este crescută ulterior la 100 mg zilnic în zilele 15-28 şi apoi, poate fi crescută la 200 mg zilnic începând cu ciclul 2. </w:t>
      </w:r>
    </w:p>
    <w:p w:rsidR="00F454F6" w:rsidRPr="007046ED" w:rsidRDefault="00F454F6" w:rsidP="00405EC0">
      <w:pPr>
        <w:autoSpaceDE w:val="0"/>
        <w:autoSpaceDN w:val="0"/>
        <w:adjustRightInd w:val="0"/>
        <w:spacing w:after="0" w:line="240" w:lineRule="auto"/>
        <w:jc w:val="both"/>
        <w:rPr>
          <w:rFonts w:ascii="Arial" w:hAnsi="Arial" w:cs="Arial"/>
          <w:b/>
          <w:bCs/>
          <w:sz w:val="24"/>
          <w:szCs w:val="24"/>
          <w:lang w:val="ro-RO"/>
        </w:rPr>
      </w:pPr>
      <w:r w:rsidRPr="007046ED">
        <w:rPr>
          <w:rFonts w:ascii="Arial" w:eastAsia="TimesNewRoman" w:hAnsi="Arial" w:cs="Arial"/>
          <w:sz w:val="24"/>
          <w:szCs w:val="24"/>
          <w:lang w:val="ro-RO" w:eastAsia="ro-RO"/>
        </w:rPr>
        <w:t>Se administrează patru cicluri ale acestei asocieri terapeutice. Se recomandă administrarea a 2 cicluri suplimentare la pacienţii care au cel puţin un răspuns parţial.</w:t>
      </w:r>
      <w:r w:rsidR="005D07E3" w:rsidRPr="007046ED">
        <w:rPr>
          <w:rFonts w:ascii="Arial" w:eastAsia="TimesNewRoman" w:hAnsi="Arial" w:cs="Arial"/>
          <w:sz w:val="24"/>
          <w:szCs w:val="24"/>
          <w:lang w:val="ro-RO" w:eastAsia="ro-RO"/>
        </w:rPr>
        <w:t>”</w:t>
      </w:r>
    </w:p>
    <w:p w:rsidR="00F454F6" w:rsidRPr="007046ED" w:rsidRDefault="009C0A80" w:rsidP="00A36951">
      <w:pPr>
        <w:spacing w:line="240" w:lineRule="auto"/>
        <w:jc w:val="right"/>
        <w:rPr>
          <w:rFonts w:ascii="Arial" w:hAnsi="Arial" w:cs="Arial"/>
          <w:b/>
          <w:sz w:val="24"/>
          <w:szCs w:val="24"/>
        </w:rPr>
      </w:pPr>
      <w:r w:rsidRPr="007046ED">
        <w:rPr>
          <w:rFonts w:ascii="Arial" w:hAnsi="Arial" w:cs="Arial"/>
          <w:sz w:val="24"/>
          <w:szCs w:val="24"/>
        </w:rPr>
        <w:br w:type="column"/>
      </w:r>
      <w:r w:rsidR="00B67F1B" w:rsidRPr="007046ED">
        <w:rPr>
          <w:rFonts w:ascii="Arial" w:hAnsi="Arial" w:cs="Arial"/>
          <w:b/>
          <w:sz w:val="24"/>
          <w:szCs w:val="24"/>
        </w:rPr>
        <w:lastRenderedPageBreak/>
        <w:t>ANEXA nr 9</w:t>
      </w:r>
    </w:p>
    <w:p w:rsidR="00F454F6" w:rsidRPr="007046ED" w:rsidRDefault="00F454F6" w:rsidP="00A36951">
      <w:pPr>
        <w:spacing w:line="240" w:lineRule="auto"/>
        <w:rPr>
          <w:rFonts w:ascii="Arial" w:hAnsi="Arial" w:cs="Arial"/>
          <w:sz w:val="24"/>
          <w:szCs w:val="24"/>
        </w:rPr>
      </w:pPr>
    </w:p>
    <w:p w:rsidR="007639EC" w:rsidRPr="007046ED" w:rsidRDefault="007639EC" w:rsidP="007639EC">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b/>
          <w:sz w:val="24"/>
          <w:szCs w:val="24"/>
        </w:rPr>
        <w:t>La p</w:t>
      </w:r>
      <w:r w:rsidR="00F454F6" w:rsidRPr="007046ED">
        <w:rPr>
          <w:rFonts w:ascii="Arial" w:hAnsi="Arial" w:cs="Arial"/>
          <w:b/>
          <w:sz w:val="24"/>
          <w:szCs w:val="24"/>
        </w:rPr>
        <w:t>rotocol</w:t>
      </w:r>
      <w:r w:rsidRPr="007046ED">
        <w:rPr>
          <w:rFonts w:ascii="Arial" w:hAnsi="Arial" w:cs="Arial"/>
          <w:b/>
          <w:sz w:val="24"/>
          <w:szCs w:val="24"/>
        </w:rPr>
        <w:t>ul</w:t>
      </w:r>
      <w:r w:rsidR="00F454F6" w:rsidRPr="007046ED">
        <w:rPr>
          <w:rFonts w:ascii="Arial" w:hAnsi="Arial" w:cs="Arial"/>
          <w:b/>
          <w:sz w:val="24"/>
          <w:szCs w:val="24"/>
        </w:rPr>
        <w:t xml:space="preserve"> terapeutic corespunzător poziţiei nr. 93, cod (L026C), DCI: TRASTUZUMABUM</w:t>
      </w:r>
      <w:r w:rsidRPr="007046ED">
        <w:rPr>
          <w:rFonts w:ascii="Arial" w:hAnsi="Arial" w:cs="Arial"/>
          <w:b/>
          <w:sz w:val="24"/>
          <w:szCs w:val="24"/>
        </w:rPr>
        <w:t>, punctul II Stadializarea afec</w:t>
      </w:r>
      <w:r w:rsidRPr="007046ED">
        <w:rPr>
          <w:rFonts w:ascii="Arial" w:hAnsi="Arial" w:cs="Arial"/>
          <w:b/>
          <w:sz w:val="24"/>
          <w:szCs w:val="24"/>
          <w:lang w:val="ro-RO"/>
        </w:rPr>
        <w:t xml:space="preserve">ţiunii şi punctul IV </w:t>
      </w:r>
      <w:r w:rsidRPr="007046ED">
        <w:rPr>
          <w:rFonts w:ascii="Arial" w:hAnsi="Arial" w:cs="Arial"/>
          <w:b/>
          <w:bCs/>
          <w:sz w:val="24"/>
          <w:szCs w:val="24"/>
          <w:lang w:val="ro-RO" w:eastAsia="ro-RO"/>
        </w:rPr>
        <w:t>Tratament (doze, condiţiile de scădere a dozelor, perioada de tratament), se modifică şi vor avea următorul cuprins:</w:t>
      </w:r>
    </w:p>
    <w:p w:rsidR="00F454F6" w:rsidRPr="007046ED" w:rsidRDefault="00F454F6" w:rsidP="00A36951">
      <w:pPr>
        <w:spacing w:after="0" w:line="240" w:lineRule="auto"/>
        <w:jc w:val="both"/>
        <w:outlineLvl w:val="0"/>
        <w:rPr>
          <w:rFonts w:ascii="Arial" w:hAnsi="Arial" w:cs="Arial"/>
          <w:b/>
          <w:sz w:val="24"/>
          <w:szCs w:val="24"/>
          <w:lang w:val="ro-RO"/>
        </w:rPr>
      </w:pPr>
    </w:p>
    <w:p w:rsidR="00F454F6" w:rsidRPr="007046ED" w:rsidRDefault="007639EC" w:rsidP="007639EC">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b/>
          <w:bCs/>
          <w:sz w:val="24"/>
          <w:szCs w:val="24"/>
          <w:lang w:eastAsia="ro-RO"/>
        </w:rPr>
        <w:t>“</w:t>
      </w:r>
      <w:r w:rsidRPr="007046ED">
        <w:rPr>
          <w:rFonts w:ascii="Arial" w:hAnsi="Arial" w:cs="Arial"/>
          <w:b/>
          <w:bCs/>
          <w:sz w:val="24"/>
          <w:szCs w:val="24"/>
          <w:lang w:val="ro-RO" w:eastAsia="ro-RO"/>
        </w:rPr>
        <w:t xml:space="preserve">II. </w:t>
      </w:r>
      <w:r w:rsidR="00F454F6" w:rsidRPr="007046ED">
        <w:rPr>
          <w:rFonts w:ascii="Arial" w:hAnsi="Arial" w:cs="Arial"/>
          <w:b/>
          <w:bCs/>
          <w:sz w:val="24"/>
          <w:szCs w:val="24"/>
          <w:lang w:val="ro-RO" w:eastAsia="ro-RO"/>
        </w:rPr>
        <w:t>Stadializarea afecţiunii:</w:t>
      </w:r>
      <w:r w:rsidR="00F454F6" w:rsidRPr="007046ED">
        <w:rPr>
          <w:rFonts w:ascii="Arial" w:hAnsi="Arial" w:cs="Arial"/>
          <w:sz w:val="24"/>
          <w:szCs w:val="24"/>
          <w:lang w:val="ro-RO" w:eastAsia="ro-RO"/>
        </w:rPr>
        <w:t xml:space="preserve"> </w:t>
      </w:r>
    </w:p>
    <w:p w:rsidR="00F454F6" w:rsidRPr="007046ED" w:rsidRDefault="00F454F6" w:rsidP="00A36951">
      <w:pPr>
        <w:numPr>
          <w:ilvl w:val="0"/>
          <w:numId w:val="34"/>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stadiile I, II şi III (tratament adjuvant)</w:t>
      </w:r>
    </w:p>
    <w:p w:rsidR="00F454F6" w:rsidRPr="007046ED" w:rsidRDefault="00F454F6" w:rsidP="00A36951">
      <w:pPr>
        <w:numPr>
          <w:ilvl w:val="0"/>
          <w:numId w:val="34"/>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stadiul III A, B, inclusiv inflamator sau tumori cu diametrul peste 2 cm (tratament neoadjuvant)</w:t>
      </w:r>
    </w:p>
    <w:p w:rsidR="007639EC" w:rsidRPr="007046ED" w:rsidRDefault="007639EC" w:rsidP="00A36951">
      <w:pPr>
        <w:autoSpaceDE w:val="0"/>
        <w:autoSpaceDN w:val="0"/>
        <w:adjustRightInd w:val="0"/>
        <w:spacing w:after="0" w:line="240" w:lineRule="auto"/>
        <w:jc w:val="both"/>
        <w:rPr>
          <w:rFonts w:ascii="Arial" w:hAnsi="Arial" w:cs="Arial"/>
          <w:sz w:val="24"/>
          <w:szCs w:val="24"/>
          <w:lang w:val="ro-RO" w:eastAsia="ro-RO"/>
        </w:rPr>
      </w:pPr>
    </w:p>
    <w:p w:rsidR="007639EC" w:rsidRPr="007046ED" w:rsidRDefault="007639EC" w:rsidP="00A36951">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w:t>
      </w:r>
    </w:p>
    <w:p w:rsidR="00F454F6" w:rsidRPr="007046ED" w:rsidRDefault="00F454F6" w:rsidP="00A36951">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b/>
          <w:bCs/>
          <w:sz w:val="24"/>
          <w:szCs w:val="24"/>
          <w:lang w:val="ro-RO" w:eastAsia="ro-RO"/>
        </w:rPr>
        <w:t>IV. Tratament (doze, condiţiile de scădere a dozelor, perioada de tratament)</w:t>
      </w:r>
    </w:p>
    <w:p w:rsidR="00F454F6" w:rsidRPr="007046ED" w:rsidRDefault="00F454F6" w:rsidP="00A36951">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 xml:space="preserve">    - scheme terapeutice recomandate:</w:t>
      </w:r>
    </w:p>
    <w:p w:rsidR="00F454F6" w:rsidRPr="007046ED" w:rsidRDefault="00F454F6" w:rsidP="00A36951">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 xml:space="preserve">    (A)EC X 4 -&gt; paclitaxel qw X 12 + TRASTUZUMABUM qw X 52</w:t>
      </w:r>
    </w:p>
    <w:p w:rsidR="00F454F6" w:rsidRPr="007046ED" w:rsidRDefault="00F454F6" w:rsidP="00A36951">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 xml:space="preserve">    (A)EC X 4 -&gt; TRASTUZUMABUM q3w X 17</w:t>
      </w:r>
    </w:p>
    <w:p w:rsidR="00F454F6" w:rsidRPr="007046ED" w:rsidRDefault="00F454F6" w:rsidP="00A36951">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 xml:space="preserve">    Durata tratamentului este de 12 luni sau până la recurenţa bolii</w:t>
      </w:r>
    </w:p>
    <w:p w:rsidR="00F454F6" w:rsidRPr="007046ED" w:rsidRDefault="00F454F6" w:rsidP="00A36951">
      <w:p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 xml:space="preserve">    TRASTUZUMABUM: 4 mg/kg doza de încărcare administrata intravenos apoi 2 mg/kg/săpt., sau  8 mg/kg doza de încărcare administrata intravenos apoi 6 mg/kg la 21 de zile sau administrare subcutanata in doza unica 600mg/5ml la 21 de zile</w:t>
      </w:r>
    </w:p>
    <w:p w:rsidR="00F454F6" w:rsidRPr="007046ED" w:rsidRDefault="00F454F6" w:rsidP="00A36951">
      <w:pPr>
        <w:spacing w:after="0" w:line="240" w:lineRule="auto"/>
        <w:jc w:val="both"/>
        <w:outlineLvl w:val="0"/>
        <w:rPr>
          <w:rFonts w:ascii="Arial" w:hAnsi="Arial" w:cs="Arial"/>
          <w:b/>
          <w:sz w:val="24"/>
          <w:szCs w:val="24"/>
        </w:rPr>
      </w:pPr>
      <w:r w:rsidRPr="007046ED">
        <w:rPr>
          <w:rFonts w:ascii="Arial" w:hAnsi="Arial" w:cs="Arial"/>
          <w:sz w:val="24"/>
          <w:szCs w:val="24"/>
          <w:lang w:val="ro-RO" w:eastAsia="ro-RO"/>
        </w:rPr>
        <w:t xml:space="preserve">    Paclitaxel: 80 mg/mp/săptămână, timp de 12 săptămâni</w:t>
      </w:r>
      <w:r w:rsidR="007639EC" w:rsidRPr="007046ED">
        <w:rPr>
          <w:rFonts w:ascii="Arial" w:hAnsi="Arial" w:cs="Arial"/>
          <w:sz w:val="24"/>
          <w:szCs w:val="24"/>
          <w:lang w:val="ro-RO" w:eastAsia="ro-RO"/>
        </w:rPr>
        <w:t>”</w:t>
      </w: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531AC6" w:rsidRPr="007046ED" w:rsidRDefault="00531AC6" w:rsidP="00A36951">
      <w:pPr>
        <w:spacing w:line="240" w:lineRule="auto"/>
        <w:jc w:val="right"/>
        <w:rPr>
          <w:rFonts w:ascii="Arial" w:hAnsi="Arial" w:cs="Arial"/>
          <w:b/>
          <w:bCs/>
          <w:sz w:val="24"/>
          <w:szCs w:val="24"/>
          <w:lang w:val="ro-RO"/>
        </w:rPr>
      </w:pPr>
    </w:p>
    <w:p w:rsidR="00531AC6" w:rsidRPr="007046ED" w:rsidRDefault="00531AC6" w:rsidP="00A36951">
      <w:pPr>
        <w:spacing w:line="240" w:lineRule="auto"/>
        <w:jc w:val="right"/>
        <w:rPr>
          <w:rFonts w:ascii="Arial" w:hAnsi="Arial" w:cs="Arial"/>
          <w:b/>
          <w:bCs/>
          <w:sz w:val="24"/>
          <w:szCs w:val="24"/>
          <w:lang w:val="ro-RO"/>
        </w:rPr>
      </w:pPr>
    </w:p>
    <w:p w:rsidR="00F454F6" w:rsidRPr="007046ED" w:rsidRDefault="007639EC" w:rsidP="00A36951">
      <w:pPr>
        <w:spacing w:after="0" w:line="240" w:lineRule="auto"/>
        <w:jc w:val="right"/>
        <w:outlineLvl w:val="0"/>
        <w:rPr>
          <w:rFonts w:ascii="Arial" w:hAnsi="Arial" w:cs="Arial"/>
          <w:b/>
          <w:sz w:val="24"/>
          <w:szCs w:val="24"/>
        </w:rPr>
      </w:pPr>
      <w:r w:rsidRPr="007046ED">
        <w:rPr>
          <w:rFonts w:ascii="Arial" w:hAnsi="Arial" w:cs="Arial"/>
          <w:b/>
          <w:sz w:val="24"/>
          <w:szCs w:val="24"/>
        </w:rPr>
        <w:br w:type="column"/>
      </w:r>
      <w:r w:rsidR="00B67F1B" w:rsidRPr="007046ED">
        <w:rPr>
          <w:rFonts w:ascii="Arial" w:hAnsi="Arial" w:cs="Arial"/>
          <w:b/>
          <w:sz w:val="24"/>
          <w:szCs w:val="24"/>
        </w:rPr>
        <w:lastRenderedPageBreak/>
        <w:t>Anexa nr 10</w:t>
      </w:r>
    </w:p>
    <w:p w:rsidR="00F454F6" w:rsidRPr="007046ED" w:rsidRDefault="00F454F6" w:rsidP="00A36951">
      <w:pPr>
        <w:spacing w:after="0" w:line="240" w:lineRule="auto"/>
        <w:outlineLvl w:val="0"/>
        <w:rPr>
          <w:rFonts w:ascii="Arial" w:hAnsi="Arial" w:cs="Arial"/>
          <w:b/>
          <w:sz w:val="24"/>
          <w:szCs w:val="24"/>
        </w:rPr>
      </w:pPr>
    </w:p>
    <w:p w:rsidR="00F454F6" w:rsidRPr="007046ED" w:rsidRDefault="00F454F6" w:rsidP="00AA1C31">
      <w:pPr>
        <w:spacing w:after="0" w:line="240" w:lineRule="auto"/>
        <w:jc w:val="both"/>
        <w:outlineLvl w:val="0"/>
        <w:rPr>
          <w:rFonts w:ascii="Arial" w:hAnsi="Arial" w:cs="Arial"/>
          <w:b/>
          <w:sz w:val="24"/>
          <w:szCs w:val="24"/>
          <w:lang w:val="ro-RO"/>
        </w:rPr>
      </w:pPr>
      <w:r w:rsidRPr="007046ED">
        <w:rPr>
          <w:rFonts w:ascii="Arial" w:hAnsi="Arial" w:cs="Arial"/>
          <w:b/>
          <w:sz w:val="24"/>
          <w:szCs w:val="24"/>
        </w:rPr>
        <w:t>Protocol</w:t>
      </w:r>
      <w:r w:rsidR="00405EC0" w:rsidRPr="007046ED">
        <w:rPr>
          <w:rFonts w:ascii="Arial" w:hAnsi="Arial" w:cs="Arial"/>
          <w:b/>
          <w:sz w:val="24"/>
          <w:szCs w:val="24"/>
        </w:rPr>
        <w:t>ul</w:t>
      </w:r>
      <w:r w:rsidRPr="007046ED">
        <w:rPr>
          <w:rFonts w:ascii="Arial" w:hAnsi="Arial" w:cs="Arial"/>
          <w:b/>
          <w:sz w:val="24"/>
          <w:szCs w:val="24"/>
        </w:rPr>
        <w:t xml:space="preserve"> terapeutic corespunzător poziţiei nr. 97, cod (L031C), DCI: ERLOTINIBUM</w:t>
      </w:r>
      <w:r w:rsidR="00310E53" w:rsidRPr="007046ED">
        <w:rPr>
          <w:rFonts w:ascii="Arial" w:hAnsi="Arial" w:cs="Arial"/>
          <w:b/>
          <w:sz w:val="24"/>
          <w:szCs w:val="24"/>
        </w:rPr>
        <w:t>, se modific</w:t>
      </w:r>
      <w:r w:rsidR="00310E53" w:rsidRPr="007046ED">
        <w:rPr>
          <w:rFonts w:ascii="Arial" w:hAnsi="Arial" w:cs="Arial"/>
          <w:b/>
          <w:sz w:val="24"/>
          <w:szCs w:val="24"/>
          <w:lang w:val="ro-RO"/>
        </w:rPr>
        <w:t>ă şi va avea următorul cuprins:</w:t>
      </w:r>
    </w:p>
    <w:p w:rsidR="00AA1C31" w:rsidRPr="007046ED" w:rsidRDefault="00AA1C31" w:rsidP="00AA1C31">
      <w:pPr>
        <w:shd w:val="clear" w:color="auto" w:fill="FFFFFF"/>
        <w:spacing w:after="0" w:line="240" w:lineRule="auto"/>
        <w:rPr>
          <w:rFonts w:ascii="Arial" w:eastAsia="Times New Roman" w:hAnsi="Arial" w:cs="Arial"/>
          <w:b/>
          <w:bCs/>
        </w:rPr>
      </w:pP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b/>
          <w:bCs/>
        </w:rPr>
        <w:t>“I.</w:t>
      </w:r>
      <w:r w:rsidRPr="007046ED">
        <w:rPr>
          <w:rFonts w:ascii="Arial" w:eastAsia="Times New Roman" w:hAnsi="Arial" w:cs="Arial"/>
          <w:b/>
        </w:rPr>
        <w:t> Definiţia afecţiunii</w:t>
      </w:r>
      <w:r w:rsidRPr="007046ED">
        <w:rPr>
          <w:rFonts w:ascii="Arial" w:eastAsia="Times New Roman" w:hAnsi="Arial" w:cs="Arial"/>
        </w:rPr>
        <w:t xml:space="preserve"> - Cancer de pancreas:</w:t>
      </w:r>
    </w:p>
    <w:p w:rsidR="00AA1C31" w:rsidRPr="007046ED" w:rsidRDefault="00AA1C31" w:rsidP="00AA1C31">
      <w:pPr>
        <w:shd w:val="clear" w:color="auto" w:fill="FFFFFF"/>
        <w:spacing w:after="0" w:line="240" w:lineRule="auto"/>
        <w:rPr>
          <w:rFonts w:ascii="Arial" w:eastAsia="Times New Roman" w:hAnsi="Arial" w:cs="Arial"/>
          <w:b/>
        </w:rPr>
      </w:pPr>
      <w:r w:rsidRPr="007046ED">
        <w:rPr>
          <w:rFonts w:ascii="Arial" w:eastAsia="Times New Roman" w:hAnsi="Arial" w:cs="Arial"/>
          <w:b/>
          <w:bCs/>
        </w:rPr>
        <w:t>II.</w:t>
      </w:r>
      <w:r w:rsidRPr="007046ED">
        <w:rPr>
          <w:rFonts w:ascii="Arial" w:eastAsia="Times New Roman" w:hAnsi="Arial" w:cs="Arial"/>
          <w:b/>
        </w:rPr>
        <w:t> Stadializarea afecţiunii</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stadiul metastatic</w:t>
      </w:r>
    </w:p>
    <w:p w:rsidR="00AA1C31" w:rsidRPr="007046ED" w:rsidRDefault="00AA1C31" w:rsidP="00AA1C31">
      <w:pPr>
        <w:shd w:val="clear" w:color="auto" w:fill="FFFFFF"/>
        <w:spacing w:after="0" w:line="240" w:lineRule="auto"/>
        <w:rPr>
          <w:rFonts w:ascii="Arial" w:eastAsia="Times New Roman" w:hAnsi="Arial" w:cs="Arial"/>
          <w:b/>
        </w:rPr>
      </w:pPr>
      <w:r w:rsidRPr="007046ED">
        <w:rPr>
          <w:rFonts w:ascii="Arial" w:eastAsia="Times New Roman" w:hAnsi="Arial" w:cs="Arial"/>
          <w:b/>
          <w:bCs/>
        </w:rPr>
        <w:t>III.</w:t>
      </w:r>
      <w:r w:rsidRPr="007046ED">
        <w:rPr>
          <w:rFonts w:ascii="Arial" w:eastAsia="Times New Roman" w:hAnsi="Arial" w:cs="Arial"/>
          <w:b/>
        </w:rPr>
        <w:t> Criterii de includere (vârsta, sex, parametrii clinico-paraclinici etc.)</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pacienti netratati anterior pentru stadiul metastatic;</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ECOG: 0-1; virsta &gt; 18 ani</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functie hepatica şi hematologica în limite normale.</w:t>
      </w:r>
    </w:p>
    <w:p w:rsidR="00AA1C31" w:rsidRPr="007046ED" w:rsidRDefault="00AA1C31" w:rsidP="00AA1C31">
      <w:pPr>
        <w:shd w:val="clear" w:color="auto" w:fill="FFFFFF"/>
        <w:spacing w:after="0" w:line="240" w:lineRule="auto"/>
        <w:rPr>
          <w:rFonts w:ascii="Arial" w:eastAsia="Times New Roman" w:hAnsi="Arial" w:cs="Arial"/>
          <w:b/>
        </w:rPr>
      </w:pPr>
      <w:r w:rsidRPr="007046ED">
        <w:rPr>
          <w:rFonts w:ascii="Arial" w:eastAsia="Times New Roman" w:hAnsi="Arial" w:cs="Arial"/>
          <w:b/>
          <w:bCs/>
        </w:rPr>
        <w:t>IV.</w:t>
      </w:r>
      <w:r w:rsidRPr="007046ED">
        <w:rPr>
          <w:rFonts w:ascii="Arial" w:eastAsia="Times New Roman" w:hAnsi="Arial" w:cs="Arial"/>
          <w:b/>
        </w:rPr>
        <w:t> Tratament (doze, conditiile de scadere a dozelor, perioada de tratament)</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- 100 mg/zi (o tableta), în combinatie cu gemcitabina;</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doza de erlotinib se poate reduce în caz de reactii adverse, la 50 mg/zi;</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pina la progresia bolii (4 luni)</w:t>
      </w:r>
    </w:p>
    <w:p w:rsidR="00AA1C31" w:rsidRPr="007046ED" w:rsidRDefault="00AA1C31" w:rsidP="00AA1C31">
      <w:pPr>
        <w:shd w:val="clear" w:color="auto" w:fill="FFFFFF"/>
        <w:spacing w:after="0" w:line="240" w:lineRule="auto"/>
        <w:rPr>
          <w:rFonts w:ascii="Arial" w:eastAsia="Times New Roman" w:hAnsi="Arial" w:cs="Arial"/>
          <w:b/>
        </w:rPr>
      </w:pPr>
      <w:r w:rsidRPr="007046ED">
        <w:rPr>
          <w:rFonts w:ascii="Arial" w:eastAsia="Times New Roman" w:hAnsi="Arial" w:cs="Arial"/>
          <w:b/>
          <w:bCs/>
        </w:rPr>
        <w:t>V.</w:t>
      </w:r>
      <w:r w:rsidRPr="007046ED">
        <w:rPr>
          <w:rFonts w:ascii="Arial" w:eastAsia="Times New Roman" w:hAnsi="Arial" w:cs="Arial"/>
          <w:b/>
        </w:rPr>
        <w:t> Monitorizarea tratamentului (parametrii clinico-paraclinici şi periodicitate)</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functia hepatica şi hemologica (lunar);</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investigatii imagistice: eco, CT</w:t>
      </w:r>
    </w:p>
    <w:p w:rsidR="00AA1C31" w:rsidRPr="007046ED" w:rsidRDefault="00AA1C31" w:rsidP="00AA1C31">
      <w:pPr>
        <w:shd w:val="clear" w:color="auto" w:fill="FFFFFF"/>
        <w:spacing w:after="0" w:line="240" w:lineRule="auto"/>
        <w:rPr>
          <w:rFonts w:ascii="Arial" w:eastAsia="Times New Roman" w:hAnsi="Arial" w:cs="Arial"/>
          <w:b/>
        </w:rPr>
      </w:pPr>
      <w:r w:rsidRPr="007046ED">
        <w:rPr>
          <w:rFonts w:ascii="Arial" w:eastAsia="Times New Roman" w:hAnsi="Arial" w:cs="Arial"/>
          <w:b/>
          <w:bCs/>
        </w:rPr>
        <w:t>VI.</w:t>
      </w:r>
      <w:r w:rsidRPr="007046ED">
        <w:rPr>
          <w:rFonts w:ascii="Arial" w:eastAsia="Times New Roman" w:hAnsi="Arial" w:cs="Arial"/>
          <w:b/>
        </w:rPr>
        <w:t> Criterii de excludere din tratament:</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Reacţii adverse: rash cutanat, diaree, neutropenie de gradul 3;</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Co-morbiditati: alterarea functiei hepatice sau hematologice;</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Non-responder: lipsa aparitiei rash-ului cutanat în primele 14 zile de tratament;</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rPr>
        <w:t>   - Non-compliant: pacientul nu ia tableta zilnic sau refuza deliberat continuarea tratamentului.</w:t>
      </w:r>
    </w:p>
    <w:p w:rsidR="00AA1C31" w:rsidRPr="007046ED" w:rsidRDefault="00AA1C31" w:rsidP="00AA1C31">
      <w:pPr>
        <w:shd w:val="clear" w:color="auto" w:fill="FFFFFF"/>
        <w:spacing w:after="0" w:line="240" w:lineRule="auto"/>
        <w:rPr>
          <w:rFonts w:ascii="Arial" w:eastAsia="Times New Roman" w:hAnsi="Arial" w:cs="Arial"/>
          <w:b/>
        </w:rPr>
      </w:pPr>
      <w:r w:rsidRPr="007046ED">
        <w:rPr>
          <w:rFonts w:ascii="Arial" w:eastAsia="Times New Roman" w:hAnsi="Arial" w:cs="Arial"/>
          <w:b/>
          <w:bCs/>
        </w:rPr>
        <w:t>VII.</w:t>
      </w:r>
      <w:r w:rsidRPr="007046ED">
        <w:rPr>
          <w:rFonts w:ascii="Arial" w:eastAsia="Times New Roman" w:hAnsi="Arial" w:cs="Arial"/>
          <w:b/>
        </w:rPr>
        <w:t> Reluare tratament (conditii) - NA</w:t>
      </w:r>
    </w:p>
    <w:p w:rsidR="00AA1C31" w:rsidRPr="007046ED" w:rsidRDefault="00AA1C31" w:rsidP="00AA1C31">
      <w:pPr>
        <w:shd w:val="clear" w:color="auto" w:fill="FFFFFF"/>
        <w:spacing w:after="0" w:line="240" w:lineRule="auto"/>
        <w:rPr>
          <w:rFonts w:ascii="Arial" w:eastAsia="Times New Roman" w:hAnsi="Arial" w:cs="Arial"/>
          <w:b/>
        </w:rPr>
      </w:pPr>
      <w:r w:rsidRPr="007046ED">
        <w:rPr>
          <w:rFonts w:ascii="Arial" w:eastAsia="Times New Roman" w:hAnsi="Arial" w:cs="Arial"/>
          <w:b/>
          <w:bCs/>
        </w:rPr>
        <w:t>VIII.</w:t>
      </w:r>
      <w:r w:rsidRPr="007046ED">
        <w:rPr>
          <w:rFonts w:ascii="Arial" w:eastAsia="Times New Roman" w:hAnsi="Arial" w:cs="Arial"/>
          <w:b/>
        </w:rPr>
        <w:t> Prescriptori</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b/>
          <w:bCs/>
        </w:rPr>
        <w:t>   </w:t>
      </w:r>
      <w:r w:rsidRPr="007046ED">
        <w:rPr>
          <w:rFonts w:ascii="Arial" w:eastAsia="Times New Roman" w:hAnsi="Arial" w:cs="Arial"/>
        </w:rPr>
        <w:t> iniţierea se face de către medicii din specialitatea oncologie medicală.</w:t>
      </w:r>
    </w:p>
    <w:p w:rsidR="00AA1C31" w:rsidRPr="007046ED" w:rsidRDefault="00AA1C31" w:rsidP="00AA1C31">
      <w:pPr>
        <w:shd w:val="clear" w:color="auto" w:fill="FFFFFF"/>
        <w:spacing w:after="0" w:line="240" w:lineRule="auto"/>
        <w:rPr>
          <w:rFonts w:ascii="Arial" w:eastAsia="Times New Roman" w:hAnsi="Arial" w:cs="Arial"/>
        </w:rPr>
      </w:pPr>
      <w:r w:rsidRPr="007046ED">
        <w:rPr>
          <w:rFonts w:ascii="Arial" w:eastAsia="Times New Roman" w:hAnsi="Arial" w:cs="Arial"/>
          <w:b/>
          <w:bCs/>
        </w:rPr>
        <w:t>   </w:t>
      </w:r>
      <w:r w:rsidRPr="007046ED">
        <w:rPr>
          <w:rFonts w:ascii="Arial" w:eastAsia="Times New Roman" w:hAnsi="Arial" w:cs="Arial"/>
        </w:rPr>
        <w:t> Continuarea tratamentului se face de către medicul oncolog sau pe baza scrisorii medicale de către medicii de familie desemnaţi</w:t>
      </w:r>
    </w:p>
    <w:p w:rsidR="00AA1C31" w:rsidRPr="007046ED" w:rsidRDefault="00AA1C31" w:rsidP="00AA1C31">
      <w:pPr>
        <w:autoSpaceDE w:val="0"/>
        <w:autoSpaceDN w:val="0"/>
        <w:adjustRightInd w:val="0"/>
        <w:spacing w:after="0" w:line="240" w:lineRule="auto"/>
        <w:rPr>
          <w:rFonts w:ascii="Arial" w:hAnsi="Arial" w:cs="Arial"/>
          <w:b/>
          <w:bCs/>
          <w:lang w:val="ro-RO" w:eastAsia="ro-RO"/>
        </w:rPr>
      </w:pP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b/>
          <w:bCs/>
          <w:lang w:val="ro-RO" w:eastAsia="ro-RO"/>
        </w:rPr>
        <w:t>I. Definiţia afecţiunii</w:t>
      </w:r>
      <w:r w:rsidRPr="007046ED">
        <w:rPr>
          <w:rFonts w:ascii="Arial" w:hAnsi="Arial" w:cs="Arial"/>
          <w:lang w:val="ro-RO" w:eastAsia="ro-RO"/>
        </w:rPr>
        <w:t xml:space="preserve"> - Cancer pulmonar cu alte tipuri de celule decât cele mici:</w:t>
      </w:r>
    </w:p>
    <w:p w:rsidR="00AA1C31" w:rsidRPr="007046ED" w:rsidRDefault="00AA1C31" w:rsidP="00AA1C31">
      <w:pPr>
        <w:autoSpaceDE w:val="0"/>
        <w:autoSpaceDN w:val="0"/>
        <w:adjustRightInd w:val="0"/>
        <w:spacing w:after="0" w:line="240" w:lineRule="auto"/>
        <w:rPr>
          <w:rFonts w:ascii="Arial" w:hAnsi="Arial" w:cs="Arial"/>
          <w:lang w:val="ro-RO" w:eastAsia="ro-RO"/>
        </w:rPr>
      </w:pP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w:t>
      </w:r>
      <w:r w:rsidRPr="007046ED">
        <w:rPr>
          <w:rFonts w:ascii="Arial" w:hAnsi="Arial" w:cs="Arial"/>
          <w:b/>
          <w:bCs/>
          <w:lang w:val="ro-RO" w:eastAsia="ro-RO"/>
        </w:rPr>
        <w:t>II. Indicaţii</w:t>
      </w:r>
    </w:p>
    <w:p w:rsidR="00AA1C31" w:rsidRPr="007046ED" w:rsidRDefault="00AA1C31" w:rsidP="00AA1C31">
      <w:pPr>
        <w:autoSpaceDE w:val="0"/>
        <w:autoSpaceDN w:val="0"/>
        <w:adjustRightInd w:val="0"/>
        <w:spacing w:after="0" w:line="240" w:lineRule="auto"/>
        <w:rPr>
          <w:rFonts w:ascii="Arial" w:hAnsi="Arial" w:cs="Arial"/>
          <w:lang w:val="ro-RO" w:eastAsia="ro-RO"/>
        </w:rPr>
      </w:pPr>
    </w:p>
    <w:p w:rsidR="00AA1C31" w:rsidRPr="007046ED" w:rsidRDefault="00AA1C31" w:rsidP="00405EC0">
      <w:pPr>
        <w:pStyle w:val="ListParagraph"/>
        <w:numPr>
          <w:ilvl w:val="0"/>
          <w:numId w:val="93"/>
        </w:numPr>
        <w:autoSpaceDE w:val="0"/>
        <w:autoSpaceDN w:val="0"/>
        <w:adjustRightInd w:val="0"/>
        <w:spacing w:after="0" w:line="240" w:lineRule="auto"/>
        <w:jc w:val="both"/>
        <w:rPr>
          <w:rFonts w:ascii="Arial" w:hAnsi="Arial" w:cs="Arial"/>
          <w:lang w:val="ro-RO" w:eastAsia="ro-RO"/>
        </w:rPr>
      </w:pPr>
      <w:r w:rsidRPr="007046ED">
        <w:rPr>
          <w:rFonts w:ascii="Arial" w:hAnsi="Arial" w:cs="Arial"/>
          <w:lang w:val="ro-RO" w:eastAsia="ro-RO"/>
        </w:rPr>
        <w:t xml:space="preserve">tratament de primă linie la pacienții cu neoplasm bronhopulmonar altul decât cel cu celule mici local avansat sau metastazat (NSCLC), cu mutație activatoare ale EGFR. </w:t>
      </w:r>
    </w:p>
    <w:p w:rsidR="00AA1C31" w:rsidRPr="007046ED" w:rsidRDefault="00AA1C31" w:rsidP="00405EC0">
      <w:pPr>
        <w:pStyle w:val="ListParagraph"/>
        <w:numPr>
          <w:ilvl w:val="0"/>
          <w:numId w:val="93"/>
        </w:numPr>
        <w:autoSpaceDE w:val="0"/>
        <w:autoSpaceDN w:val="0"/>
        <w:adjustRightInd w:val="0"/>
        <w:spacing w:after="0" w:line="240" w:lineRule="auto"/>
        <w:jc w:val="both"/>
        <w:rPr>
          <w:rFonts w:ascii="Arial" w:hAnsi="Arial" w:cs="Arial"/>
          <w:lang w:val="ro-RO" w:eastAsia="ro-RO"/>
        </w:rPr>
      </w:pPr>
      <w:r w:rsidRPr="007046ED">
        <w:rPr>
          <w:rFonts w:ascii="Arial" w:hAnsi="Arial" w:cs="Arial"/>
          <w:lang w:val="ro-RO" w:eastAsia="ro-RO"/>
        </w:rPr>
        <w:t xml:space="preserve">monoterapie pentru tratamentul de intreținere la pacienții cu NSCLC locall avansat sau metastazat, cu boală stabilă după 4 cicluri de tratament chimioterapic standard de primă linie cu săruri de platină. </w:t>
      </w:r>
    </w:p>
    <w:p w:rsidR="00AA1C31" w:rsidRPr="007046ED" w:rsidRDefault="00AA1C31" w:rsidP="00405EC0">
      <w:pPr>
        <w:pStyle w:val="ListParagraph"/>
        <w:numPr>
          <w:ilvl w:val="0"/>
          <w:numId w:val="93"/>
        </w:num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tratamentul pacienţilor cu NSCLC local avansat sau metastazat, după eşecul terapeutic a cel puţin unui regim de chimioterapie anterior.</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w:t>
      </w:r>
      <w:r w:rsidRPr="007046ED">
        <w:rPr>
          <w:rFonts w:ascii="Arial" w:hAnsi="Arial" w:cs="Arial"/>
          <w:b/>
          <w:bCs/>
          <w:lang w:val="ro-RO" w:eastAsia="ro-RO"/>
        </w:rPr>
        <w:t>III. Stadializarea afecţiunii</w:t>
      </w:r>
      <w:r w:rsidRPr="007046ED">
        <w:rPr>
          <w:rFonts w:ascii="Arial" w:hAnsi="Arial" w:cs="Arial"/>
          <w:lang w:val="ro-RO" w:eastAsia="ro-RO"/>
        </w:rPr>
        <w:t xml:space="preserve"> - NSCLC avansat local sau metastazat</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I</w:t>
      </w:r>
      <w:r w:rsidRPr="007046ED">
        <w:rPr>
          <w:rFonts w:ascii="Arial" w:hAnsi="Arial" w:cs="Arial"/>
          <w:b/>
          <w:bCs/>
          <w:lang w:val="ro-RO" w:eastAsia="ro-RO"/>
        </w:rPr>
        <w:t>V. Criterii de includere:</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a. NSCLC local avansat/metastatic</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b. Vârsta &gt; 18 ani, status de performanţă ECOG 0-3.</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c. Toate subtipurile histopatologice de NSCLC.</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d. prezenta mutațiilor activatoare ale EGFR, numai pentru pacienții netratați anterior sau în timpul primei linii de chimioterapie</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w:t>
      </w:r>
      <w:r w:rsidRPr="007046ED">
        <w:rPr>
          <w:rFonts w:ascii="Arial" w:hAnsi="Arial" w:cs="Arial"/>
          <w:b/>
          <w:bCs/>
          <w:lang w:val="ro-RO" w:eastAsia="ro-RO"/>
        </w:rPr>
        <w:t>V. Tratament (doze, condiţiile de scădere a dozelor, perioada de tratament)</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a. Doza zilnică recomandată este de 1 tabletă de 150 mg, administrată cu cel puţin o oră înainte sau două ore după masă. Când este necesară ajustarea dozei, aceasta se reduce cu câte 50 mg.</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lastRenderedPageBreak/>
        <w:t xml:space="preserve">    b. Tratamentul cu Erlotinibum se va continuă până la primele semne de progresie a bolii sau toxicitate inacceptabilă.</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w:t>
      </w:r>
      <w:r w:rsidRPr="007046ED">
        <w:rPr>
          <w:rFonts w:ascii="Arial" w:hAnsi="Arial" w:cs="Arial"/>
          <w:b/>
          <w:bCs/>
          <w:lang w:val="ro-RO" w:eastAsia="ro-RO"/>
        </w:rPr>
        <w:t>VI. Monitorizarea tratamentului:</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a. Pacienţii vor fi urmăriţi imagistic la interval de 3 luni. În caz de progresie tumorală tratamentul va fi întrerupt.</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w:t>
      </w:r>
      <w:r w:rsidRPr="007046ED">
        <w:rPr>
          <w:rFonts w:ascii="Arial" w:hAnsi="Arial" w:cs="Arial"/>
          <w:b/>
          <w:bCs/>
          <w:lang w:val="ro-RO" w:eastAsia="ro-RO"/>
        </w:rPr>
        <w:t>VII. Criterii de excludere din tratament:</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a. Femei însărcinate.</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b. Insuficienţă hepatică sau renală severă.</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c. Hipersensibilitate severă la erlotinib sau la oricare dintre excipienţii produsului.</w:t>
      </w:r>
    </w:p>
    <w:p w:rsidR="00AA1C31" w:rsidRPr="007046ED" w:rsidRDefault="00AA1C31" w:rsidP="00AA1C31">
      <w:pPr>
        <w:autoSpaceDE w:val="0"/>
        <w:autoSpaceDN w:val="0"/>
        <w:adjustRightInd w:val="0"/>
        <w:spacing w:after="0" w:line="240" w:lineRule="auto"/>
        <w:rPr>
          <w:rFonts w:ascii="Arial" w:hAnsi="Arial" w:cs="Arial"/>
          <w:lang w:val="ro-RO" w:eastAsia="ro-RO"/>
        </w:rPr>
      </w:pPr>
      <w:r w:rsidRPr="007046ED">
        <w:rPr>
          <w:rFonts w:ascii="Arial" w:hAnsi="Arial" w:cs="Arial"/>
          <w:lang w:val="ro-RO" w:eastAsia="ro-RO"/>
        </w:rPr>
        <w:t xml:space="preserve">    d. Apariţia acută inexplicabilă a unor simptome pulmonare noi şi/sau progresive ca: dispnee, tuse şi febră. Dacă este diagnosticată boala pulmonară interstiţială administrarea Erlotinibum nu mai trebuie continuată.</w:t>
      </w:r>
    </w:p>
    <w:p w:rsidR="00AA1C31" w:rsidRPr="007046ED" w:rsidRDefault="00AA1C31" w:rsidP="00AA1C31">
      <w:pPr>
        <w:autoSpaceDE w:val="0"/>
        <w:autoSpaceDN w:val="0"/>
        <w:adjustRightInd w:val="0"/>
        <w:spacing w:after="0" w:line="240" w:lineRule="auto"/>
        <w:rPr>
          <w:rFonts w:ascii="Arial" w:hAnsi="Arial" w:cs="Arial"/>
          <w:i/>
          <w:iCs/>
          <w:lang w:val="ro-RO" w:eastAsia="ro-RO"/>
        </w:rPr>
      </w:pPr>
      <w:r w:rsidRPr="007046ED">
        <w:rPr>
          <w:rFonts w:ascii="Arial" w:hAnsi="Arial" w:cs="Arial"/>
          <w:i/>
          <w:iCs/>
          <w:lang w:val="ro-RO" w:eastAsia="ro-RO"/>
        </w:rPr>
        <w:t xml:space="preserve">    </w:t>
      </w:r>
      <w:r w:rsidRPr="007046ED">
        <w:rPr>
          <w:rFonts w:ascii="Arial" w:hAnsi="Arial" w:cs="Arial"/>
          <w:b/>
          <w:bCs/>
          <w:i/>
          <w:iCs/>
          <w:lang w:val="ro-RO" w:eastAsia="ro-RO"/>
        </w:rPr>
        <w:t>VIII. Prescriptori</w:t>
      </w:r>
    </w:p>
    <w:p w:rsidR="00F454F6" w:rsidRPr="007046ED" w:rsidRDefault="00AA1C31" w:rsidP="00AA1C31">
      <w:pPr>
        <w:autoSpaceDE w:val="0"/>
        <w:autoSpaceDN w:val="0"/>
        <w:adjustRightInd w:val="0"/>
        <w:spacing w:after="0" w:line="240" w:lineRule="auto"/>
        <w:rPr>
          <w:rFonts w:ascii="Arial" w:hAnsi="Arial" w:cs="Arial"/>
          <w:sz w:val="24"/>
          <w:szCs w:val="24"/>
          <w:lang w:val="ro-RO" w:eastAsia="ro-RO"/>
        </w:rPr>
      </w:pPr>
      <w:r w:rsidRPr="007046ED">
        <w:rPr>
          <w:rFonts w:ascii="Arial" w:hAnsi="Arial" w:cs="Arial"/>
          <w:i/>
          <w:iCs/>
          <w:lang w:val="ro-RO" w:eastAsia="ro-RO"/>
        </w:rPr>
        <w:t xml:space="preserve">    Iniţierea se face de către medicii din specialitatea oncologie medicală. Continuarea tratamentului se face de către medicul oncolog sau pe baza scrisorii medicale de către medicii de familie desemnaţi.”</w:t>
      </w: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8F2E2B" w:rsidP="00A36951">
      <w:pPr>
        <w:spacing w:after="0" w:line="240" w:lineRule="auto"/>
        <w:jc w:val="right"/>
        <w:outlineLvl w:val="0"/>
        <w:rPr>
          <w:rFonts w:ascii="Arial" w:hAnsi="Arial" w:cs="Arial"/>
          <w:b/>
          <w:sz w:val="24"/>
          <w:szCs w:val="24"/>
        </w:rPr>
      </w:pPr>
      <w:r w:rsidRPr="007046ED">
        <w:rPr>
          <w:rFonts w:ascii="Arial" w:hAnsi="Arial" w:cs="Arial"/>
          <w:b/>
          <w:sz w:val="24"/>
          <w:szCs w:val="24"/>
        </w:rPr>
        <w:br w:type="column"/>
      </w:r>
      <w:r w:rsidR="00B67F1B" w:rsidRPr="007046ED">
        <w:rPr>
          <w:rFonts w:ascii="Arial" w:hAnsi="Arial" w:cs="Arial"/>
          <w:b/>
          <w:sz w:val="24"/>
          <w:szCs w:val="24"/>
        </w:rPr>
        <w:lastRenderedPageBreak/>
        <w:t>Anexa nr 11</w:t>
      </w:r>
    </w:p>
    <w:p w:rsidR="00F454F6" w:rsidRPr="007046ED" w:rsidRDefault="00F454F6" w:rsidP="00A36951">
      <w:pPr>
        <w:spacing w:after="0" w:line="240" w:lineRule="auto"/>
        <w:outlineLvl w:val="0"/>
        <w:rPr>
          <w:rFonts w:ascii="Arial" w:hAnsi="Arial" w:cs="Arial"/>
          <w:b/>
          <w:sz w:val="24"/>
          <w:szCs w:val="24"/>
        </w:rPr>
      </w:pPr>
    </w:p>
    <w:p w:rsidR="00F454F6" w:rsidRPr="007046ED" w:rsidRDefault="008F2E2B" w:rsidP="00A36951">
      <w:pPr>
        <w:spacing w:after="0" w:line="240" w:lineRule="auto"/>
        <w:jc w:val="both"/>
        <w:outlineLvl w:val="0"/>
        <w:rPr>
          <w:rFonts w:ascii="Arial" w:hAnsi="Arial" w:cs="Arial"/>
          <w:b/>
          <w:sz w:val="24"/>
          <w:szCs w:val="24"/>
          <w:lang w:val="ro-RO"/>
        </w:rPr>
      </w:pPr>
      <w:r w:rsidRPr="007046ED">
        <w:rPr>
          <w:rFonts w:ascii="Arial" w:hAnsi="Arial" w:cs="Arial"/>
          <w:b/>
          <w:sz w:val="24"/>
          <w:szCs w:val="24"/>
        </w:rPr>
        <w:t>La p</w:t>
      </w:r>
      <w:r w:rsidR="00F454F6" w:rsidRPr="007046ED">
        <w:rPr>
          <w:rFonts w:ascii="Arial" w:hAnsi="Arial" w:cs="Arial"/>
          <w:b/>
          <w:sz w:val="24"/>
          <w:szCs w:val="24"/>
        </w:rPr>
        <w:t>rotocol</w:t>
      </w:r>
      <w:r w:rsidR="00470D8A" w:rsidRPr="007046ED">
        <w:rPr>
          <w:rFonts w:ascii="Arial" w:hAnsi="Arial" w:cs="Arial"/>
          <w:b/>
          <w:sz w:val="24"/>
          <w:szCs w:val="24"/>
        </w:rPr>
        <w:t>ul</w:t>
      </w:r>
      <w:r w:rsidR="00F454F6" w:rsidRPr="007046ED">
        <w:rPr>
          <w:rFonts w:ascii="Arial" w:hAnsi="Arial" w:cs="Arial"/>
          <w:b/>
          <w:sz w:val="24"/>
          <w:szCs w:val="24"/>
        </w:rPr>
        <w:t xml:space="preserve"> terapeutic corespunzător poziţiei nr. 99, cod (L033C), DCI: TRASTUZUMABUM</w:t>
      </w:r>
      <w:r w:rsidRPr="007046ED">
        <w:rPr>
          <w:rFonts w:ascii="Arial" w:hAnsi="Arial" w:cs="Arial"/>
          <w:b/>
          <w:sz w:val="24"/>
          <w:szCs w:val="24"/>
        </w:rPr>
        <w:t xml:space="preserve">, </w:t>
      </w:r>
      <w:r w:rsidR="00C83BD5" w:rsidRPr="007046ED">
        <w:rPr>
          <w:rFonts w:ascii="Arial" w:hAnsi="Arial" w:cs="Arial"/>
          <w:b/>
          <w:sz w:val="24"/>
          <w:szCs w:val="24"/>
        </w:rPr>
        <w:t>paragraful</w:t>
      </w:r>
      <w:r w:rsidRPr="007046ED">
        <w:rPr>
          <w:rFonts w:ascii="Arial" w:hAnsi="Arial" w:cs="Arial"/>
          <w:b/>
          <w:sz w:val="24"/>
          <w:szCs w:val="24"/>
        </w:rPr>
        <w:t xml:space="preserve"> Tratament</w:t>
      </w:r>
      <w:r w:rsidR="00C83BD5" w:rsidRPr="007046ED">
        <w:rPr>
          <w:rFonts w:ascii="Arial" w:hAnsi="Arial" w:cs="Arial"/>
          <w:b/>
          <w:sz w:val="24"/>
          <w:szCs w:val="24"/>
        </w:rPr>
        <w:t>, se modific</w:t>
      </w:r>
      <w:r w:rsidR="00C83BD5" w:rsidRPr="007046ED">
        <w:rPr>
          <w:rFonts w:ascii="Arial" w:hAnsi="Arial" w:cs="Arial"/>
          <w:b/>
          <w:sz w:val="24"/>
          <w:szCs w:val="24"/>
          <w:lang w:val="ro-RO"/>
        </w:rPr>
        <w:t>ă și va avea următorul cuprins:</w:t>
      </w:r>
    </w:p>
    <w:p w:rsidR="00C83BD5" w:rsidRPr="007046ED" w:rsidRDefault="00C83BD5" w:rsidP="00A36951">
      <w:pPr>
        <w:spacing w:after="0" w:line="240" w:lineRule="auto"/>
        <w:outlineLvl w:val="0"/>
        <w:rPr>
          <w:rFonts w:ascii="Arial" w:hAnsi="Arial" w:cs="Arial"/>
          <w:b/>
          <w:bCs/>
          <w:sz w:val="24"/>
          <w:szCs w:val="24"/>
          <w:lang w:val="ro-RO" w:eastAsia="ro-RO"/>
        </w:rPr>
      </w:pPr>
    </w:p>
    <w:p w:rsidR="00F454F6" w:rsidRPr="007046ED" w:rsidRDefault="00C83BD5" w:rsidP="00A36951">
      <w:pPr>
        <w:spacing w:after="0" w:line="240" w:lineRule="auto"/>
        <w:outlineLvl w:val="0"/>
        <w:rPr>
          <w:rFonts w:ascii="Arial" w:hAnsi="Arial" w:cs="Arial"/>
          <w:b/>
          <w:bCs/>
          <w:sz w:val="24"/>
          <w:szCs w:val="24"/>
          <w:lang w:val="ro-RO" w:eastAsia="ro-RO"/>
        </w:rPr>
      </w:pPr>
      <w:r w:rsidRPr="007046ED">
        <w:rPr>
          <w:rFonts w:ascii="Arial" w:hAnsi="Arial" w:cs="Arial"/>
          <w:b/>
          <w:bCs/>
          <w:sz w:val="24"/>
          <w:szCs w:val="24"/>
          <w:lang w:eastAsia="ro-RO"/>
        </w:rPr>
        <w:t>“</w:t>
      </w:r>
      <w:r w:rsidR="00F454F6" w:rsidRPr="007046ED">
        <w:rPr>
          <w:rFonts w:ascii="Arial" w:hAnsi="Arial" w:cs="Arial"/>
          <w:b/>
          <w:bCs/>
          <w:sz w:val="24"/>
          <w:szCs w:val="24"/>
          <w:lang w:val="ro-RO" w:eastAsia="ro-RO"/>
        </w:rPr>
        <w:t>TRATAMENT</w:t>
      </w:r>
    </w:p>
    <w:p w:rsidR="00F454F6" w:rsidRPr="007046ED" w:rsidRDefault="00F454F6" w:rsidP="00A36951">
      <w:pPr>
        <w:autoSpaceDE w:val="0"/>
        <w:autoSpaceDN w:val="0"/>
        <w:adjustRightInd w:val="0"/>
        <w:spacing w:after="0" w:line="240" w:lineRule="auto"/>
        <w:rPr>
          <w:rFonts w:ascii="Arial" w:hAnsi="Arial" w:cs="Arial"/>
          <w:sz w:val="24"/>
          <w:szCs w:val="24"/>
          <w:lang w:val="ro-RO" w:eastAsia="ro-RO"/>
        </w:rPr>
      </w:pPr>
      <w:r w:rsidRPr="007046ED">
        <w:rPr>
          <w:rFonts w:ascii="Arial" w:hAnsi="Arial" w:cs="Arial"/>
          <w:sz w:val="24"/>
          <w:szCs w:val="24"/>
          <w:lang w:val="ro-RO" w:eastAsia="ro-RO"/>
        </w:rPr>
        <w:t xml:space="preserve">    - scheme terapeutice recomandate: paclitaxel + trastuzumab; docetaxel + tra</w:t>
      </w:r>
      <w:r w:rsidR="00711D7F" w:rsidRPr="007046ED">
        <w:rPr>
          <w:rFonts w:ascii="Arial" w:hAnsi="Arial" w:cs="Arial"/>
          <w:sz w:val="24"/>
          <w:szCs w:val="24"/>
          <w:lang w:val="ro-RO" w:eastAsia="ro-RO"/>
        </w:rPr>
        <w:t>stuzumab; inhibitor de aromatază</w:t>
      </w:r>
      <w:r w:rsidRPr="007046ED">
        <w:rPr>
          <w:rFonts w:ascii="Arial" w:hAnsi="Arial" w:cs="Arial"/>
          <w:sz w:val="24"/>
          <w:szCs w:val="24"/>
          <w:lang w:val="ro-RO" w:eastAsia="ro-RO"/>
        </w:rPr>
        <w:t xml:space="preserve"> + trastuzumab.</w:t>
      </w:r>
    </w:p>
    <w:p w:rsidR="00F454F6" w:rsidRPr="007046ED" w:rsidRDefault="00F454F6" w:rsidP="00A36951">
      <w:pPr>
        <w:autoSpaceDE w:val="0"/>
        <w:autoSpaceDN w:val="0"/>
        <w:adjustRightInd w:val="0"/>
        <w:spacing w:after="0" w:line="240" w:lineRule="auto"/>
        <w:rPr>
          <w:rFonts w:ascii="Arial" w:hAnsi="Arial" w:cs="Arial"/>
          <w:sz w:val="24"/>
          <w:szCs w:val="24"/>
          <w:lang w:val="ro-RO" w:eastAsia="ro-RO"/>
        </w:rPr>
      </w:pPr>
      <w:r w:rsidRPr="007046ED">
        <w:rPr>
          <w:rFonts w:ascii="Arial" w:hAnsi="Arial" w:cs="Arial"/>
          <w:sz w:val="24"/>
          <w:szCs w:val="24"/>
          <w:lang w:val="ro-RO" w:eastAsia="ro-RO"/>
        </w:rPr>
        <w:t xml:space="preserve">    - Trastuzumab: 4 mg/kg doza de încărcare  administrata intravenos apoi 2 mg/kg/săpt., până la progresie sau administrare subcutanata in doza unica 600mg/5ml la 21 de zile</w:t>
      </w:r>
    </w:p>
    <w:p w:rsidR="00F454F6" w:rsidRPr="007046ED" w:rsidRDefault="00F454F6" w:rsidP="00A36951">
      <w:pPr>
        <w:autoSpaceDE w:val="0"/>
        <w:autoSpaceDN w:val="0"/>
        <w:adjustRightInd w:val="0"/>
        <w:spacing w:after="0" w:line="240" w:lineRule="auto"/>
        <w:rPr>
          <w:rFonts w:ascii="Arial" w:hAnsi="Arial" w:cs="Arial"/>
          <w:sz w:val="24"/>
          <w:szCs w:val="24"/>
          <w:lang w:val="ro-RO" w:eastAsia="ro-RO"/>
        </w:rPr>
      </w:pPr>
      <w:r w:rsidRPr="007046ED">
        <w:rPr>
          <w:rFonts w:ascii="Arial" w:hAnsi="Arial" w:cs="Arial"/>
          <w:sz w:val="24"/>
          <w:szCs w:val="24"/>
          <w:lang w:val="ro-RO" w:eastAsia="ro-RO"/>
        </w:rPr>
        <w:t xml:space="preserve">    - Paclitaxel: 175 mg/m</w:t>
      </w:r>
      <w:r w:rsidRPr="007046ED">
        <w:rPr>
          <w:rFonts w:ascii="Arial" w:hAnsi="Arial" w:cs="Arial"/>
          <w:sz w:val="24"/>
          <w:szCs w:val="24"/>
          <w:vertAlign w:val="superscript"/>
          <w:lang w:val="ro-RO" w:eastAsia="ro-RO"/>
        </w:rPr>
        <w:t>2</w:t>
      </w:r>
      <w:r w:rsidRPr="007046ED">
        <w:rPr>
          <w:rFonts w:ascii="Arial" w:hAnsi="Arial" w:cs="Arial"/>
          <w:sz w:val="24"/>
          <w:szCs w:val="24"/>
          <w:lang w:val="ro-RO" w:eastAsia="ro-RO"/>
        </w:rPr>
        <w:t xml:space="preserve"> sau 80 mg/m</w:t>
      </w:r>
      <w:r w:rsidRPr="007046ED">
        <w:rPr>
          <w:rFonts w:ascii="Arial" w:hAnsi="Arial" w:cs="Arial"/>
          <w:sz w:val="24"/>
          <w:szCs w:val="24"/>
          <w:vertAlign w:val="superscript"/>
          <w:lang w:val="ro-RO" w:eastAsia="ro-RO"/>
        </w:rPr>
        <w:t>2</w:t>
      </w:r>
      <w:r w:rsidRPr="007046ED">
        <w:rPr>
          <w:rFonts w:ascii="Arial" w:hAnsi="Arial" w:cs="Arial"/>
          <w:sz w:val="24"/>
          <w:szCs w:val="24"/>
          <w:lang w:val="ro-RO" w:eastAsia="ro-RO"/>
        </w:rPr>
        <w:t>/săptămână, timp de 18 săptămâni</w:t>
      </w:r>
    </w:p>
    <w:p w:rsidR="00F454F6" w:rsidRPr="007046ED" w:rsidRDefault="00F454F6" w:rsidP="00A36951">
      <w:pPr>
        <w:autoSpaceDE w:val="0"/>
        <w:autoSpaceDN w:val="0"/>
        <w:adjustRightInd w:val="0"/>
        <w:spacing w:after="0" w:line="240" w:lineRule="auto"/>
        <w:rPr>
          <w:rFonts w:ascii="Arial" w:hAnsi="Arial" w:cs="Arial"/>
          <w:sz w:val="24"/>
          <w:szCs w:val="24"/>
          <w:lang w:val="ro-RO" w:eastAsia="ro-RO"/>
        </w:rPr>
      </w:pPr>
      <w:r w:rsidRPr="007046ED">
        <w:rPr>
          <w:rFonts w:ascii="Arial" w:hAnsi="Arial" w:cs="Arial"/>
          <w:sz w:val="24"/>
          <w:szCs w:val="24"/>
          <w:lang w:val="ro-RO" w:eastAsia="ro-RO"/>
        </w:rPr>
        <w:t xml:space="preserve">    - Docetaxel: 100 mg/m</w:t>
      </w:r>
      <w:r w:rsidRPr="007046ED">
        <w:rPr>
          <w:rFonts w:ascii="Arial" w:hAnsi="Arial" w:cs="Arial"/>
          <w:sz w:val="24"/>
          <w:szCs w:val="24"/>
          <w:vertAlign w:val="superscript"/>
          <w:lang w:val="ro-RO" w:eastAsia="ro-RO"/>
        </w:rPr>
        <w:t>2</w:t>
      </w:r>
      <w:r w:rsidRPr="007046ED">
        <w:rPr>
          <w:rFonts w:ascii="Arial" w:hAnsi="Arial" w:cs="Arial"/>
          <w:sz w:val="24"/>
          <w:szCs w:val="24"/>
          <w:lang w:val="ro-RO" w:eastAsia="ro-RO"/>
        </w:rPr>
        <w:t xml:space="preserve"> q3  wk X 6.</w:t>
      </w:r>
    </w:p>
    <w:p w:rsidR="00F454F6" w:rsidRPr="007046ED" w:rsidRDefault="00F454F6" w:rsidP="00A36951">
      <w:pPr>
        <w:spacing w:after="0" w:line="240" w:lineRule="auto"/>
        <w:outlineLvl w:val="0"/>
        <w:rPr>
          <w:rFonts w:ascii="Arial" w:hAnsi="Arial" w:cs="Arial"/>
          <w:b/>
          <w:sz w:val="24"/>
          <w:szCs w:val="24"/>
        </w:rPr>
      </w:pPr>
      <w:r w:rsidRPr="007046ED">
        <w:rPr>
          <w:rFonts w:ascii="Arial" w:hAnsi="Arial" w:cs="Arial"/>
          <w:sz w:val="24"/>
          <w:szCs w:val="24"/>
          <w:lang w:val="ro-RO" w:eastAsia="ro-RO"/>
        </w:rPr>
        <w:t xml:space="preserve">    - se opreşte în caz de progresie a bolii sau instalare de efecte secundare severe</w:t>
      </w:r>
      <w:r w:rsidR="00C83BD5" w:rsidRPr="007046ED">
        <w:rPr>
          <w:rFonts w:ascii="Arial" w:hAnsi="Arial" w:cs="Arial"/>
          <w:sz w:val="24"/>
          <w:szCs w:val="24"/>
          <w:lang w:val="ro-RO" w:eastAsia="ro-RO"/>
        </w:rPr>
        <w:t>”</w:t>
      </w: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after="0" w:line="240" w:lineRule="auto"/>
        <w:outlineLvl w:val="0"/>
        <w:rPr>
          <w:rFonts w:ascii="Arial" w:hAnsi="Arial" w:cs="Arial"/>
          <w:sz w:val="24"/>
          <w:szCs w:val="24"/>
        </w:rPr>
      </w:pPr>
    </w:p>
    <w:p w:rsidR="000667D3" w:rsidRPr="007046ED" w:rsidRDefault="005E1044" w:rsidP="000667D3">
      <w:pPr>
        <w:spacing w:after="0" w:line="240" w:lineRule="auto"/>
        <w:jc w:val="right"/>
        <w:outlineLvl w:val="0"/>
        <w:rPr>
          <w:rFonts w:ascii="Arial" w:hAnsi="Arial" w:cs="Arial"/>
          <w:b/>
          <w:sz w:val="24"/>
          <w:szCs w:val="24"/>
        </w:rPr>
      </w:pPr>
      <w:r w:rsidRPr="007046ED">
        <w:rPr>
          <w:rFonts w:ascii="Arial" w:hAnsi="Arial" w:cs="Arial"/>
          <w:sz w:val="24"/>
          <w:szCs w:val="24"/>
        </w:rPr>
        <w:br w:type="column"/>
      </w:r>
      <w:r w:rsidR="00B67F1B" w:rsidRPr="007046ED">
        <w:rPr>
          <w:rFonts w:ascii="Arial" w:hAnsi="Arial" w:cs="Arial"/>
          <w:b/>
          <w:sz w:val="24"/>
          <w:szCs w:val="24"/>
        </w:rPr>
        <w:lastRenderedPageBreak/>
        <w:t>Anexa nr 12</w:t>
      </w:r>
    </w:p>
    <w:p w:rsidR="000667D3" w:rsidRPr="007046ED" w:rsidRDefault="000667D3" w:rsidP="000667D3">
      <w:pPr>
        <w:spacing w:after="0" w:line="240" w:lineRule="auto"/>
        <w:jc w:val="right"/>
        <w:outlineLvl w:val="0"/>
        <w:rPr>
          <w:rFonts w:ascii="Arial" w:hAnsi="Arial" w:cs="Arial"/>
          <w:sz w:val="24"/>
          <w:szCs w:val="24"/>
        </w:rPr>
      </w:pPr>
    </w:p>
    <w:p w:rsidR="00F454F6" w:rsidRPr="007046ED" w:rsidRDefault="00C83BD5" w:rsidP="00C83BD5">
      <w:pPr>
        <w:spacing w:after="0" w:line="240" w:lineRule="auto"/>
        <w:jc w:val="both"/>
        <w:outlineLvl w:val="0"/>
        <w:rPr>
          <w:rFonts w:ascii="Arial" w:hAnsi="Arial" w:cs="Arial"/>
          <w:b/>
          <w:sz w:val="24"/>
          <w:szCs w:val="24"/>
        </w:rPr>
      </w:pPr>
      <w:r w:rsidRPr="007046ED">
        <w:rPr>
          <w:rFonts w:ascii="Arial" w:hAnsi="Arial" w:cs="Arial"/>
          <w:b/>
          <w:sz w:val="24"/>
          <w:szCs w:val="24"/>
        </w:rPr>
        <w:t>La p</w:t>
      </w:r>
      <w:r w:rsidR="00F454F6" w:rsidRPr="007046ED">
        <w:rPr>
          <w:rFonts w:ascii="Arial" w:hAnsi="Arial" w:cs="Arial"/>
          <w:b/>
          <w:sz w:val="24"/>
          <w:szCs w:val="24"/>
        </w:rPr>
        <w:t>rotocolul terapeutic corespunzător poziţiei nr. 102 cod (</w:t>
      </w:r>
      <w:r w:rsidR="00F454F6" w:rsidRPr="007046ED">
        <w:rPr>
          <w:rFonts w:ascii="Arial" w:hAnsi="Arial" w:cs="Arial"/>
          <w:b/>
          <w:sz w:val="24"/>
          <w:szCs w:val="24"/>
          <w:lang w:val="ro-RO" w:eastAsia="ro-RO"/>
        </w:rPr>
        <w:t>L037C</w:t>
      </w:r>
      <w:r w:rsidR="00F454F6" w:rsidRPr="007046ED">
        <w:rPr>
          <w:rFonts w:ascii="Arial" w:hAnsi="Arial" w:cs="Arial"/>
          <w:b/>
          <w:sz w:val="24"/>
          <w:szCs w:val="24"/>
        </w:rPr>
        <w:t>) DCI: CETUXIMABUM</w:t>
      </w:r>
      <w:r w:rsidRPr="007046ED">
        <w:rPr>
          <w:rFonts w:ascii="Arial" w:hAnsi="Arial" w:cs="Arial"/>
          <w:b/>
          <w:sz w:val="24"/>
          <w:szCs w:val="24"/>
        </w:rPr>
        <w:t>, paragraful Definiția afecțiunii și paragraful Criterii de includere (</w:t>
      </w:r>
      <w:r w:rsidRPr="007046ED">
        <w:rPr>
          <w:rFonts w:ascii="Arial" w:eastAsia="Times New Roman" w:hAnsi="Arial" w:cs="Arial"/>
          <w:b/>
          <w:bCs/>
          <w:sz w:val="24"/>
          <w:szCs w:val="24"/>
        </w:rPr>
        <w:t>vârsta, sex, parametrii clinico-paraclinici etc.), se modifică și vor avea următorul cuprins:</w:t>
      </w:r>
    </w:p>
    <w:p w:rsidR="004267B7" w:rsidRPr="007046ED" w:rsidRDefault="004267B7" w:rsidP="004267B7">
      <w:pPr>
        <w:autoSpaceDE w:val="0"/>
        <w:autoSpaceDN w:val="0"/>
        <w:adjustRightInd w:val="0"/>
        <w:spacing w:after="0" w:line="240" w:lineRule="auto"/>
        <w:rPr>
          <w:rFonts w:ascii="Arial" w:eastAsia="Times New Roman" w:hAnsi="Arial" w:cs="Arial"/>
          <w:b/>
          <w:bCs/>
          <w:sz w:val="24"/>
          <w:szCs w:val="24"/>
        </w:rPr>
      </w:pPr>
    </w:p>
    <w:p w:rsidR="004267B7" w:rsidRPr="007046ED" w:rsidRDefault="00C83BD5" w:rsidP="0074452E">
      <w:pPr>
        <w:autoSpaceDE w:val="0"/>
        <w:autoSpaceDN w:val="0"/>
        <w:adjustRightInd w:val="0"/>
        <w:spacing w:after="0" w:line="240" w:lineRule="auto"/>
        <w:jc w:val="both"/>
        <w:rPr>
          <w:rFonts w:ascii="Arial" w:eastAsia="TimesNewRoman" w:hAnsi="Arial" w:cs="Arial"/>
          <w:sz w:val="24"/>
          <w:szCs w:val="24"/>
        </w:rPr>
      </w:pPr>
      <w:r w:rsidRPr="007046ED">
        <w:rPr>
          <w:rFonts w:ascii="Arial" w:eastAsia="Times New Roman" w:hAnsi="Arial" w:cs="Arial"/>
          <w:b/>
          <w:bCs/>
          <w:sz w:val="24"/>
          <w:szCs w:val="24"/>
        </w:rPr>
        <w:t>“</w:t>
      </w:r>
      <w:r w:rsidR="004267B7" w:rsidRPr="007046ED">
        <w:rPr>
          <w:rFonts w:ascii="Arial" w:eastAsia="Times New Roman" w:hAnsi="Arial" w:cs="Arial"/>
          <w:b/>
          <w:bCs/>
          <w:sz w:val="24"/>
          <w:szCs w:val="24"/>
        </w:rPr>
        <w:t>DEFINIŢIA AFECŢIUNII:</w:t>
      </w:r>
      <w:r w:rsidR="004267B7" w:rsidRPr="007046ED">
        <w:rPr>
          <w:rFonts w:ascii="Arial" w:eastAsia="Times New Roman" w:hAnsi="Arial" w:cs="Arial"/>
          <w:sz w:val="24"/>
          <w:szCs w:val="24"/>
        </w:rPr>
        <w:t xml:space="preserve"> </w:t>
      </w:r>
      <w:r w:rsidR="004267B7" w:rsidRPr="007046ED">
        <w:rPr>
          <w:rFonts w:ascii="Arial" w:eastAsia="TimesNewRoman" w:hAnsi="Arial" w:cs="Arial"/>
          <w:sz w:val="24"/>
          <w:szCs w:val="24"/>
        </w:rPr>
        <w:t>cancer colorectal metastatic care prezintă gena</w:t>
      </w:r>
      <w:r w:rsidR="0074452E" w:rsidRPr="007046ED">
        <w:rPr>
          <w:rFonts w:ascii="Arial" w:eastAsia="TimesNewRoman" w:hAnsi="Arial" w:cs="Arial"/>
          <w:sz w:val="24"/>
          <w:szCs w:val="24"/>
        </w:rPr>
        <w:t xml:space="preserve"> </w:t>
      </w:r>
      <w:r w:rsidR="004267B7" w:rsidRPr="007046ED">
        <w:rPr>
          <w:rFonts w:ascii="Arial" w:eastAsia="TimesNewRoman" w:hAnsi="Arial" w:cs="Arial"/>
          <w:sz w:val="24"/>
          <w:szCs w:val="24"/>
        </w:rPr>
        <w:t>RAS de tip sălbatic şi care exprimă receptorul pentru factorul de creştere epidermică (RFCE)</w:t>
      </w:r>
    </w:p>
    <w:p w:rsidR="00470D8A" w:rsidRPr="007046ED" w:rsidRDefault="00470D8A" w:rsidP="0074452E">
      <w:pPr>
        <w:autoSpaceDE w:val="0"/>
        <w:autoSpaceDN w:val="0"/>
        <w:adjustRightInd w:val="0"/>
        <w:spacing w:after="0" w:line="240" w:lineRule="auto"/>
        <w:jc w:val="both"/>
        <w:rPr>
          <w:rFonts w:ascii="Arial" w:eastAsia="TimesNewRoman" w:hAnsi="Arial" w:cs="Arial"/>
          <w:sz w:val="24"/>
          <w:szCs w:val="24"/>
        </w:rPr>
      </w:pPr>
      <w:r w:rsidRPr="007046ED">
        <w:rPr>
          <w:rFonts w:ascii="Arial" w:eastAsia="TimesNewRoman" w:hAnsi="Arial" w:cs="Arial"/>
          <w:sz w:val="24"/>
          <w:szCs w:val="24"/>
        </w:rPr>
        <w:t>……………………………….</w:t>
      </w:r>
    </w:p>
    <w:p w:rsidR="004267B7" w:rsidRPr="007046ED" w:rsidRDefault="004267B7" w:rsidP="004267B7">
      <w:pPr>
        <w:autoSpaceDE w:val="0"/>
        <w:autoSpaceDN w:val="0"/>
        <w:adjustRightInd w:val="0"/>
        <w:spacing w:after="0" w:line="240" w:lineRule="auto"/>
        <w:rPr>
          <w:rFonts w:ascii="Arial" w:eastAsia="Times New Roman" w:hAnsi="Arial" w:cs="Arial"/>
          <w:sz w:val="24"/>
          <w:szCs w:val="24"/>
        </w:rPr>
      </w:pPr>
    </w:p>
    <w:p w:rsidR="004267B7" w:rsidRPr="007046ED" w:rsidRDefault="004267B7" w:rsidP="004267B7">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b/>
          <w:bCs/>
          <w:sz w:val="24"/>
          <w:szCs w:val="24"/>
        </w:rPr>
        <w:t>CRITERII INCLUDERE (vârsta, sex, parametrii clinico-paraclinici etc.):</w:t>
      </w:r>
    </w:p>
    <w:p w:rsidR="0074452E" w:rsidRPr="007046ED" w:rsidRDefault="004267B7" w:rsidP="0074452E">
      <w:pPr>
        <w:autoSpaceDE w:val="0"/>
        <w:autoSpaceDN w:val="0"/>
        <w:adjustRightInd w:val="0"/>
        <w:spacing w:after="0" w:line="240" w:lineRule="auto"/>
        <w:jc w:val="both"/>
        <w:rPr>
          <w:rFonts w:ascii="Arial" w:eastAsia="TimesNewRoman" w:hAnsi="Arial" w:cs="Arial"/>
          <w:sz w:val="24"/>
          <w:szCs w:val="24"/>
        </w:rPr>
      </w:pPr>
      <w:r w:rsidRPr="007046ED">
        <w:rPr>
          <w:rFonts w:ascii="Arial" w:eastAsia="Times New Roman" w:hAnsi="Arial" w:cs="Arial"/>
          <w:sz w:val="24"/>
          <w:szCs w:val="24"/>
        </w:rPr>
        <w:t xml:space="preserve">    Cetuximab este indicat în tratamentul pacienţilor </w:t>
      </w:r>
      <w:r w:rsidR="00711D7F" w:rsidRPr="007046ED">
        <w:rPr>
          <w:rFonts w:ascii="Arial" w:eastAsia="Times New Roman" w:hAnsi="Arial" w:cs="Arial"/>
          <w:sz w:val="24"/>
          <w:szCs w:val="24"/>
        </w:rPr>
        <w:t>adulț</w:t>
      </w:r>
      <w:r w:rsidR="0074452E" w:rsidRPr="007046ED">
        <w:rPr>
          <w:rFonts w:ascii="Arial" w:eastAsia="Times New Roman" w:hAnsi="Arial" w:cs="Arial"/>
          <w:sz w:val="24"/>
          <w:szCs w:val="24"/>
        </w:rPr>
        <w:t xml:space="preserve">i </w:t>
      </w:r>
      <w:r w:rsidRPr="007046ED">
        <w:rPr>
          <w:rFonts w:ascii="Arial" w:eastAsia="Times New Roman" w:hAnsi="Arial" w:cs="Arial"/>
          <w:sz w:val="24"/>
          <w:szCs w:val="24"/>
        </w:rPr>
        <w:t>cu cancer colorectal metastatic</w:t>
      </w:r>
      <w:r w:rsidR="0074452E" w:rsidRPr="007046ED">
        <w:rPr>
          <w:rFonts w:ascii="Arial" w:eastAsia="TimesNewRoman" w:hAnsi="Arial" w:cs="Arial"/>
          <w:sz w:val="24"/>
          <w:szCs w:val="24"/>
        </w:rPr>
        <w:t xml:space="preserve"> care prezintă gena RAS de tip sălbatic şi care exprimă receptorul pentru factorul de creştere epidermică (RFCE)</w:t>
      </w:r>
      <w:r w:rsidR="000667D3" w:rsidRPr="007046ED">
        <w:rPr>
          <w:rFonts w:ascii="Arial" w:eastAsia="TimesNewRoman" w:hAnsi="Arial" w:cs="Arial"/>
          <w:sz w:val="24"/>
          <w:szCs w:val="24"/>
        </w:rPr>
        <w:t>:</w:t>
      </w:r>
    </w:p>
    <w:p w:rsidR="00BB3D9E" w:rsidRPr="007046ED" w:rsidRDefault="00BB3D9E" w:rsidP="00BB3D9E">
      <w:pPr>
        <w:numPr>
          <w:ilvl w:val="0"/>
          <w:numId w:val="3"/>
        </w:numPr>
        <w:autoSpaceDE w:val="0"/>
        <w:autoSpaceDN w:val="0"/>
        <w:adjustRightInd w:val="0"/>
        <w:spacing w:after="0" w:line="240" w:lineRule="auto"/>
        <w:jc w:val="both"/>
        <w:rPr>
          <w:rFonts w:ascii="Arial" w:eastAsia="TimesNewRoman" w:hAnsi="Arial" w:cs="Arial"/>
          <w:sz w:val="24"/>
          <w:szCs w:val="24"/>
        </w:rPr>
      </w:pPr>
      <w:r w:rsidRPr="007046ED">
        <w:rPr>
          <w:rFonts w:ascii="Arial" w:eastAsia="TimesNewRoman" w:hAnsi="Arial" w:cs="Arial"/>
          <w:sz w:val="24"/>
          <w:szCs w:val="24"/>
        </w:rPr>
        <w:t>ca tratament de primă linie, în asociere cu FOLFOX/FOLFIRI</w:t>
      </w:r>
    </w:p>
    <w:p w:rsidR="00BB3D9E" w:rsidRPr="007046ED" w:rsidRDefault="00BB3D9E" w:rsidP="00BB3D9E">
      <w:pPr>
        <w:numPr>
          <w:ilvl w:val="0"/>
          <w:numId w:val="3"/>
        </w:numPr>
        <w:autoSpaceDE w:val="0"/>
        <w:autoSpaceDN w:val="0"/>
        <w:adjustRightInd w:val="0"/>
        <w:spacing w:after="0" w:line="240" w:lineRule="auto"/>
        <w:rPr>
          <w:rFonts w:ascii="Arial" w:eastAsia="TimesNewRoman" w:hAnsi="Arial" w:cs="Arial"/>
          <w:sz w:val="24"/>
          <w:szCs w:val="24"/>
        </w:rPr>
      </w:pPr>
      <w:r w:rsidRPr="007046ED">
        <w:rPr>
          <w:rFonts w:ascii="Arial" w:eastAsia="TimesNewRoman" w:hAnsi="Arial" w:cs="Arial"/>
          <w:sz w:val="24"/>
          <w:szCs w:val="24"/>
        </w:rPr>
        <w:t>în asociere cu  irinotecan,</w:t>
      </w:r>
      <w:r w:rsidRPr="007046ED">
        <w:rPr>
          <w:rFonts w:ascii="Arial" w:eastAsia="Times New Roman" w:hAnsi="Arial" w:cs="Arial"/>
          <w:sz w:val="24"/>
          <w:szCs w:val="24"/>
        </w:rPr>
        <w:t xml:space="preserve"> în caz de eşec al terapiei cu irinotecan.</w:t>
      </w:r>
      <w:r w:rsidR="00C83BD5" w:rsidRPr="007046ED">
        <w:rPr>
          <w:rFonts w:ascii="Arial" w:eastAsia="Times New Roman" w:hAnsi="Arial" w:cs="Arial"/>
          <w:sz w:val="24"/>
          <w:szCs w:val="24"/>
        </w:rPr>
        <w:t>”</w:t>
      </w:r>
    </w:p>
    <w:p w:rsidR="00F454F6" w:rsidRPr="007046ED" w:rsidRDefault="00F454F6" w:rsidP="00BB3D9E">
      <w:pPr>
        <w:spacing w:line="240" w:lineRule="auto"/>
        <w:rPr>
          <w:rFonts w:ascii="Arial" w:hAnsi="Arial" w:cs="Arial"/>
          <w:b/>
          <w:bCs/>
          <w:sz w:val="24"/>
          <w:szCs w:val="24"/>
          <w:lang w:val="ro-RO"/>
        </w:rPr>
      </w:pPr>
    </w:p>
    <w:p w:rsidR="000667D3" w:rsidRPr="007046ED" w:rsidRDefault="000667D3" w:rsidP="00BB3D9E">
      <w:pPr>
        <w:spacing w:line="240" w:lineRule="auto"/>
        <w:rPr>
          <w:rFonts w:ascii="Arial" w:hAnsi="Arial" w:cs="Arial"/>
          <w:b/>
          <w:bCs/>
          <w:sz w:val="24"/>
          <w:szCs w:val="24"/>
          <w:lang w:val="ro-RO"/>
        </w:rPr>
      </w:pPr>
    </w:p>
    <w:p w:rsidR="000667D3" w:rsidRPr="007046ED" w:rsidRDefault="000667D3" w:rsidP="00BB3D9E">
      <w:pPr>
        <w:spacing w:line="240" w:lineRule="auto"/>
        <w:rPr>
          <w:rFonts w:ascii="Arial" w:hAnsi="Arial" w:cs="Arial"/>
          <w:b/>
          <w:bCs/>
          <w:sz w:val="24"/>
          <w:szCs w:val="24"/>
          <w:lang w:val="ro-RO"/>
        </w:rPr>
      </w:pPr>
    </w:p>
    <w:p w:rsidR="000667D3" w:rsidRPr="007046ED" w:rsidRDefault="000667D3" w:rsidP="00BB3D9E">
      <w:pPr>
        <w:spacing w:line="240" w:lineRule="auto"/>
        <w:rPr>
          <w:rFonts w:ascii="Arial" w:hAnsi="Arial" w:cs="Arial"/>
          <w:b/>
          <w:bCs/>
          <w:sz w:val="24"/>
          <w:szCs w:val="24"/>
          <w:lang w:val="ro-RO"/>
        </w:rPr>
      </w:pPr>
    </w:p>
    <w:p w:rsidR="000667D3" w:rsidRPr="007046ED" w:rsidRDefault="000667D3" w:rsidP="00BB3D9E">
      <w:pPr>
        <w:spacing w:line="240" w:lineRule="auto"/>
        <w:rPr>
          <w:rFonts w:ascii="Arial" w:hAnsi="Arial" w:cs="Arial"/>
          <w:b/>
          <w:bCs/>
          <w:sz w:val="24"/>
          <w:szCs w:val="24"/>
          <w:lang w:val="ro-RO"/>
        </w:rPr>
      </w:pPr>
    </w:p>
    <w:p w:rsidR="000667D3" w:rsidRPr="007046ED" w:rsidRDefault="000667D3" w:rsidP="00BB3D9E">
      <w:pPr>
        <w:spacing w:line="240" w:lineRule="auto"/>
        <w:rPr>
          <w:rFonts w:ascii="Arial" w:hAnsi="Arial" w:cs="Arial"/>
          <w:b/>
          <w:bCs/>
          <w:sz w:val="24"/>
          <w:szCs w:val="24"/>
          <w:lang w:val="ro-RO"/>
        </w:rPr>
      </w:pPr>
    </w:p>
    <w:p w:rsidR="00F454F6" w:rsidRPr="007046ED" w:rsidRDefault="005E1044" w:rsidP="00F0581D">
      <w:pPr>
        <w:jc w:val="right"/>
        <w:rPr>
          <w:rFonts w:ascii="Arial" w:hAnsi="Arial" w:cs="Arial"/>
          <w:b/>
          <w:sz w:val="24"/>
          <w:szCs w:val="24"/>
        </w:rPr>
      </w:pPr>
      <w:r w:rsidRPr="007046ED">
        <w:rPr>
          <w:rFonts w:ascii="Arial" w:hAnsi="Arial" w:cs="Arial"/>
          <w:b/>
          <w:bCs/>
          <w:sz w:val="24"/>
          <w:szCs w:val="24"/>
          <w:lang w:val="ro-RO"/>
        </w:rPr>
        <w:br w:type="column"/>
      </w:r>
      <w:r w:rsidR="00F0581D">
        <w:rPr>
          <w:rFonts w:ascii="Arial" w:hAnsi="Arial" w:cs="Arial"/>
          <w:b/>
          <w:sz w:val="24"/>
          <w:szCs w:val="24"/>
        </w:rPr>
        <w:lastRenderedPageBreak/>
        <w:t>Anexa nr 13</w:t>
      </w:r>
    </w:p>
    <w:p w:rsidR="00054589" w:rsidRPr="007046ED" w:rsidRDefault="00054589" w:rsidP="00A36951">
      <w:pPr>
        <w:spacing w:after="0" w:line="240" w:lineRule="auto"/>
        <w:jc w:val="both"/>
        <w:outlineLvl w:val="0"/>
        <w:rPr>
          <w:rFonts w:ascii="Arial" w:hAnsi="Arial" w:cs="Arial"/>
          <w:b/>
          <w:sz w:val="24"/>
          <w:szCs w:val="24"/>
          <w:lang w:val="ro-RO"/>
        </w:rPr>
      </w:pPr>
      <w:r w:rsidRPr="007046ED">
        <w:rPr>
          <w:rFonts w:ascii="Arial" w:hAnsi="Arial" w:cs="Arial"/>
          <w:b/>
          <w:sz w:val="24"/>
          <w:szCs w:val="24"/>
        </w:rPr>
        <w:t>P</w:t>
      </w:r>
      <w:r w:rsidR="00F454F6" w:rsidRPr="007046ED">
        <w:rPr>
          <w:rFonts w:ascii="Arial" w:hAnsi="Arial" w:cs="Arial"/>
          <w:b/>
          <w:sz w:val="24"/>
          <w:szCs w:val="24"/>
        </w:rPr>
        <w:t>rotocol</w:t>
      </w:r>
      <w:r w:rsidR="00470D8A" w:rsidRPr="007046ED">
        <w:rPr>
          <w:rFonts w:ascii="Arial" w:hAnsi="Arial" w:cs="Arial"/>
          <w:b/>
          <w:sz w:val="24"/>
          <w:szCs w:val="24"/>
        </w:rPr>
        <w:t>ul</w:t>
      </w:r>
      <w:r w:rsidR="00F454F6" w:rsidRPr="007046ED">
        <w:rPr>
          <w:rFonts w:ascii="Arial" w:hAnsi="Arial" w:cs="Arial"/>
          <w:b/>
          <w:sz w:val="24"/>
          <w:szCs w:val="24"/>
        </w:rPr>
        <w:t xml:space="preserve"> terapeutic corespunzător poziţiei nr. 112, cod (L047C), DCI: PEMETREXEDUM</w:t>
      </w:r>
      <w:r w:rsidRPr="007046ED">
        <w:rPr>
          <w:rFonts w:ascii="Arial" w:hAnsi="Arial" w:cs="Arial"/>
          <w:b/>
          <w:sz w:val="24"/>
          <w:szCs w:val="24"/>
        </w:rPr>
        <w:t>, se modific</w:t>
      </w:r>
      <w:r w:rsidRPr="007046ED">
        <w:rPr>
          <w:rFonts w:ascii="Arial" w:hAnsi="Arial" w:cs="Arial"/>
          <w:b/>
          <w:sz w:val="24"/>
          <w:szCs w:val="24"/>
          <w:lang w:val="ro-RO"/>
        </w:rPr>
        <w:t>ă și va avea următorul cuprins:</w:t>
      </w:r>
    </w:p>
    <w:p w:rsidR="00054589" w:rsidRPr="007046ED" w:rsidRDefault="00054589" w:rsidP="00A36951">
      <w:pPr>
        <w:spacing w:after="0" w:line="240" w:lineRule="auto"/>
        <w:jc w:val="both"/>
        <w:outlineLvl w:val="0"/>
        <w:rPr>
          <w:rFonts w:ascii="Arial" w:hAnsi="Arial" w:cs="Arial"/>
          <w:b/>
          <w:sz w:val="24"/>
          <w:szCs w:val="24"/>
          <w:lang w:val="ro-RO"/>
        </w:rPr>
      </w:pP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Cs/>
          <w:sz w:val="24"/>
          <w:szCs w:val="24"/>
        </w:rPr>
        <w:t> </w:t>
      </w:r>
      <w:r w:rsidR="001F3D30" w:rsidRPr="007046ED">
        <w:rPr>
          <w:rFonts w:ascii="Arial" w:eastAsia="Times New Roman" w:hAnsi="Arial" w:cs="Arial"/>
          <w:bCs/>
          <w:sz w:val="24"/>
          <w:szCs w:val="24"/>
        </w:rPr>
        <w:t>“</w:t>
      </w:r>
      <w:r w:rsidRPr="007046ED">
        <w:rPr>
          <w:rFonts w:ascii="Arial" w:eastAsia="Times New Roman" w:hAnsi="Arial" w:cs="Arial"/>
          <w:b/>
          <w:bCs/>
          <w:sz w:val="24"/>
          <w:szCs w:val="24"/>
        </w:rPr>
        <w:t>I.</w:t>
      </w:r>
      <w:r w:rsidRPr="007046ED">
        <w:rPr>
          <w:rFonts w:ascii="Arial" w:eastAsia="Times New Roman" w:hAnsi="Arial" w:cs="Arial"/>
          <w:b/>
          <w:sz w:val="24"/>
          <w:szCs w:val="24"/>
        </w:rPr>
        <w:t> Definiţia afecţiunii:</w:t>
      </w:r>
      <w:r w:rsidRPr="007046ED">
        <w:rPr>
          <w:rFonts w:ascii="Arial" w:eastAsia="Times New Roman" w:hAnsi="Arial" w:cs="Arial"/>
          <w:sz w:val="24"/>
          <w:szCs w:val="24"/>
        </w:rPr>
        <w:t xml:space="preserve"> Mezoteliom pleural malign</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PEMETREXED în asociere cu cisplatină este indicat în tratamentul pacienţilor cu mezoteliom pleural malign nerezecabil la care nu s-a administrat anterior chimioterapie.</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Cs/>
          <w:sz w:val="24"/>
          <w:szCs w:val="24"/>
        </w:rPr>
        <w:t>   </w:t>
      </w:r>
      <w:r w:rsidRPr="007046ED">
        <w:rPr>
          <w:rFonts w:ascii="Arial" w:eastAsia="Times New Roman" w:hAnsi="Arial" w:cs="Arial"/>
          <w:b/>
          <w:bCs/>
          <w:sz w:val="24"/>
          <w:szCs w:val="24"/>
        </w:rPr>
        <w:t>II.</w:t>
      </w:r>
      <w:r w:rsidRPr="007046ED">
        <w:rPr>
          <w:rFonts w:ascii="Arial" w:eastAsia="Times New Roman" w:hAnsi="Arial" w:cs="Arial"/>
          <w:b/>
          <w:sz w:val="24"/>
          <w:szCs w:val="24"/>
        </w:rPr>
        <w:t xml:space="preserve"> Stadializarea afecţiunii: </w:t>
      </w:r>
      <w:r w:rsidRPr="007046ED">
        <w:rPr>
          <w:rFonts w:ascii="Arial" w:eastAsia="Times New Roman" w:hAnsi="Arial" w:cs="Arial"/>
          <w:sz w:val="24"/>
          <w:szCs w:val="24"/>
        </w:rPr>
        <w:t>mezoteliom pleural malign nerezecabil</w:t>
      </w:r>
    </w:p>
    <w:p w:rsidR="00054589" w:rsidRPr="007046ED" w:rsidRDefault="00054589" w:rsidP="00054589">
      <w:pPr>
        <w:shd w:val="clear" w:color="auto" w:fill="FFFFFF"/>
        <w:spacing w:after="0" w:line="240" w:lineRule="auto"/>
        <w:rPr>
          <w:rFonts w:ascii="Arial" w:eastAsia="Times New Roman" w:hAnsi="Arial" w:cs="Arial"/>
          <w:b/>
          <w:sz w:val="24"/>
          <w:szCs w:val="24"/>
        </w:rPr>
      </w:pPr>
      <w:r w:rsidRPr="007046ED">
        <w:rPr>
          <w:rFonts w:ascii="Arial" w:eastAsia="Times New Roman" w:hAnsi="Arial" w:cs="Arial"/>
          <w:b/>
          <w:bCs/>
          <w:sz w:val="24"/>
          <w:szCs w:val="24"/>
        </w:rPr>
        <w:t>   III.</w:t>
      </w:r>
      <w:r w:rsidRPr="007046ED">
        <w:rPr>
          <w:rFonts w:ascii="Arial" w:eastAsia="Times New Roman" w:hAnsi="Arial" w:cs="Arial"/>
          <w:b/>
          <w:sz w:val="24"/>
          <w:szCs w:val="24"/>
        </w:rPr>
        <w:t> Criterii de includere:</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Mezoteliom Pleural Malign documentat citologic/histopatologic, nerezecabil</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la care nu s-a administrat anterior chimioterapie</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vârsta &gt; 18 ani</w:t>
      </w:r>
    </w:p>
    <w:p w:rsidR="00054589" w:rsidRPr="007046ED" w:rsidRDefault="00054589" w:rsidP="00054589">
      <w:pPr>
        <w:shd w:val="clear" w:color="auto" w:fill="FFFFFF"/>
        <w:spacing w:after="0" w:line="240" w:lineRule="auto"/>
        <w:rPr>
          <w:rFonts w:ascii="Arial" w:eastAsia="Times New Roman" w:hAnsi="Arial" w:cs="Arial"/>
          <w:b/>
          <w:sz w:val="24"/>
          <w:szCs w:val="24"/>
        </w:rPr>
      </w:pPr>
      <w:r w:rsidRPr="007046ED">
        <w:rPr>
          <w:rFonts w:ascii="Arial" w:eastAsia="Times New Roman" w:hAnsi="Arial" w:cs="Arial"/>
          <w:b/>
          <w:bCs/>
          <w:sz w:val="24"/>
          <w:szCs w:val="24"/>
        </w:rPr>
        <w:t>   IV.</w:t>
      </w:r>
      <w:r w:rsidRPr="007046ED">
        <w:rPr>
          <w:rFonts w:ascii="Arial" w:eastAsia="Times New Roman" w:hAnsi="Arial" w:cs="Arial"/>
          <w:b/>
          <w:sz w:val="24"/>
          <w:szCs w:val="24"/>
        </w:rPr>
        <w:t> Tratament şi mod de administrare</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Schema terapeutica recomandata: PEMETREXED + cisplatin, tratament de prima linie</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Doza recomandată de PEMETREXED este 500 mg/m</w:t>
      </w:r>
      <w:r w:rsidRPr="007046ED">
        <w:rPr>
          <w:rFonts w:ascii="Arial" w:eastAsia="Times New Roman" w:hAnsi="Arial" w:cs="Arial"/>
          <w:sz w:val="24"/>
          <w:szCs w:val="24"/>
          <w:vertAlign w:val="superscript"/>
        </w:rPr>
        <w:t>2</w:t>
      </w:r>
      <w:r w:rsidRPr="007046ED">
        <w:rPr>
          <w:rFonts w:ascii="Arial" w:eastAsia="Times New Roman" w:hAnsi="Arial" w:cs="Arial"/>
          <w:sz w:val="24"/>
          <w:szCs w:val="24"/>
        </w:rPr>
        <w:t> (aria suprafeţei corporale), administrată ca perfuzie intravenoasă în decurs de 10 minute în prima zi a fiecărei cure de 21 zile.</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Doza recomandată de cisplatin este 75 mg/m</w:t>
      </w:r>
      <w:r w:rsidRPr="007046ED">
        <w:rPr>
          <w:rFonts w:ascii="Arial" w:eastAsia="Times New Roman" w:hAnsi="Arial" w:cs="Arial"/>
          <w:sz w:val="24"/>
          <w:szCs w:val="24"/>
          <w:vertAlign w:val="superscript"/>
        </w:rPr>
        <w:t>2</w:t>
      </w:r>
      <w:r w:rsidRPr="007046ED">
        <w:rPr>
          <w:rFonts w:ascii="Arial" w:eastAsia="Times New Roman" w:hAnsi="Arial" w:cs="Arial"/>
          <w:sz w:val="24"/>
          <w:szCs w:val="24"/>
        </w:rPr>
        <w:t>, perfuzată în decurs de două ore, după aproximativ 30 minute de la terminarea perfuziei de pemetrexed, în prima zi a fiecărei cure de 21 zile.</w:t>
      </w:r>
    </w:p>
    <w:p w:rsidR="004671D7" w:rsidRPr="007046ED" w:rsidRDefault="004671D7" w:rsidP="004671D7">
      <w:pPr>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Pentru a scădea toxicitatea, pacienţilor trataţi cu pemetrexed trebuie să li se administreze şi suplimentare vitaminică. Pacienţii trebuie să primească zilnic, pe cale orală, acid folic sau un produs cu multivitamine care să conţină acid folic (350 -1000 micrograme). În cele şapte zile anterioare primei doze de pemetrexed trebuie administrate cel puţin cinci doze de acid folic, iar administrarea trebuie să continue pe întregul parcurs al terapiei şi timp de 21 zile după ultima doză de pemetrexed. Pacienţilor trebuie, de asemenea, să li se administreze o doză intramusculară de vitamin B12 (1000 micrograme) în săptămâna anterioară primei doze de pemetrexed şi o dată la fiecare trei cicluri după aceasta. Următoarele injecţii de vitamină B12 se pot administra în aceeaşi zi cu pemetrexed.</w:t>
      </w:r>
    </w:p>
    <w:p w:rsidR="004671D7" w:rsidRPr="007046ED" w:rsidRDefault="004671D7" w:rsidP="00054589">
      <w:pPr>
        <w:shd w:val="clear" w:color="auto" w:fill="FFFFFF"/>
        <w:spacing w:after="0" w:line="240" w:lineRule="auto"/>
        <w:rPr>
          <w:rFonts w:ascii="Arial" w:eastAsia="Times New Roman" w:hAnsi="Arial" w:cs="Arial"/>
          <w:sz w:val="24"/>
          <w:szCs w:val="24"/>
        </w:rPr>
      </w:pPr>
    </w:p>
    <w:p w:rsidR="00054589" w:rsidRPr="007046ED" w:rsidRDefault="00054589" w:rsidP="00054589">
      <w:pPr>
        <w:shd w:val="clear" w:color="auto" w:fill="FFFFFF"/>
        <w:spacing w:after="0" w:line="240" w:lineRule="auto"/>
        <w:rPr>
          <w:rFonts w:ascii="Arial" w:eastAsia="Times New Roman" w:hAnsi="Arial" w:cs="Arial"/>
          <w:b/>
          <w:sz w:val="24"/>
          <w:szCs w:val="24"/>
        </w:rPr>
      </w:pPr>
      <w:r w:rsidRPr="007046ED">
        <w:rPr>
          <w:rFonts w:ascii="Arial" w:eastAsia="Times New Roman" w:hAnsi="Arial" w:cs="Arial"/>
          <w:b/>
          <w:bCs/>
          <w:sz w:val="24"/>
          <w:szCs w:val="24"/>
        </w:rPr>
        <w:t>   V.</w:t>
      </w:r>
      <w:r w:rsidRPr="007046ED">
        <w:rPr>
          <w:rFonts w:ascii="Arial" w:eastAsia="Times New Roman" w:hAnsi="Arial" w:cs="Arial"/>
          <w:b/>
          <w:sz w:val="24"/>
          <w:szCs w:val="24"/>
        </w:rPr>
        <w:t> Contraindicaţii</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Hipersensibilitate la substanţa activă sau la oricare dintre excipienţi.</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Alăptarea trebuie întreruptă în cursul terapiei cu pemetrexed.</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Vaccinarea concomitentă cu vaccin împotriva febrei galbene.</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VI.</w:t>
      </w:r>
      <w:r w:rsidRPr="007046ED">
        <w:rPr>
          <w:rFonts w:ascii="Arial" w:eastAsia="Times New Roman" w:hAnsi="Arial" w:cs="Arial"/>
          <w:b/>
          <w:sz w:val="24"/>
          <w:szCs w:val="24"/>
        </w:rPr>
        <w:t> Monitorizarea tratamentului</w:t>
      </w:r>
      <w:r w:rsidRPr="007046ED">
        <w:rPr>
          <w:rFonts w:ascii="Arial" w:eastAsia="Times New Roman" w:hAnsi="Arial" w:cs="Arial"/>
          <w:sz w:val="24"/>
          <w:szCs w:val="24"/>
        </w:rPr>
        <w:t>:</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Înaintea fiecărei administrări a chimioterapiei se monitorizeaza: hemogramă completă, incluzând formula leucocitară (FL) şi numărătoarea trombocitelor., se vor efectua teste biochimice sanguine pentru evaluarea funcţiei renale şi hepatice.</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Înainte de începerea fiecărui ciclu al chimioterapiei, pacienţii trebuie să îndeplinească următoarele cerinţe: numărul absolut de neutrofile (NAN) trebuie să fie &gt;= 1500 celule/mm</w:t>
      </w:r>
      <w:r w:rsidRPr="007046ED">
        <w:rPr>
          <w:rFonts w:ascii="Arial" w:eastAsia="Times New Roman" w:hAnsi="Arial" w:cs="Arial"/>
          <w:sz w:val="24"/>
          <w:szCs w:val="24"/>
          <w:vertAlign w:val="superscript"/>
        </w:rPr>
        <w:t>3</w:t>
      </w:r>
      <w:r w:rsidRPr="007046ED">
        <w:rPr>
          <w:rFonts w:ascii="Arial" w:eastAsia="Times New Roman" w:hAnsi="Arial" w:cs="Arial"/>
          <w:sz w:val="24"/>
          <w:szCs w:val="24"/>
        </w:rPr>
        <w:t>, iar trombocitele trebuie să fie &gt;= 100000 celule/mm</w:t>
      </w:r>
      <w:r w:rsidRPr="007046ED">
        <w:rPr>
          <w:rFonts w:ascii="Arial" w:eastAsia="Times New Roman" w:hAnsi="Arial" w:cs="Arial"/>
          <w:sz w:val="24"/>
          <w:szCs w:val="24"/>
          <w:vertAlign w:val="superscript"/>
        </w:rPr>
        <w:t>3</w:t>
      </w:r>
      <w:r w:rsidRPr="007046ED">
        <w:rPr>
          <w:rFonts w:ascii="Arial" w:eastAsia="Times New Roman" w:hAnsi="Arial" w:cs="Arial"/>
          <w:sz w:val="24"/>
          <w:szCs w:val="24"/>
        </w:rPr>
        <w:t>.</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 Clearance-ul creatininei trebuie să fie &gt;= 45 ml/min.</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xml:space="preserve"> ▪ Bilirubina totală trebuie să fie &lt;= 1,5 ori limita superioară a valorii normale. Fosfataza alcalină (FA), aspartat amino-transferaza (ASAT sau SGOT) şi alanin amino-transferaza (ALAT sau SGPT) trebuie să fie &lt;= 3 ori limita superioară a valorii normale. </w:t>
      </w:r>
      <w:r w:rsidRPr="007046ED">
        <w:rPr>
          <w:rFonts w:ascii="Arial" w:eastAsia="Times New Roman" w:hAnsi="Arial" w:cs="Arial"/>
          <w:sz w:val="24"/>
          <w:szCs w:val="24"/>
        </w:rPr>
        <w:lastRenderedPageBreak/>
        <w:t>Fosfataza alcalină, ASAT şi ALAT &lt;= 5 ori limita superioară a valorii normale sunt acceptabile dacă există diseminare hepatică.</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w:t>
      </w:r>
      <w:r w:rsidRPr="007046ED">
        <w:rPr>
          <w:rFonts w:ascii="Arial" w:eastAsia="Times New Roman" w:hAnsi="Arial" w:cs="Arial"/>
          <w:sz w:val="24"/>
          <w:szCs w:val="24"/>
        </w:rPr>
        <w:t> Raspunsul terapeutic se va evalua prin metode imagistice la interval de trei luni, în caz de progresie a bolii se intrerupe tratamentu.</w:t>
      </w:r>
    </w:p>
    <w:p w:rsidR="00054589" w:rsidRPr="007046ED" w:rsidRDefault="00054589" w:rsidP="00054589">
      <w:pPr>
        <w:shd w:val="clear" w:color="auto" w:fill="FFFFFF"/>
        <w:spacing w:after="0" w:line="240" w:lineRule="auto"/>
        <w:rPr>
          <w:rFonts w:ascii="Arial" w:eastAsia="Times New Roman" w:hAnsi="Arial" w:cs="Arial"/>
          <w:sz w:val="24"/>
          <w:szCs w:val="24"/>
        </w:rPr>
      </w:pPr>
      <w:r w:rsidRPr="007046ED">
        <w:rPr>
          <w:rFonts w:ascii="Arial" w:eastAsia="Times New Roman" w:hAnsi="Arial" w:cs="Arial"/>
          <w:b/>
          <w:bCs/>
          <w:sz w:val="24"/>
          <w:szCs w:val="24"/>
        </w:rPr>
        <w:t>   VII.</w:t>
      </w:r>
      <w:r w:rsidRPr="007046ED">
        <w:rPr>
          <w:rFonts w:ascii="Arial" w:eastAsia="Times New Roman" w:hAnsi="Arial" w:cs="Arial"/>
          <w:b/>
          <w:sz w:val="24"/>
          <w:szCs w:val="24"/>
        </w:rPr>
        <w:t> Prescriptori:</w:t>
      </w:r>
      <w:r w:rsidRPr="007046ED">
        <w:rPr>
          <w:rFonts w:ascii="Arial" w:eastAsia="Times New Roman" w:hAnsi="Arial" w:cs="Arial"/>
          <w:sz w:val="24"/>
          <w:szCs w:val="24"/>
        </w:rPr>
        <w:t xml:space="preserve"> medici specialisti în Oncologie Medicala</w:t>
      </w:r>
    </w:p>
    <w:p w:rsidR="00F454F6" w:rsidRPr="007046ED" w:rsidRDefault="00054589" w:rsidP="00A36951">
      <w:pPr>
        <w:spacing w:after="0" w:line="240" w:lineRule="auto"/>
        <w:jc w:val="both"/>
        <w:outlineLvl w:val="0"/>
        <w:rPr>
          <w:rFonts w:ascii="Arial" w:hAnsi="Arial" w:cs="Arial"/>
          <w:b/>
          <w:sz w:val="24"/>
          <w:szCs w:val="24"/>
        </w:rPr>
      </w:pPr>
      <w:r w:rsidRPr="007046ED">
        <w:rPr>
          <w:rFonts w:ascii="Arial" w:eastAsia="Times New Roman" w:hAnsi="Arial" w:cs="Arial"/>
          <w:b/>
          <w:bCs/>
          <w:sz w:val="24"/>
          <w:szCs w:val="24"/>
        </w:rPr>
        <w:t xml:space="preserve"> </w:t>
      </w: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b/>
          <w:bCs/>
          <w:sz w:val="24"/>
          <w:szCs w:val="24"/>
        </w:rPr>
        <w:t>I. Definiţia afecţiunii: Cancer pulmonar altul decât cel cu celule mici.</w:t>
      </w: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PEMETREXED în asociere cu cisplatină este indicat ca tratament de primă linie al cancerului pulmonar altul decât cel cu celule mici local avansat sau metastatic având o altă histologie decât cea cu celule predominant scuamoase.</w:t>
      </w:r>
    </w:p>
    <w:p w:rsidR="00455E0F" w:rsidRPr="007046ED" w:rsidRDefault="00455E0F" w:rsidP="00455E0F">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PEMETREXED este indicat ca monoterapie în tratamentul de linia a doua la pacienţi cu cancer pulmonar altul decât cel cu celule mici, local avansat sau metastazat, având o altă histologie decât cea cu celule predominant scuamoase.</w:t>
      </w:r>
    </w:p>
    <w:p w:rsidR="00455E0F" w:rsidRPr="007046ED" w:rsidRDefault="00455E0F" w:rsidP="00455E0F">
      <w:pPr>
        <w:autoSpaceDE w:val="0"/>
        <w:autoSpaceDN w:val="0"/>
        <w:adjustRightInd w:val="0"/>
        <w:spacing w:after="0" w:line="240" w:lineRule="auto"/>
        <w:jc w:val="both"/>
        <w:rPr>
          <w:rFonts w:ascii="Arial" w:eastAsia="TimesNewRomanPSMT" w:hAnsi="Arial" w:cs="Arial"/>
          <w:sz w:val="24"/>
          <w:szCs w:val="24"/>
        </w:rPr>
      </w:pPr>
      <w:r w:rsidRPr="007046ED">
        <w:rPr>
          <w:rFonts w:ascii="Arial" w:eastAsia="Times New Roman" w:hAnsi="Arial" w:cs="Arial"/>
          <w:sz w:val="24"/>
          <w:szCs w:val="24"/>
        </w:rPr>
        <w:t>PEMETREXED este indicat ca monoterapie în tratamentul de într</w:t>
      </w:r>
      <w:r w:rsidRPr="007046ED">
        <w:rPr>
          <w:rFonts w:ascii="Arial" w:eastAsia="TimesNewRomanPSMT" w:hAnsi="Arial" w:cs="Arial"/>
          <w:sz w:val="24"/>
          <w:szCs w:val="24"/>
        </w:rPr>
        <w:t>eţinere în cazul cancerului pulmonar local avansat sau metastatic, altul decât cel cu celule mici, având o altă histologie decât cea cu cellule predominant scuamoase la pacienţi a căror boală nu a progresat imediat după chimiotereapia pe bază de platină</w:t>
      </w:r>
      <w:r w:rsidRPr="007046ED">
        <w:rPr>
          <w:rFonts w:ascii="Arial" w:eastAsia="Times New Roman" w:hAnsi="Arial" w:cs="Arial"/>
          <w:sz w:val="24"/>
          <w:szCs w:val="24"/>
        </w:rPr>
        <w:t>.</w:t>
      </w: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w:t>
      </w:r>
      <w:r w:rsidRPr="007046ED">
        <w:rPr>
          <w:rFonts w:ascii="Arial" w:eastAsia="Times New Roman" w:hAnsi="Arial" w:cs="Arial"/>
          <w:b/>
          <w:bCs/>
          <w:sz w:val="24"/>
          <w:szCs w:val="24"/>
        </w:rPr>
        <w:t>II. Stadializarea afecţiunii:</w:t>
      </w:r>
      <w:r w:rsidRPr="007046ED">
        <w:rPr>
          <w:rFonts w:ascii="Arial" w:eastAsia="Times New Roman" w:hAnsi="Arial" w:cs="Arial"/>
          <w:sz w:val="24"/>
          <w:szCs w:val="24"/>
        </w:rPr>
        <w:t xml:space="preserve"> NSCLC avansat sau metastatic</w:t>
      </w: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w:t>
      </w:r>
      <w:r w:rsidRPr="007046ED">
        <w:rPr>
          <w:rFonts w:ascii="Arial" w:eastAsia="Times New Roman" w:hAnsi="Arial" w:cs="Arial"/>
          <w:b/>
          <w:bCs/>
          <w:sz w:val="24"/>
          <w:szCs w:val="24"/>
        </w:rPr>
        <w:t>III. Criterii de includere:</w:t>
      </w: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 NSCLC documentat citologic/histopatologic ca fiind non-scuamos</w:t>
      </w: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 la care nu s-a administrat anterior chimioterapie</w:t>
      </w: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 vârsta &gt; 18 ani</w:t>
      </w: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w:t>
      </w:r>
      <w:r w:rsidRPr="007046ED">
        <w:rPr>
          <w:rFonts w:ascii="Arial" w:eastAsia="Times New Roman" w:hAnsi="Arial" w:cs="Arial"/>
          <w:b/>
          <w:bCs/>
          <w:sz w:val="24"/>
          <w:szCs w:val="24"/>
        </w:rPr>
        <w:t>IV. Tratament şi mod de administrare</w:t>
      </w:r>
    </w:p>
    <w:p w:rsidR="00455E0F" w:rsidRPr="007046ED" w:rsidRDefault="00455E0F" w:rsidP="00455E0F">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A.tratament de primă linie  </w:t>
      </w:r>
    </w:p>
    <w:p w:rsidR="000A6C9C" w:rsidRPr="007046ED" w:rsidRDefault="000A6C9C" w:rsidP="00455E0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Schema terapeutică recomanda</w:t>
      </w:r>
      <w:r w:rsidR="00455E0F" w:rsidRPr="007046ED">
        <w:rPr>
          <w:rFonts w:ascii="Arial" w:eastAsia="Times New Roman" w:hAnsi="Arial" w:cs="Arial"/>
          <w:sz w:val="24"/>
          <w:szCs w:val="24"/>
        </w:rPr>
        <w:t>tă: PEMETREXED + cisplatin</w:t>
      </w:r>
    </w:p>
    <w:p w:rsidR="000A6C9C" w:rsidRPr="007046ED" w:rsidRDefault="00455E0F" w:rsidP="00455E0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w:t>
      </w:r>
      <w:r w:rsidR="000A6C9C" w:rsidRPr="007046ED">
        <w:rPr>
          <w:rFonts w:ascii="Arial" w:eastAsia="Times New Roman" w:hAnsi="Arial" w:cs="Arial"/>
          <w:sz w:val="24"/>
          <w:szCs w:val="24"/>
        </w:rPr>
        <w:t xml:space="preserve"> Doza recomandată de PEMETREXED este 500 mg/m</w:t>
      </w:r>
      <w:r w:rsidR="000A6C9C" w:rsidRPr="007046ED">
        <w:rPr>
          <w:rFonts w:ascii="Arial" w:eastAsia="Times New Roman" w:hAnsi="Arial" w:cs="Arial"/>
          <w:sz w:val="24"/>
          <w:szCs w:val="24"/>
          <w:vertAlign w:val="superscript"/>
        </w:rPr>
        <w:t>2</w:t>
      </w:r>
      <w:r w:rsidR="000A6C9C" w:rsidRPr="007046ED">
        <w:rPr>
          <w:rFonts w:ascii="Arial" w:eastAsia="Times New Roman" w:hAnsi="Arial" w:cs="Arial"/>
          <w:sz w:val="24"/>
          <w:szCs w:val="24"/>
        </w:rPr>
        <w:t xml:space="preserve"> (aria suprafeţei corporale), administrată ca perfuzie intravenoasă în decurs de 10 minute în prima zi a fiecărei cure de 21 zile.</w:t>
      </w:r>
    </w:p>
    <w:p w:rsidR="000A6C9C" w:rsidRPr="007046ED" w:rsidRDefault="00455E0F" w:rsidP="00455E0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w:t>
      </w:r>
      <w:r w:rsidR="000A6C9C" w:rsidRPr="007046ED">
        <w:rPr>
          <w:rFonts w:ascii="Arial" w:eastAsia="Times New Roman" w:hAnsi="Arial" w:cs="Arial"/>
          <w:sz w:val="24"/>
          <w:szCs w:val="24"/>
        </w:rPr>
        <w:t>Doza recomandată de cisplatin este 75 mg/m</w:t>
      </w:r>
      <w:r w:rsidR="000A6C9C" w:rsidRPr="007046ED">
        <w:rPr>
          <w:rFonts w:ascii="Arial" w:eastAsia="Times New Roman" w:hAnsi="Arial" w:cs="Arial"/>
          <w:sz w:val="24"/>
          <w:szCs w:val="24"/>
          <w:vertAlign w:val="superscript"/>
        </w:rPr>
        <w:t>2</w:t>
      </w:r>
      <w:r w:rsidR="000A6C9C" w:rsidRPr="007046ED">
        <w:rPr>
          <w:rFonts w:ascii="Arial" w:eastAsia="Times New Roman" w:hAnsi="Arial" w:cs="Arial"/>
          <w:sz w:val="24"/>
          <w:szCs w:val="24"/>
        </w:rPr>
        <w:t>, perfuzată în decurs de două ore, după aproximativ 30 minute de la terminarea perfuziei de pemetrexed, în prima zi a fiecărei cure de 21 zile.</w:t>
      </w:r>
    </w:p>
    <w:p w:rsidR="000A6C9C" w:rsidRPr="007046ED" w:rsidRDefault="00455E0F"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B monoterapie</w:t>
      </w:r>
    </w:p>
    <w:p w:rsidR="00455E0F" w:rsidRPr="007046ED" w:rsidRDefault="00455E0F"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Doza recomandată de PEMETREXED este 500 mg/m</w:t>
      </w:r>
      <w:r w:rsidRPr="007046ED">
        <w:rPr>
          <w:rFonts w:ascii="Arial" w:eastAsia="Times New Roman" w:hAnsi="Arial" w:cs="Arial"/>
          <w:sz w:val="24"/>
          <w:szCs w:val="24"/>
          <w:vertAlign w:val="superscript"/>
        </w:rPr>
        <w:t>2</w:t>
      </w:r>
      <w:r w:rsidRPr="007046ED">
        <w:rPr>
          <w:rFonts w:ascii="Arial" w:eastAsia="Times New Roman" w:hAnsi="Arial" w:cs="Arial"/>
          <w:sz w:val="24"/>
          <w:szCs w:val="24"/>
        </w:rPr>
        <w:t xml:space="preserve"> (aria suprafeţei corporale), administrată ca perfuzie intravenoasă în decurs de 10 minute în prima zi a fiecărei cure de 21 zile.</w:t>
      </w:r>
    </w:p>
    <w:p w:rsidR="000B296A" w:rsidRPr="007046ED" w:rsidRDefault="00054589" w:rsidP="000B296A">
      <w:pPr>
        <w:spacing w:after="0" w:line="240" w:lineRule="auto"/>
        <w:rPr>
          <w:rFonts w:ascii="Arial" w:eastAsia="Times New Roman" w:hAnsi="Arial" w:cs="Arial"/>
          <w:sz w:val="24"/>
          <w:szCs w:val="24"/>
        </w:rPr>
      </w:pPr>
      <w:r w:rsidRPr="007046ED">
        <w:rPr>
          <w:rFonts w:ascii="Arial" w:eastAsia="Times New Roman" w:hAnsi="Arial" w:cs="Arial"/>
          <w:sz w:val="24"/>
          <w:szCs w:val="24"/>
        </w:rPr>
        <w:t>Pentru a scădea toxicitatea, pacienţilor trataţi cu pemetrexed at</w:t>
      </w:r>
      <w:r w:rsidRPr="007046ED">
        <w:rPr>
          <w:rFonts w:ascii="Arial" w:eastAsia="Times New Roman" w:hAnsi="Arial" w:cs="Arial"/>
          <w:sz w:val="24"/>
          <w:szCs w:val="24"/>
          <w:lang w:val="ro-RO"/>
        </w:rPr>
        <w:t>ât în prima line cât și în monoterapie în linia II-a și întreținere</w:t>
      </w:r>
      <w:r w:rsidRPr="007046ED">
        <w:rPr>
          <w:rFonts w:ascii="Arial" w:eastAsia="Times New Roman" w:hAnsi="Arial" w:cs="Arial"/>
          <w:sz w:val="24"/>
          <w:szCs w:val="24"/>
        </w:rPr>
        <w:t xml:space="preserve"> trebuie să li se administreze şi suplimentare vitaminică. Pacienţii trebuie să primească zilnic, pe cale orală, acid folic sau un produs cu multivitamine care să conţină acid folic (350 -1000 micrograme). În cele şapte zile anterioare primei doze de pemetrexed trebuie administrate cel puţin cinci doze de acid folic, iar administrarea trebuie să continue pe întregul parcurs al terapiei şi timp de 21 zile după ultima doză de pemetrexed. Pacienţilor trebuie, de asemenea, să li se administreze o doză intramusculară de vitamin B12 (1000 micrograme) în săptămâna anterioară primei doze de pemetrexed şi o dată la fiecare trei cicluri după aceasta. Următoarele injecţii de vitamină B12 se pot administra în aceeaşi zi cu pemetrexed.</w:t>
      </w:r>
    </w:p>
    <w:p w:rsidR="000B296A" w:rsidRPr="007046ED" w:rsidRDefault="000B296A" w:rsidP="000A6C9C">
      <w:pPr>
        <w:autoSpaceDE w:val="0"/>
        <w:autoSpaceDN w:val="0"/>
        <w:adjustRightInd w:val="0"/>
        <w:spacing w:after="0" w:line="240" w:lineRule="auto"/>
        <w:rPr>
          <w:rFonts w:ascii="Arial" w:eastAsia="Times New Roman" w:hAnsi="Arial" w:cs="Arial"/>
          <w:sz w:val="24"/>
          <w:szCs w:val="24"/>
        </w:rPr>
      </w:pPr>
    </w:p>
    <w:p w:rsidR="00455E0F" w:rsidRPr="007046ED" w:rsidRDefault="00455E0F" w:rsidP="000A6C9C">
      <w:pPr>
        <w:autoSpaceDE w:val="0"/>
        <w:autoSpaceDN w:val="0"/>
        <w:adjustRightInd w:val="0"/>
        <w:spacing w:after="0" w:line="240" w:lineRule="auto"/>
        <w:rPr>
          <w:rFonts w:ascii="Arial" w:eastAsia="Times New Roman" w:hAnsi="Arial" w:cs="Arial"/>
          <w:sz w:val="24"/>
          <w:szCs w:val="24"/>
        </w:rPr>
      </w:pP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w:t>
      </w:r>
      <w:r w:rsidR="00455E0F" w:rsidRPr="007046ED">
        <w:rPr>
          <w:rFonts w:ascii="Arial" w:eastAsia="Times New Roman" w:hAnsi="Arial" w:cs="Arial"/>
          <w:b/>
          <w:bCs/>
          <w:sz w:val="24"/>
          <w:szCs w:val="24"/>
        </w:rPr>
        <w:t>V. Criterii de excludere din tratament</w:t>
      </w: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 Hipersensibilitate la substanţa activă sau la oricare dintre excipienţi.</w:t>
      </w: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w:t>
      </w:r>
      <w:r w:rsidR="00455E0F" w:rsidRPr="007046ED">
        <w:rPr>
          <w:rFonts w:ascii="Arial" w:eastAsia="Times New Roman" w:hAnsi="Arial" w:cs="Arial"/>
          <w:sz w:val="24"/>
          <w:szCs w:val="24"/>
        </w:rPr>
        <w:t>• Alăptarea</w:t>
      </w:r>
    </w:p>
    <w:p w:rsidR="00455E0F"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 Vaccinarea concomitentă cu vaccin împotriva febrei galbene.</w:t>
      </w:r>
    </w:p>
    <w:p w:rsidR="00455E0F" w:rsidRPr="007046ED" w:rsidRDefault="00455E0F" w:rsidP="00455E0F">
      <w:pPr>
        <w:autoSpaceDE w:val="0"/>
        <w:autoSpaceDN w:val="0"/>
        <w:adjustRightInd w:val="0"/>
        <w:spacing w:after="0" w:line="240" w:lineRule="auto"/>
        <w:rPr>
          <w:rFonts w:ascii="Arial" w:eastAsia="TimesNewRomanPSMT" w:hAnsi="Arial" w:cs="Arial"/>
          <w:sz w:val="24"/>
          <w:szCs w:val="24"/>
        </w:rPr>
      </w:pPr>
      <w:r w:rsidRPr="007046ED">
        <w:rPr>
          <w:rFonts w:ascii="Arial" w:eastAsia="Times New Roman" w:hAnsi="Arial" w:cs="Arial"/>
          <w:sz w:val="24"/>
          <w:szCs w:val="24"/>
        </w:rPr>
        <w:t xml:space="preserve">    • </w:t>
      </w:r>
      <w:r w:rsidR="0026448A" w:rsidRPr="007046ED">
        <w:rPr>
          <w:rFonts w:ascii="Arial" w:eastAsia="Times New Roman" w:hAnsi="Arial" w:cs="Arial"/>
          <w:sz w:val="24"/>
          <w:szCs w:val="24"/>
        </w:rPr>
        <w:t xml:space="preserve">pentru orice tip de </w:t>
      </w:r>
      <w:r w:rsidRPr="007046ED">
        <w:rPr>
          <w:rFonts w:ascii="Arial" w:eastAsia="TimesNewRomanPSMT" w:hAnsi="Arial" w:cs="Arial"/>
          <w:sz w:val="24"/>
          <w:szCs w:val="24"/>
        </w:rPr>
        <w:t>toxicitate hematologică sau nehematologică de grad 3 sau 4</w:t>
      </w:r>
      <w:r w:rsidR="0026448A" w:rsidRPr="007046ED">
        <w:rPr>
          <w:rFonts w:ascii="Arial" w:eastAsia="TimesNewRomanPSMT" w:hAnsi="Arial" w:cs="Arial"/>
          <w:sz w:val="24"/>
          <w:szCs w:val="24"/>
        </w:rPr>
        <w:t>, dupa 2 scăderi succesive ale dozelor</w:t>
      </w:r>
    </w:p>
    <w:p w:rsidR="0026448A" w:rsidRPr="007046ED" w:rsidRDefault="00455E0F" w:rsidP="0026448A">
      <w:pPr>
        <w:autoSpaceDE w:val="0"/>
        <w:autoSpaceDN w:val="0"/>
        <w:adjustRightInd w:val="0"/>
        <w:spacing w:after="0" w:line="240" w:lineRule="auto"/>
        <w:rPr>
          <w:rFonts w:ascii="Arial" w:eastAsia="TimesNewRomanPSMT" w:hAnsi="Arial" w:cs="Arial"/>
          <w:sz w:val="24"/>
          <w:szCs w:val="24"/>
        </w:rPr>
      </w:pPr>
      <w:r w:rsidRPr="007046ED">
        <w:rPr>
          <w:rFonts w:ascii="Arial" w:eastAsia="Times New Roman" w:hAnsi="Arial" w:cs="Arial"/>
          <w:sz w:val="24"/>
          <w:szCs w:val="24"/>
        </w:rPr>
        <w:t xml:space="preserve">    • </w:t>
      </w:r>
      <w:r w:rsidR="0026448A" w:rsidRPr="007046ED">
        <w:rPr>
          <w:rFonts w:ascii="Arial" w:eastAsia="TimesNewRomanPSMT" w:hAnsi="Arial" w:cs="Arial"/>
          <w:sz w:val="24"/>
          <w:szCs w:val="24"/>
        </w:rPr>
        <w:t>neurotoxicitate de grad 3 sau 4.</w:t>
      </w:r>
    </w:p>
    <w:p w:rsidR="00455E0F" w:rsidRPr="007046ED" w:rsidRDefault="0026448A" w:rsidP="00455E0F">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w:t>
      </w:r>
      <w:r w:rsidRPr="007046ED">
        <w:rPr>
          <w:rFonts w:ascii="Arial" w:eastAsia="TimesNewRomanPSMT" w:hAnsi="Arial" w:cs="Arial"/>
          <w:sz w:val="24"/>
          <w:szCs w:val="24"/>
        </w:rPr>
        <w:t xml:space="preserve">  progresie a bolii</w:t>
      </w:r>
    </w:p>
    <w:p w:rsidR="00455E0F" w:rsidRPr="007046ED" w:rsidRDefault="00455E0F" w:rsidP="000A6C9C">
      <w:pPr>
        <w:autoSpaceDE w:val="0"/>
        <w:autoSpaceDN w:val="0"/>
        <w:adjustRightInd w:val="0"/>
        <w:spacing w:after="0" w:line="240" w:lineRule="auto"/>
        <w:rPr>
          <w:rFonts w:ascii="Arial" w:eastAsia="Times New Roman" w:hAnsi="Arial" w:cs="Arial"/>
          <w:sz w:val="24"/>
          <w:szCs w:val="24"/>
        </w:rPr>
      </w:pP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w:t>
      </w:r>
      <w:r w:rsidRPr="007046ED">
        <w:rPr>
          <w:rFonts w:ascii="Arial" w:eastAsia="Times New Roman" w:hAnsi="Arial" w:cs="Arial"/>
          <w:b/>
          <w:bCs/>
          <w:sz w:val="24"/>
          <w:szCs w:val="24"/>
        </w:rPr>
        <w:t>VI. Monitorizarea tratamentului:</w:t>
      </w:r>
    </w:p>
    <w:p w:rsidR="000A6C9C" w:rsidRPr="007046ED" w:rsidRDefault="000A6C9C" w:rsidP="00455E0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Înaintea fiecărei administrări a chimioterapiei se monitorizează: hemogramă completă, incluzând formula leucocitară (FL) şi numărătoarea trombocitelor, se vor efectua teste biochimice sanguine pentru evaluarea funcţiei renale şi hepatice.</w:t>
      </w:r>
    </w:p>
    <w:p w:rsidR="000A6C9C" w:rsidRPr="007046ED" w:rsidRDefault="000A6C9C" w:rsidP="00455E0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Înainte de începerea fiecărui ciclu al chimioterapiei, pacienţii trebuie să îndeplinească următoarele cerinţe: numărul absolut de neutrofile (NAN) trebuie să fie &gt;/= 1500 celule/mm</w:t>
      </w:r>
      <w:r w:rsidRPr="007046ED">
        <w:rPr>
          <w:rFonts w:ascii="Arial" w:eastAsia="Times New Roman" w:hAnsi="Arial" w:cs="Arial"/>
          <w:sz w:val="24"/>
          <w:szCs w:val="24"/>
          <w:vertAlign w:val="superscript"/>
        </w:rPr>
        <w:t>3</w:t>
      </w:r>
      <w:r w:rsidRPr="007046ED">
        <w:rPr>
          <w:rFonts w:ascii="Arial" w:eastAsia="Times New Roman" w:hAnsi="Arial" w:cs="Arial"/>
          <w:sz w:val="24"/>
          <w:szCs w:val="24"/>
        </w:rPr>
        <w:t>, iar trombocitele trebuie să fie &gt;/= 100000 celule/mm</w:t>
      </w:r>
      <w:r w:rsidRPr="007046ED">
        <w:rPr>
          <w:rFonts w:ascii="Arial" w:eastAsia="Times New Roman" w:hAnsi="Arial" w:cs="Arial"/>
          <w:sz w:val="24"/>
          <w:szCs w:val="24"/>
          <w:vertAlign w:val="superscript"/>
        </w:rPr>
        <w:t>3</w:t>
      </w:r>
      <w:r w:rsidRPr="007046ED">
        <w:rPr>
          <w:rFonts w:ascii="Arial" w:eastAsia="Times New Roman" w:hAnsi="Arial" w:cs="Arial"/>
          <w:sz w:val="24"/>
          <w:szCs w:val="24"/>
        </w:rPr>
        <w:t>.</w:t>
      </w:r>
    </w:p>
    <w:p w:rsidR="000A6C9C" w:rsidRPr="007046ED" w:rsidRDefault="000A6C9C" w:rsidP="00455E0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Clearance-ul creatininei trebuie să fie &gt;/= 45 ml/min.</w:t>
      </w:r>
    </w:p>
    <w:p w:rsidR="000A6C9C" w:rsidRPr="007046ED" w:rsidRDefault="000A6C9C" w:rsidP="00455E0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 Bilirubina totală trebuie să fie &lt;/= 1,5 ori limita superioară a valorii normale. Fosfataza alcalină (FA), aspartat amino-transferaza (ASAT sau SGOT) şi alanin amino-transferaza (ALAT sau SGPT) trebuie să fie &lt;/= 3 ori limita superioară a valorii normale. Fosfataza alcalină, ASAT şi ALAT &lt;/= 5 ori limita superioară a valorii normale sunt acceptabile dacă există diseminare hepatică.</w:t>
      </w:r>
    </w:p>
    <w:p w:rsidR="000A6C9C" w:rsidRPr="007046ED" w:rsidRDefault="000A6C9C" w:rsidP="00455E0F">
      <w:pPr>
        <w:autoSpaceDE w:val="0"/>
        <w:autoSpaceDN w:val="0"/>
        <w:adjustRightInd w:val="0"/>
        <w:spacing w:after="0" w:line="240" w:lineRule="auto"/>
        <w:jc w:val="both"/>
        <w:rPr>
          <w:rFonts w:ascii="Arial" w:eastAsia="Times New Roman" w:hAnsi="Arial" w:cs="Arial"/>
          <w:sz w:val="24"/>
          <w:szCs w:val="24"/>
        </w:rPr>
      </w:pPr>
      <w:r w:rsidRPr="007046ED">
        <w:rPr>
          <w:rFonts w:ascii="Arial" w:eastAsia="Times New Roman" w:hAnsi="Arial" w:cs="Arial"/>
          <w:sz w:val="24"/>
          <w:szCs w:val="24"/>
        </w:rPr>
        <w:t xml:space="preserve">    Răspunsul terapeutic se va evalua prin metode imagistice la interval de trei luni, în caz de progresie a bolii se întrerupe tratamentul.</w:t>
      </w:r>
    </w:p>
    <w:p w:rsidR="0026448A" w:rsidRPr="007046ED" w:rsidRDefault="0026448A" w:rsidP="000A6C9C">
      <w:pPr>
        <w:autoSpaceDE w:val="0"/>
        <w:autoSpaceDN w:val="0"/>
        <w:adjustRightInd w:val="0"/>
        <w:spacing w:after="0" w:line="240" w:lineRule="auto"/>
        <w:rPr>
          <w:rFonts w:ascii="Arial" w:eastAsia="TimesNewRomanPSMT" w:hAnsi="Arial" w:cs="Arial"/>
          <w:sz w:val="24"/>
          <w:szCs w:val="24"/>
        </w:rPr>
      </w:pP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r w:rsidRPr="007046ED">
        <w:rPr>
          <w:rFonts w:ascii="Arial" w:eastAsia="Times New Roman" w:hAnsi="Arial" w:cs="Arial"/>
          <w:sz w:val="24"/>
          <w:szCs w:val="24"/>
        </w:rPr>
        <w:t xml:space="preserve">    </w:t>
      </w:r>
      <w:r w:rsidRPr="007046ED">
        <w:rPr>
          <w:rFonts w:ascii="Arial" w:eastAsia="Times New Roman" w:hAnsi="Arial" w:cs="Arial"/>
          <w:b/>
          <w:bCs/>
          <w:sz w:val="24"/>
          <w:szCs w:val="24"/>
        </w:rPr>
        <w:t>VII. Prescriptori:</w:t>
      </w:r>
      <w:r w:rsidRPr="007046ED">
        <w:rPr>
          <w:rFonts w:ascii="Arial" w:eastAsia="Times New Roman" w:hAnsi="Arial" w:cs="Arial"/>
          <w:sz w:val="24"/>
          <w:szCs w:val="24"/>
        </w:rPr>
        <w:t xml:space="preserve"> medici specialişti în Oncologie Medicală</w:t>
      </w:r>
      <w:r w:rsidR="001F3D30" w:rsidRPr="007046ED">
        <w:rPr>
          <w:rFonts w:ascii="Arial" w:eastAsia="Times New Roman" w:hAnsi="Arial" w:cs="Arial"/>
          <w:sz w:val="24"/>
          <w:szCs w:val="24"/>
        </w:rPr>
        <w:t>”</w:t>
      </w:r>
    </w:p>
    <w:p w:rsidR="000A6C9C" w:rsidRPr="007046ED" w:rsidRDefault="000A6C9C" w:rsidP="000A6C9C">
      <w:pPr>
        <w:autoSpaceDE w:val="0"/>
        <w:autoSpaceDN w:val="0"/>
        <w:adjustRightInd w:val="0"/>
        <w:spacing w:after="0" w:line="240" w:lineRule="auto"/>
        <w:rPr>
          <w:rFonts w:ascii="Arial" w:eastAsia="Times New Roman" w:hAnsi="Arial" w:cs="Arial"/>
          <w:sz w:val="24"/>
          <w:szCs w:val="24"/>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1810F5" w:rsidRPr="007046ED" w:rsidRDefault="000B296A" w:rsidP="00AA1C31">
      <w:pPr>
        <w:spacing w:line="240" w:lineRule="auto"/>
        <w:jc w:val="right"/>
        <w:outlineLvl w:val="0"/>
        <w:rPr>
          <w:rFonts w:ascii="Arial" w:hAnsi="Arial" w:cs="Arial"/>
          <w:b/>
          <w:bCs/>
          <w:sz w:val="24"/>
          <w:szCs w:val="24"/>
        </w:rPr>
      </w:pPr>
      <w:r w:rsidRPr="007046ED">
        <w:rPr>
          <w:rFonts w:ascii="Arial" w:hAnsi="Arial" w:cs="Arial"/>
          <w:b/>
          <w:bCs/>
          <w:sz w:val="24"/>
          <w:szCs w:val="24"/>
          <w:lang w:val="ro-RO"/>
        </w:rPr>
        <w:br w:type="column"/>
      </w:r>
      <w:r w:rsidR="00F0581D">
        <w:rPr>
          <w:rFonts w:ascii="Arial" w:hAnsi="Arial" w:cs="Arial"/>
          <w:b/>
          <w:bCs/>
          <w:sz w:val="24"/>
          <w:szCs w:val="24"/>
        </w:rPr>
        <w:lastRenderedPageBreak/>
        <w:t>Anexa nr 14</w:t>
      </w:r>
    </w:p>
    <w:p w:rsidR="00C17512" w:rsidRPr="007046ED" w:rsidRDefault="00C17512" w:rsidP="00C17512">
      <w:pPr>
        <w:spacing w:line="240" w:lineRule="auto"/>
        <w:jc w:val="both"/>
        <w:outlineLvl w:val="0"/>
        <w:rPr>
          <w:rFonts w:ascii="Arial" w:hAnsi="Arial" w:cs="Arial"/>
          <w:b/>
          <w:sz w:val="24"/>
          <w:szCs w:val="24"/>
        </w:rPr>
      </w:pPr>
      <w:r w:rsidRPr="007046ED">
        <w:rPr>
          <w:rFonts w:ascii="Arial" w:hAnsi="Arial" w:cs="Arial"/>
          <w:b/>
          <w:sz w:val="24"/>
          <w:szCs w:val="24"/>
        </w:rPr>
        <w:t>Protocol</w:t>
      </w:r>
      <w:r w:rsidR="00470D8A" w:rsidRPr="007046ED">
        <w:rPr>
          <w:rFonts w:ascii="Arial" w:hAnsi="Arial" w:cs="Arial"/>
          <w:b/>
          <w:sz w:val="24"/>
          <w:szCs w:val="24"/>
        </w:rPr>
        <w:t>ul</w:t>
      </w:r>
      <w:r w:rsidRPr="007046ED">
        <w:rPr>
          <w:rFonts w:ascii="Arial" w:hAnsi="Arial" w:cs="Arial"/>
          <w:b/>
          <w:sz w:val="24"/>
          <w:szCs w:val="24"/>
        </w:rPr>
        <w:t xml:space="preserve"> terapeutic corespunzător poziţiei nr. 116, cod (LB01B): </w:t>
      </w:r>
      <w:r w:rsidRPr="007046ED">
        <w:rPr>
          <w:rFonts w:ascii="Arial" w:eastAsia="Times New Roman" w:hAnsi="Arial" w:cs="Arial"/>
          <w:b/>
          <w:bCs/>
          <w:iCs/>
          <w:sz w:val="24"/>
          <w:szCs w:val="24"/>
        </w:rPr>
        <w:t>PROTOCOLUL TERAPEUTIC ÎN HEPATITĂ CRONICĂ ŞI CIROZĂ HEPATICĂ CU VIRUS VHB</w:t>
      </w:r>
      <w:r w:rsidR="00D048B8" w:rsidRPr="007046ED">
        <w:rPr>
          <w:rFonts w:ascii="Arial" w:eastAsia="Times New Roman" w:hAnsi="Arial" w:cs="Arial"/>
          <w:b/>
          <w:bCs/>
          <w:iCs/>
          <w:sz w:val="24"/>
          <w:szCs w:val="24"/>
        </w:rPr>
        <w:t xml:space="preserve"> se modifică și va avea următorul cuprins:</w:t>
      </w:r>
    </w:p>
    <w:p w:rsidR="00C17512" w:rsidRPr="007046ED" w:rsidRDefault="001F3D30" w:rsidP="00C17512">
      <w:pPr>
        <w:autoSpaceDE w:val="0"/>
        <w:autoSpaceDN w:val="0"/>
        <w:adjustRightInd w:val="0"/>
        <w:spacing w:after="0" w:line="240" w:lineRule="auto"/>
        <w:rPr>
          <w:rFonts w:ascii="Arial" w:eastAsia="Times New Roman" w:hAnsi="Arial" w:cs="Arial"/>
          <w:b/>
          <w:bCs/>
          <w:i/>
          <w:iCs/>
          <w:sz w:val="24"/>
          <w:szCs w:val="24"/>
        </w:rPr>
      </w:pPr>
      <w:r w:rsidRPr="007046ED">
        <w:rPr>
          <w:rFonts w:ascii="Arial" w:eastAsia="Times New Roman" w:hAnsi="Arial" w:cs="Arial"/>
          <w:b/>
          <w:bCs/>
          <w:i/>
          <w:iCs/>
          <w:sz w:val="24"/>
          <w:szCs w:val="24"/>
        </w:rPr>
        <w:t>“</w:t>
      </w:r>
      <w:r w:rsidR="00C17512" w:rsidRPr="007046ED">
        <w:rPr>
          <w:rFonts w:ascii="Arial" w:eastAsia="Times New Roman" w:hAnsi="Arial" w:cs="Arial"/>
          <w:b/>
          <w:bCs/>
          <w:i/>
          <w:iCs/>
          <w:sz w:val="24"/>
          <w:szCs w:val="24"/>
        </w:rPr>
        <w:t>DIAGNOSTICUL, CRITERIILE DE ELIGIBILITATE, ALEGEREA SCHEMEI TERAPEUTICE ŞI URMĂRIREA ÎN CURSUL TERAPIEI ANTIVIRALE A PACIENŢILOR CU HEPATITĂ CRONICĂ ŞI CIROZĂ HEPATICĂ CU VHB</w:t>
      </w:r>
    </w:p>
    <w:p w:rsidR="00C17512" w:rsidRPr="007046ED" w:rsidRDefault="00C17512" w:rsidP="00C17512">
      <w:pPr>
        <w:spacing w:after="0"/>
        <w:jc w:val="both"/>
        <w:rPr>
          <w:rFonts w:ascii="Arial" w:hAnsi="Arial" w:cs="Arial"/>
          <w:sz w:val="24"/>
          <w:szCs w:val="24"/>
        </w:rPr>
      </w:pPr>
    </w:p>
    <w:p w:rsidR="00C17512" w:rsidRPr="007046ED" w:rsidRDefault="00C17512" w:rsidP="00C17512">
      <w:pPr>
        <w:rPr>
          <w:rFonts w:ascii="Arial" w:hAnsi="Arial" w:cs="Arial"/>
          <w:b/>
          <w:sz w:val="24"/>
          <w:szCs w:val="24"/>
          <w:u w:val="double"/>
        </w:rPr>
      </w:pPr>
      <w:r w:rsidRPr="007046ED">
        <w:rPr>
          <w:rFonts w:ascii="Arial" w:hAnsi="Arial" w:cs="Arial"/>
          <w:b/>
          <w:sz w:val="24"/>
          <w:szCs w:val="24"/>
          <w:u w:val="double"/>
        </w:rPr>
        <w:t>HEPATITA CRONICĂ CU VHB</w:t>
      </w:r>
    </w:p>
    <w:p w:rsidR="00C17512" w:rsidRPr="007046ED" w:rsidRDefault="00C17512" w:rsidP="00C17512">
      <w:pPr>
        <w:spacing w:after="0"/>
        <w:rPr>
          <w:rFonts w:ascii="Arial" w:hAnsi="Arial" w:cs="Arial"/>
          <w:b/>
          <w:sz w:val="24"/>
          <w:szCs w:val="24"/>
          <w:u w:val="single"/>
        </w:rPr>
      </w:pPr>
      <w:r w:rsidRPr="007046ED">
        <w:rPr>
          <w:rFonts w:ascii="Arial" w:hAnsi="Arial" w:cs="Arial"/>
          <w:b/>
          <w:sz w:val="24"/>
          <w:szCs w:val="24"/>
          <w:u w:val="single"/>
        </w:rPr>
        <w:t>1. HEPATITA CRONICĂ CU VHB – PACIENŢI NAIVI</w:t>
      </w:r>
    </w:p>
    <w:p w:rsidR="00C17512" w:rsidRPr="007046ED" w:rsidRDefault="00C17512" w:rsidP="00C17512">
      <w:pPr>
        <w:spacing w:after="0"/>
        <w:jc w:val="both"/>
        <w:rPr>
          <w:rFonts w:ascii="Arial" w:hAnsi="Arial" w:cs="Arial"/>
          <w:b/>
          <w:bCs/>
          <w:sz w:val="24"/>
          <w:szCs w:val="24"/>
        </w:rPr>
      </w:pPr>
      <w:r w:rsidRPr="007046ED">
        <w:rPr>
          <w:rFonts w:ascii="Arial" w:hAnsi="Arial" w:cs="Arial"/>
          <w:b/>
          <w:bCs/>
          <w:sz w:val="24"/>
          <w:szCs w:val="24"/>
        </w:rPr>
        <w:t>1.1.Criterii de includere în tratament:</w:t>
      </w:r>
    </w:p>
    <w:p w:rsidR="00C17512" w:rsidRPr="007046ED" w:rsidRDefault="00C17512" w:rsidP="00C17512">
      <w:pPr>
        <w:spacing w:after="0" w:line="240" w:lineRule="auto"/>
        <w:jc w:val="both"/>
        <w:rPr>
          <w:rFonts w:ascii="Arial" w:hAnsi="Arial" w:cs="Arial"/>
          <w:sz w:val="24"/>
          <w:szCs w:val="24"/>
        </w:rPr>
      </w:pPr>
      <w:r w:rsidRPr="007046ED">
        <w:rPr>
          <w:rFonts w:ascii="Arial" w:hAnsi="Arial" w:cs="Arial"/>
          <w:sz w:val="24"/>
          <w:szCs w:val="24"/>
        </w:rPr>
        <w:t xml:space="preserve">• biochimic: </w:t>
      </w:r>
      <w:r w:rsidRPr="007046ED">
        <w:rPr>
          <w:rFonts w:ascii="Arial" w:hAnsi="Arial" w:cs="Arial"/>
          <w:sz w:val="24"/>
          <w:szCs w:val="24"/>
        </w:rPr>
        <w:tab/>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ALT </w:t>
      </w:r>
      <w:r w:rsidRPr="007046ED">
        <w:rPr>
          <w:rFonts w:ascii="Arial" w:hAnsi="Arial" w:cs="Arial"/>
          <w:iCs/>
          <w:sz w:val="24"/>
          <w:szCs w:val="24"/>
        </w:rPr>
        <w:t>peste valoarea nor</w:t>
      </w:r>
      <w:r w:rsidRPr="007046ED">
        <w:rPr>
          <w:rFonts w:ascii="Arial" w:hAnsi="Arial" w:cs="Arial"/>
          <w:iCs/>
          <w:sz w:val="24"/>
          <w:szCs w:val="24"/>
          <w:lang w:val="ro-RO"/>
        </w:rPr>
        <w:t>mală</w:t>
      </w:r>
      <w:r w:rsidRPr="007046ED">
        <w:rPr>
          <w:rFonts w:ascii="Arial" w:hAnsi="Arial" w:cs="Arial"/>
          <w:sz w:val="24"/>
          <w:szCs w:val="24"/>
        </w:rPr>
        <w:t xml:space="preserve"> </w:t>
      </w:r>
    </w:p>
    <w:p w:rsidR="00C17512" w:rsidRPr="007046ED" w:rsidRDefault="00C17512" w:rsidP="00C17512">
      <w:pPr>
        <w:spacing w:after="0" w:line="240" w:lineRule="auto"/>
        <w:jc w:val="both"/>
        <w:rPr>
          <w:rFonts w:ascii="Arial" w:hAnsi="Arial" w:cs="Arial"/>
          <w:sz w:val="24"/>
          <w:szCs w:val="24"/>
        </w:rPr>
      </w:pPr>
      <w:r w:rsidRPr="007046ED">
        <w:rPr>
          <w:rFonts w:ascii="Arial" w:hAnsi="Arial" w:cs="Arial"/>
          <w:sz w:val="24"/>
          <w:szCs w:val="24"/>
        </w:rPr>
        <w:t xml:space="preserve">• virusologic: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AgHBs pozitiv – la dou</w:t>
      </w:r>
      <w:r w:rsidRPr="007046ED">
        <w:rPr>
          <w:rFonts w:ascii="Arial" w:hAnsi="Arial" w:cs="Arial"/>
          <w:sz w:val="24"/>
          <w:szCs w:val="24"/>
          <w:lang w:val="ro-RO"/>
        </w:rPr>
        <w:t>ă</w:t>
      </w:r>
      <w:r w:rsidRPr="007046ED">
        <w:rPr>
          <w:rFonts w:ascii="Arial" w:hAnsi="Arial" w:cs="Arial"/>
          <w:sz w:val="24"/>
          <w:szCs w:val="24"/>
        </w:rPr>
        <w:t xml:space="preserve"> determinări succesive la mai mult de 6 luni interval între determinări</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Indiferent de prezența sau absența AgHBe</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IgG antiHVD negativ;</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ADN- VHB ≥ 2000 UI/ ml </w:t>
      </w:r>
    </w:p>
    <w:p w:rsidR="00C17512" w:rsidRPr="007046ED" w:rsidRDefault="00C17512" w:rsidP="00C17512">
      <w:pPr>
        <w:pStyle w:val="ListParagraph1"/>
        <w:numPr>
          <w:ilvl w:val="0"/>
          <w:numId w:val="57"/>
        </w:numPr>
        <w:spacing w:after="0"/>
        <w:ind w:left="426"/>
        <w:jc w:val="both"/>
        <w:rPr>
          <w:rFonts w:ascii="Arial" w:hAnsi="Arial" w:cs="Arial"/>
          <w:sz w:val="24"/>
          <w:szCs w:val="24"/>
        </w:rPr>
      </w:pPr>
      <w:r w:rsidRPr="007046ED">
        <w:rPr>
          <w:rFonts w:ascii="Arial" w:hAnsi="Arial" w:cs="Arial"/>
          <w:sz w:val="24"/>
          <w:szCs w:val="24"/>
        </w:rPr>
        <w:t xml:space="preserve">Evaluarea fibrozei şi a activităţii necro-inflamatorii se va face prin Fibromax, Fibro-actitest, Fibroscan sau PBH, tuturor pacienților cu ALT normal și viremie VHB &gt;2000 ui/ml, la inițierea medicației antivirale. Dacă evaluarea histologică arată cel puțin F1 sau A1 pacienții sunt eligibili pentru medicația antivirală (prin urmare oricare dintre situațiile F1A0, F1A1, F0A1 sau mai mult reprezintă indicație de terapie antivirală la viremie &gt;2000 ui/ml). În cazul în care se utilizează Fibroscan este necesară o valoare de cel puțin 7 KPa.  </w:t>
      </w:r>
    </w:p>
    <w:p w:rsidR="00C17512" w:rsidRPr="007046ED" w:rsidRDefault="00C17512" w:rsidP="00C17512">
      <w:pPr>
        <w:pStyle w:val="ListParagraph1"/>
        <w:numPr>
          <w:ilvl w:val="0"/>
          <w:numId w:val="57"/>
        </w:numPr>
        <w:spacing w:after="0"/>
        <w:ind w:left="426"/>
        <w:jc w:val="both"/>
        <w:rPr>
          <w:rFonts w:ascii="Arial" w:hAnsi="Arial" w:cs="Arial"/>
          <w:sz w:val="24"/>
          <w:szCs w:val="24"/>
        </w:rPr>
      </w:pPr>
      <w:r w:rsidRPr="007046ED">
        <w:rPr>
          <w:rFonts w:ascii="Arial" w:hAnsi="Arial" w:cs="Arial"/>
          <w:sz w:val="24"/>
          <w:szCs w:val="24"/>
        </w:rPr>
        <w:t>Evaluarea histologică, virusologică și biochimică nu va avea o vechime mai mare de 6 luni.</w:t>
      </w:r>
    </w:p>
    <w:p w:rsidR="00C17512" w:rsidRPr="007046ED" w:rsidRDefault="00C17512" w:rsidP="00C17512">
      <w:pPr>
        <w:tabs>
          <w:tab w:val="left" w:pos="5835"/>
        </w:tabs>
        <w:spacing w:after="0" w:line="240" w:lineRule="auto"/>
        <w:jc w:val="both"/>
        <w:rPr>
          <w:rFonts w:ascii="Arial" w:hAnsi="Arial" w:cs="Arial"/>
          <w:b/>
          <w:sz w:val="24"/>
          <w:szCs w:val="24"/>
        </w:rPr>
      </w:pPr>
      <w:r w:rsidRPr="007046ED">
        <w:rPr>
          <w:rFonts w:ascii="Arial" w:hAnsi="Arial" w:cs="Arial"/>
          <w:b/>
          <w:sz w:val="24"/>
          <w:szCs w:val="24"/>
        </w:rPr>
        <w:t>1.2. Optiuni terapeutice la pacientul naiv</w:t>
      </w:r>
      <w:r w:rsidRPr="007046ED">
        <w:rPr>
          <w:rFonts w:ascii="Arial" w:hAnsi="Arial" w:cs="Arial"/>
          <w:b/>
          <w:sz w:val="24"/>
          <w:szCs w:val="24"/>
        </w:rPr>
        <w:tab/>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b/>
          <w:bCs/>
          <w:sz w:val="24"/>
          <w:szCs w:val="24"/>
        </w:rPr>
        <w:t xml:space="preserve">Entecavir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Doza recomandată: 0,5 mg/zi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Durata terapiei: – până la obținerea seroconversiei în sistemul HBs și încă 6 luni de consolidare, după seroconversie</w:t>
      </w:r>
    </w:p>
    <w:p w:rsidR="00C17512" w:rsidRPr="007046ED" w:rsidRDefault="00C17512" w:rsidP="00C17512">
      <w:pPr>
        <w:numPr>
          <w:ilvl w:val="3"/>
          <w:numId w:val="52"/>
        </w:numPr>
        <w:spacing w:after="0" w:line="240" w:lineRule="auto"/>
        <w:rPr>
          <w:rFonts w:ascii="Arial" w:hAnsi="Arial" w:cs="Arial"/>
          <w:b/>
          <w:sz w:val="24"/>
          <w:szCs w:val="24"/>
        </w:rPr>
      </w:pPr>
      <w:r w:rsidRPr="007046ED">
        <w:rPr>
          <w:rFonts w:ascii="Arial" w:hAnsi="Arial" w:cs="Arial"/>
          <w:b/>
          <w:sz w:val="24"/>
          <w:szCs w:val="24"/>
        </w:rPr>
        <w:t>Observații</w:t>
      </w:r>
    </w:p>
    <w:p w:rsidR="00C17512" w:rsidRPr="007046ED" w:rsidRDefault="00C17512" w:rsidP="00C17512">
      <w:pPr>
        <w:spacing w:after="0" w:line="240" w:lineRule="auto"/>
        <w:ind w:left="1134"/>
        <w:rPr>
          <w:rFonts w:ascii="Arial" w:hAnsi="Arial" w:cs="Arial"/>
          <w:sz w:val="24"/>
          <w:szCs w:val="24"/>
        </w:rPr>
      </w:pPr>
      <w:r w:rsidRPr="007046ED">
        <w:rPr>
          <w:rFonts w:ascii="Arial" w:hAnsi="Arial" w:cs="Arial"/>
          <w:sz w:val="24"/>
          <w:szCs w:val="24"/>
        </w:rPr>
        <w:t>La pacientul cu insuficiență renală doza de entecavir trebuie adaptată in funcție de clearence-ul la creatinină (tabel 1)</w:t>
      </w:r>
    </w:p>
    <w:p w:rsidR="00C17512" w:rsidRPr="007046ED" w:rsidRDefault="00C17512" w:rsidP="00C17512">
      <w:pPr>
        <w:spacing w:after="0" w:line="240" w:lineRule="auto"/>
        <w:rPr>
          <w:rFonts w:ascii="Arial" w:hAnsi="Arial" w:cs="Arial"/>
          <w:sz w:val="24"/>
          <w:szCs w:val="24"/>
        </w:rPr>
      </w:pP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 xml:space="preserve">Tenofovir </w:t>
      </w:r>
    </w:p>
    <w:p w:rsidR="00C17512" w:rsidRPr="007046ED" w:rsidRDefault="00C17512" w:rsidP="00C17512">
      <w:pPr>
        <w:numPr>
          <w:ilvl w:val="3"/>
          <w:numId w:val="72"/>
        </w:numPr>
        <w:spacing w:after="0" w:line="240" w:lineRule="auto"/>
        <w:jc w:val="both"/>
        <w:rPr>
          <w:rFonts w:ascii="Arial" w:hAnsi="Arial" w:cs="Arial"/>
          <w:sz w:val="24"/>
          <w:szCs w:val="24"/>
        </w:rPr>
      </w:pPr>
      <w:r w:rsidRPr="007046ED">
        <w:rPr>
          <w:rFonts w:ascii="Arial" w:hAnsi="Arial" w:cs="Arial"/>
          <w:sz w:val="24"/>
          <w:szCs w:val="24"/>
        </w:rPr>
        <w:t xml:space="preserve">Doza recomandată: 245 mg/zi </w:t>
      </w:r>
    </w:p>
    <w:p w:rsidR="00C17512" w:rsidRPr="007046ED" w:rsidRDefault="00C17512" w:rsidP="00C17512">
      <w:pPr>
        <w:numPr>
          <w:ilvl w:val="3"/>
          <w:numId w:val="72"/>
        </w:numPr>
        <w:spacing w:after="0" w:line="240" w:lineRule="auto"/>
        <w:jc w:val="both"/>
        <w:rPr>
          <w:rFonts w:ascii="Arial" w:hAnsi="Arial" w:cs="Arial"/>
          <w:i/>
          <w:sz w:val="24"/>
          <w:szCs w:val="24"/>
        </w:rPr>
      </w:pPr>
      <w:r w:rsidRPr="007046ED">
        <w:rPr>
          <w:rFonts w:ascii="Arial" w:hAnsi="Arial" w:cs="Arial"/>
          <w:sz w:val="24"/>
          <w:szCs w:val="24"/>
        </w:rPr>
        <w:t>Durata terapiei:  până la obținerea seroconversiei în sistemul HBs și încă 6 luni de consolidare, după seroconversie</w:t>
      </w:r>
    </w:p>
    <w:p w:rsidR="00C17512" w:rsidRPr="007046ED" w:rsidRDefault="00C17512" w:rsidP="00C17512">
      <w:pPr>
        <w:spacing w:after="0" w:line="240" w:lineRule="auto"/>
        <w:jc w:val="both"/>
        <w:rPr>
          <w:rFonts w:ascii="Arial" w:hAnsi="Arial" w:cs="Arial"/>
          <w:i/>
          <w:sz w:val="24"/>
          <w:szCs w:val="24"/>
        </w:rPr>
      </w:pPr>
    </w:p>
    <w:p w:rsidR="00C17512" w:rsidRPr="007046ED" w:rsidRDefault="00C17512" w:rsidP="00C17512">
      <w:pPr>
        <w:numPr>
          <w:ilvl w:val="3"/>
          <w:numId w:val="72"/>
        </w:numPr>
        <w:spacing w:after="0" w:line="240" w:lineRule="auto"/>
        <w:rPr>
          <w:rFonts w:ascii="Arial" w:hAnsi="Arial" w:cs="Arial"/>
          <w:b/>
          <w:sz w:val="24"/>
          <w:szCs w:val="24"/>
        </w:rPr>
      </w:pPr>
      <w:r w:rsidRPr="007046ED">
        <w:rPr>
          <w:rFonts w:ascii="Arial" w:hAnsi="Arial" w:cs="Arial"/>
          <w:b/>
          <w:sz w:val="24"/>
          <w:szCs w:val="24"/>
        </w:rPr>
        <w:t>Observații</w:t>
      </w:r>
    </w:p>
    <w:p w:rsidR="00C17512" w:rsidRPr="007046ED" w:rsidRDefault="00C17512" w:rsidP="00C17512">
      <w:pPr>
        <w:pStyle w:val="ListParagraph1"/>
        <w:numPr>
          <w:ilvl w:val="0"/>
          <w:numId w:val="60"/>
        </w:numPr>
        <w:tabs>
          <w:tab w:val="clear" w:pos="720"/>
        </w:tabs>
        <w:autoSpaceDE w:val="0"/>
        <w:autoSpaceDN w:val="0"/>
        <w:adjustRightInd w:val="0"/>
        <w:spacing w:after="0" w:line="240" w:lineRule="auto"/>
        <w:ind w:left="1276"/>
        <w:rPr>
          <w:rFonts w:ascii="Arial" w:hAnsi="Arial" w:cs="Arial"/>
          <w:sz w:val="24"/>
          <w:szCs w:val="24"/>
        </w:rPr>
      </w:pPr>
      <w:r w:rsidRPr="007046ED">
        <w:rPr>
          <w:rFonts w:ascii="Arial" w:hAnsi="Arial" w:cs="Arial"/>
          <w:sz w:val="24"/>
          <w:szCs w:val="24"/>
          <w:lang w:eastAsia="en-US" w:bidi="hi-IN"/>
        </w:rPr>
        <w:t xml:space="preserve">În cazul schemelor terapeutice conținând tenofovir se recomandă calcularea clearance-ului creatininei înainte de inițierea terapiei precum şi </w:t>
      </w:r>
      <w:r w:rsidRPr="007046ED">
        <w:rPr>
          <w:rFonts w:ascii="Arial" w:hAnsi="Arial" w:cs="Arial"/>
          <w:sz w:val="24"/>
          <w:szCs w:val="24"/>
          <w:lang w:eastAsia="en-US" w:bidi="hi-IN"/>
        </w:rPr>
        <w:lastRenderedPageBreak/>
        <w:t xml:space="preserve">monitorizarea funcţiei renale (clearance-ul creatininei şi concentraţia plasmatică de fosfat) la interval de patru săptămâni în primul an de tratament, şi, ulterior, la interval de trei luni. La pacienţii care prezintă risc de a dezvolta insuficienţă renală, inclusiv pacienţii care au prezentat anterior evenimente adverse renale în timpul tratamentului cu adefovir dipivoxil, trebuie luată în considerare monitorizarea mai frecventă a funcţiei renale. </w:t>
      </w:r>
      <w:r w:rsidRPr="007046ED">
        <w:rPr>
          <w:rFonts w:ascii="Arial" w:hAnsi="Arial" w:cs="Arial"/>
          <w:sz w:val="24"/>
          <w:szCs w:val="24"/>
          <w:lang w:val="it-IT" w:eastAsia="en-US" w:bidi="hi-IN"/>
        </w:rPr>
        <w:t>Tenofovir nu a fost studiat la pacienţi cu vârsta peste 65 ani. N</w:t>
      </w:r>
      <w:r w:rsidRPr="007046ED">
        <w:rPr>
          <w:rFonts w:ascii="Arial" w:hAnsi="Arial" w:cs="Arial"/>
          <w:sz w:val="24"/>
          <w:szCs w:val="24"/>
        </w:rPr>
        <w:t>u se va administra la pacienții cu afectare renală anterior inițierii terapiei antivirale decât în cazul in care nu există altă opțiune terapeutică, cu doze adaptate la clearence-ul la creatinină.</w:t>
      </w:r>
    </w:p>
    <w:p w:rsidR="00C17512" w:rsidRPr="007046ED" w:rsidRDefault="00C17512" w:rsidP="00C17512">
      <w:pPr>
        <w:numPr>
          <w:ilvl w:val="0"/>
          <w:numId w:val="60"/>
        </w:numPr>
        <w:tabs>
          <w:tab w:val="clear" w:pos="720"/>
        </w:tabs>
        <w:spacing w:after="0" w:line="240" w:lineRule="auto"/>
        <w:ind w:left="1276"/>
        <w:jc w:val="both"/>
        <w:rPr>
          <w:rFonts w:ascii="Arial" w:hAnsi="Arial" w:cs="Arial"/>
          <w:sz w:val="24"/>
          <w:szCs w:val="24"/>
        </w:rPr>
      </w:pPr>
      <w:r w:rsidRPr="007046ED">
        <w:rPr>
          <w:rFonts w:ascii="Arial" w:hAnsi="Arial" w:cs="Arial"/>
          <w:sz w:val="24"/>
          <w:szCs w:val="24"/>
        </w:rPr>
        <w:t xml:space="preserve">Daca sub tratament survine o creștere a creatininei, dozele de tenofovir vor fi ajustate la clearence-ul la creatinină (tabel 1). Nu există studii care să demonstreze eficiența reducerii dozelor de tenofovir. Dacă se consideră că beneficiile depașesc riscurile se poate administra tenofovir. </w:t>
      </w: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 xml:space="preserve">Adefovir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recomandată: 10 mg/zi</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Durata terapiei: până la obținerea seroconversiei în sistemul HBs și încă 6 luni de consolidare, după seroconversie</w:t>
      </w:r>
    </w:p>
    <w:p w:rsidR="00C17512" w:rsidRPr="007046ED" w:rsidRDefault="00C17512" w:rsidP="00C17512">
      <w:pPr>
        <w:numPr>
          <w:ilvl w:val="3"/>
          <w:numId w:val="52"/>
        </w:numPr>
        <w:spacing w:after="0" w:line="240" w:lineRule="auto"/>
        <w:jc w:val="both"/>
        <w:rPr>
          <w:rFonts w:ascii="Arial" w:hAnsi="Arial" w:cs="Arial"/>
          <w:b/>
          <w:sz w:val="24"/>
          <w:szCs w:val="24"/>
        </w:rPr>
      </w:pPr>
      <w:r w:rsidRPr="007046ED">
        <w:rPr>
          <w:rFonts w:ascii="Arial" w:hAnsi="Arial" w:cs="Arial"/>
          <w:b/>
          <w:sz w:val="24"/>
          <w:szCs w:val="24"/>
        </w:rPr>
        <w:t>Observații:</w:t>
      </w:r>
    </w:p>
    <w:p w:rsidR="00C17512" w:rsidRPr="007046ED" w:rsidRDefault="00C17512" w:rsidP="00C17512">
      <w:pPr>
        <w:numPr>
          <w:ilvl w:val="0"/>
          <w:numId w:val="60"/>
        </w:numPr>
        <w:tabs>
          <w:tab w:val="clear" w:pos="720"/>
          <w:tab w:val="num" w:pos="1134"/>
        </w:tabs>
        <w:spacing w:after="0"/>
        <w:ind w:left="1134" w:hanging="357"/>
        <w:jc w:val="both"/>
        <w:rPr>
          <w:rFonts w:ascii="Arial" w:hAnsi="Arial" w:cs="Arial"/>
          <w:sz w:val="24"/>
          <w:szCs w:val="24"/>
        </w:rPr>
      </w:pPr>
      <w:r w:rsidRPr="007046ED">
        <w:rPr>
          <w:rFonts w:ascii="Arial" w:hAnsi="Arial" w:cs="Arial"/>
          <w:sz w:val="24"/>
          <w:szCs w:val="24"/>
          <w:lang w:bidi="hi-IN"/>
        </w:rPr>
        <w:t xml:space="preserve">În cazul schemelor terapeutice conținând adefovir se recomandă calcularea clearance-ului la creatinină înaintea inițierii terapiei, la toți pacienții. La pacienții cu funcție renală normală, se monitorizează creatinina si fosfatul seric la fiecare 3 luni in primul an de tratament si la 6 luni ulterior. </w:t>
      </w:r>
      <w:r w:rsidRPr="007046ED">
        <w:rPr>
          <w:rFonts w:ascii="Arial" w:hAnsi="Arial" w:cs="Arial"/>
          <w:sz w:val="24"/>
          <w:szCs w:val="24"/>
          <w:lang w:val="it-IT" w:bidi="hi-IN"/>
        </w:rPr>
        <w:t>Experienta clinica la pacientii in varsta de peste 65 de ani este limitata</w:t>
      </w:r>
    </w:p>
    <w:p w:rsidR="00C17512" w:rsidRPr="007046ED" w:rsidRDefault="00C17512" w:rsidP="00C17512">
      <w:pPr>
        <w:numPr>
          <w:ilvl w:val="0"/>
          <w:numId w:val="60"/>
        </w:numPr>
        <w:tabs>
          <w:tab w:val="clear" w:pos="720"/>
          <w:tab w:val="num" w:pos="1134"/>
        </w:tabs>
        <w:spacing w:after="0" w:line="240" w:lineRule="auto"/>
        <w:ind w:left="1134" w:hanging="357"/>
        <w:jc w:val="both"/>
        <w:rPr>
          <w:rFonts w:ascii="Arial" w:hAnsi="Arial" w:cs="Arial"/>
          <w:sz w:val="24"/>
          <w:szCs w:val="24"/>
        </w:rPr>
      </w:pPr>
      <w:r w:rsidRPr="007046ED">
        <w:rPr>
          <w:rFonts w:ascii="Arial" w:hAnsi="Arial" w:cs="Arial"/>
          <w:sz w:val="24"/>
          <w:szCs w:val="24"/>
        </w:rPr>
        <w:t>pentru pacientii cu insuficienta renala nu exista studii care sa demonstreze eficienta reducerii dozelor de adefovir . Daca se considera ca beneficiile depasesc riscurile se poate administra adefovir in functie de clearence-ul la creatinina dupa cum este prezentat in tabelul 1</w:t>
      </w:r>
    </w:p>
    <w:p w:rsidR="00C17512" w:rsidRPr="007046ED" w:rsidRDefault="00C17512" w:rsidP="00C17512">
      <w:pPr>
        <w:spacing w:after="0" w:line="240" w:lineRule="auto"/>
        <w:jc w:val="both"/>
        <w:rPr>
          <w:rFonts w:ascii="Arial" w:hAnsi="Arial" w:cs="Arial"/>
          <w:sz w:val="24"/>
          <w:szCs w:val="24"/>
        </w:rPr>
      </w:pP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Lamivudina</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recomandată: 100 mg/zi</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Durata terapiei: pana la obtinerea seroconversiei in sistemul HBs si inca 6 luni de consolidare, dupa seroconversie</w:t>
      </w:r>
    </w:p>
    <w:p w:rsidR="00C17512" w:rsidRPr="007046ED" w:rsidRDefault="00C17512" w:rsidP="00C17512">
      <w:pPr>
        <w:numPr>
          <w:ilvl w:val="3"/>
          <w:numId w:val="52"/>
        </w:numPr>
        <w:spacing w:after="0" w:line="240" w:lineRule="auto"/>
        <w:jc w:val="both"/>
        <w:rPr>
          <w:rFonts w:ascii="Arial" w:hAnsi="Arial" w:cs="Arial"/>
          <w:b/>
          <w:sz w:val="24"/>
          <w:szCs w:val="24"/>
        </w:rPr>
      </w:pPr>
      <w:r w:rsidRPr="007046ED">
        <w:rPr>
          <w:rFonts w:ascii="Arial" w:hAnsi="Arial" w:cs="Arial"/>
          <w:b/>
          <w:sz w:val="24"/>
          <w:szCs w:val="24"/>
        </w:rPr>
        <w:t>Observatii:</w:t>
      </w:r>
    </w:p>
    <w:p w:rsidR="00C17512" w:rsidRPr="007046ED" w:rsidRDefault="00C17512" w:rsidP="00C17512">
      <w:pPr>
        <w:numPr>
          <w:ilvl w:val="0"/>
          <w:numId w:val="61"/>
        </w:numPr>
        <w:tabs>
          <w:tab w:val="clear" w:pos="720"/>
          <w:tab w:val="num" w:pos="993"/>
        </w:tabs>
        <w:spacing w:after="0" w:line="240" w:lineRule="auto"/>
        <w:ind w:left="1134" w:hanging="425"/>
        <w:jc w:val="both"/>
        <w:rPr>
          <w:rFonts w:ascii="Arial" w:hAnsi="Arial" w:cs="Arial"/>
          <w:sz w:val="24"/>
          <w:szCs w:val="24"/>
        </w:rPr>
      </w:pPr>
      <w:r w:rsidRPr="007046ED">
        <w:rPr>
          <w:rFonts w:ascii="Arial" w:hAnsi="Arial" w:cs="Arial"/>
          <w:sz w:val="24"/>
          <w:szCs w:val="24"/>
        </w:rPr>
        <w:t>Se va administra doar pacientilor naivi, peste 65 de ani, la care exista risc de evolutie catre ciroza</w:t>
      </w:r>
    </w:p>
    <w:p w:rsidR="00C17512" w:rsidRPr="007046ED" w:rsidRDefault="00C17512" w:rsidP="00C17512">
      <w:pPr>
        <w:spacing w:after="0" w:line="240" w:lineRule="auto"/>
        <w:ind w:left="360"/>
        <w:jc w:val="both"/>
        <w:rPr>
          <w:rFonts w:ascii="Arial" w:hAnsi="Arial" w:cs="Arial"/>
          <w:sz w:val="24"/>
          <w:szCs w:val="24"/>
        </w:rPr>
      </w:pPr>
    </w:p>
    <w:p w:rsidR="00C17512" w:rsidRPr="007046ED" w:rsidRDefault="00C17512" w:rsidP="00C17512">
      <w:pPr>
        <w:spacing w:after="0" w:line="240" w:lineRule="auto"/>
        <w:jc w:val="center"/>
        <w:rPr>
          <w:rFonts w:ascii="Arial" w:hAnsi="Arial" w:cs="Arial"/>
          <w:b/>
          <w:sz w:val="24"/>
          <w:szCs w:val="24"/>
        </w:rPr>
      </w:pPr>
      <w:r w:rsidRPr="007046ED">
        <w:rPr>
          <w:rFonts w:ascii="Arial" w:hAnsi="Arial" w:cs="Arial"/>
          <w:b/>
          <w:sz w:val="24"/>
          <w:szCs w:val="24"/>
        </w:rPr>
        <w:t>Tabel 1 – Adaptarea dozelor de analogi nucleozidici/nucleotidici (ANN) in functie de clearence-ul la creatinina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843"/>
        <w:gridCol w:w="2410"/>
        <w:gridCol w:w="1842"/>
        <w:gridCol w:w="1843"/>
      </w:tblGrid>
      <w:tr w:rsidR="00C17512" w:rsidRPr="007046ED" w:rsidTr="00C17512">
        <w:trPr>
          <w:trHeight w:val="285"/>
        </w:trPr>
        <w:tc>
          <w:tcPr>
            <w:tcW w:w="1951" w:type="dxa"/>
            <w:vMerge w:val="restart"/>
            <w:shd w:val="clear" w:color="auto" w:fill="auto"/>
          </w:tcPr>
          <w:p w:rsidR="00C17512" w:rsidRPr="007046ED" w:rsidRDefault="00C17512" w:rsidP="00C17512">
            <w:pPr>
              <w:spacing w:after="0" w:line="240" w:lineRule="auto"/>
              <w:jc w:val="center"/>
              <w:rPr>
                <w:rFonts w:ascii="Arial" w:hAnsi="Arial" w:cs="Arial"/>
                <w:b/>
                <w:sz w:val="24"/>
                <w:szCs w:val="24"/>
              </w:rPr>
            </w:pPr>
            <w:r w:rsidRPr="007046ED">
              <w:rPr>
                <w:rFonts w:ascii="Arial" w:hAnsi="Arial" w:cs="Arial"/>
                <w:b/>
                <w:sz w:val="24"/>
                <w:szCs w:val="24"/>
              </w:rPr>
              <w:t>Clearence-ul creatininei (ml/min)</w:t>
            </w:r>
          </w:p>
        </w:tc>
        <w:tc>
          <w:tcPr>
            <w:tcW w:w="4253" w:type="dxa"/>
            <w:gridSpan w:val="2"/>
            <w:shd w:val="clear" w:color="auto" w:fill="auto"/>
          </w:tcPr>
          <w:p w:rsidR="00C17512" w:rsidRPr="007046ED" w:rsidRDefault="00C17512" w:rsidP="00C17512">
            <w:pPr>
              <w:spacing w:after="0" w:line="240" w:lineRule="auto"/>
              <w:jc w:val="center"/>
              <w:rPr>
                <w:rFonts w:ascii="Arial" w:hAnsi="Arial" w:cs="Arial"/>
                <w:b/>
                <w:sz w:val="24"/>
                <w:szCs w:val="24"/>
              </w:rPr>
            </w:pPr>
            <w:r w:rsidRPr="007046ED">
              <w:rPr>
                <w:rFonts w:ascii="Arial" w:hAnsi="Arial" w:cs="Arial"/>
                <w:b/>
                <w:bCs/>
                <w:sz w:val="24"/>
                <w:szCs w:val="24"/>
              </w:rPr>
              <w:t>Entecavir *</w:t>
            </w:r>
          </w:p>
        </w:tc>
        <w:tc>
          <w:tcPr>
            <w:tcW w:w="1842" w:type="dxa"/>
            <w:vMerge w:val="restart"/>
            <w:shd w:val="clear" w:color="auto" w:fill="auto"/>
          </w:tcPr>
          <w:p w:rsidR="00C17512" w:rsidRPr="007046ED" w:rsidRDefault="00C17512" w:rsidP="00C17512">
            <w:pPr>
              <w:spacing w:after="0" w:line="240" w:lineRule="auto"/>
              <w:jc w:val="center"/>
              <w:rPr>
                <w:rFonts w:ascii="Arial" w:hAnsi="Arial" w:cs="Arial"/>
                <w:b/>
                <w:sz w:val="24"/>
                <w:szCs w:val="24"/>
              </w:rPr>
            </w:pPr>
            <w:r w:rsidRPr="007046ED">
              <w:rPr>
                <w:rFonts w:ascii="Arial" w:hAnsi="Arial" w:cs="Arial"/>
                <w:b/>
                <w:sz w:val="24"/>
                <w:szCs w:val="24"/>
              </w:rPr>
              <w:t>Adefovir</w:t>
            </w:r>
          </w:p>
        </w:tc>
        <w:tc>
          <w:tcPr>
            <w:tcW w:w="1843" w:type="dxa"/>
            <w:vMerge w:val="restart"/>
            <w:shd w:val="clear" w:color="auto" w:fill="auto"/>
          </w:tcPr>
          <w:p w:rsidR="00C17512" w:rsidRPr="007046ED" w:rsidRDefault="00C17512" w:rsidP="00C17512">
            <w:pPr>
              <w:spacing w:after="0" w:line="240" w:lineRule="auto"/>
              <w:jc w:val="center"/>
              <w:rPr>
                <w:rFonts w:ascii="Arial" w:hAnsi="Arial" w:cs="Arial"/>
                <w:b/>
                <w:sz w:val="24"/>
                <w:szCs w:val="24"/>
              </w:rPr>
            </w:pPr>
            <w:r w:rsidRPr="007046ED">
              <w:rPr>
                <w:rFonts w:ascii="Arial" w:hAnsi="Arial" w:cs="Arial"/>
                <w:b/>
                <w:sz w:val="24"/>
                <w:szCs w:val="24"/>
              </w:rPr>
              <w:t>Tenofovir</w:t>
            </w:r>
          </w:p>
        </w:tc>
      </w:tr>
      <w:tr w:rsidR="00C17512" w:rsidRPr="007046ED" w:rsidTr="00C17512">
        <w:trPr>
          <w:trHeight w:val="255"/>
        </w:trPr>
        <w:tc>
          <w:tcPr>
            <w:tcW w:w="1951" w:type="dxa"/>
            <w:vMerge/>
            <w:shd w:val="clear" w:color="auto" w:fill="auto"/>
          </w:tcPr>
          <w:p w:rsidR="00C17512" w:rsidRPr="007046ED" w:rsidRDefault="00C17512" w:rsidP="00C17512">
            <w:pPr>
              <w:spacing w:after="0" w:line="240" w:lineRule="auto"/>
              <w:jc w:val="center"/>
              <w:rPr>
                <w:rFonts w:ascii="Arial" w:hAnsi="Arial" w:cs="Arial"/>
                <w:b/>
                <w:sz w:val="24"/>
                <w:szCs w:val="24"/>
              </w:rPr>
            </w:pPr>
          </w:p>
        </w:tc>
        <w:tc>
          <w:tcPr>
            <w:tcW w:w="1843" w:type="dxa"/>
            <w:shd w:val="clear" w:color="auto" w:fill="auto"/>
          </w:tcPr>
          <w:p w:rsidR="00C17512" w:rsidRPr="007046ED" w:rsidRDefault="00C17512" w:rsidP="00C17512">
            <w:pPr>
              <w:spacing w:after="0" w:line="240" w:lineRule="auto"/>
              <w:jc w:val="center"/>
              <w:rPr>
                <w:rFonts w:ascii="Arial" w:hAnsi="Arial" w:cs="Arial"/>
                <w:b/>
                <w:sz w:val="24"/>
                <w:szCs w:val="24"/>
              </w:rPr>
            </w:pPr>
            <w:r w:rsidRPr="007046ED">
              <w:rPr>
                <w:rFonts w:ascii="Arial" w:hAnsi="Arial" w:cs="Arial"/>
                <w:b/>
                <w:sz w:val="24"/>
                <w:szCs w:val="24"/>
              </w:rPr>
              <w:t>Pacienti naivi la ANN</w:t>
            </w:r>
          </w:p>
        </w:tc>
        <w:tc>
          <w:tcPr>
            <w:tcW w:w="2410" w:type="dxa"/>
            <w:shd w:val="clear" w:color="auto" w:fill="auto"/>
          </w:tcPr>
          <w:p w:rsidR="00C17512" w:rsidRPr="007046ED" w:rsidRDefault="00C17512" w:rsidP="00C17512">
            <w:pPr>
              <w:spacing w:after="0" w:line="240" w:lineRule="auto"/>
              <w:ind w:right="-108"/>
              <w:jc w:val="center"/>
              <w:rPr>
                <w:rFonts w:ascii="Arial" w:hAnsi="Arial" w:cs="Arial"/>
                <w:b/>
                <w:sz w:val="24"/>
                <w:szCs w:val="24"/>
              </w:rPr>
            </w:pPr>
            <w:r w:rsidRPr="007046ED">
              <w:rPr>
                <w:rFonts w:ascii="Arial" w:hAnsi="Arial" w:cs="Arial"/>
                <w:b/>
                <w:sz w:val="24"/>
                <w:szCs w:val="24"/>
              </w:rPr>
              <w:t>Pacienti cu rezistenta la lamivudina sau ciroza</w:t>
            </w:r>
          </w:p>
        </w:tc>
        <w:tc>
          <w:tcPr>
            <w:tcW w:w="1842" w:type="dxa"/>
            <w:vMerge/>
            <w:shd w:val="clear" w:color="auto" w:fill="auto"/>
          </w:tcPr>
          <w:p w:rsidR="00C17512" w:rsidRPr="007046ED" w:rsidRDefault="00C17512" w:rsidP="00C17512">
            <w:pPr>
              <w:spacing w:after="0" w:line="240" w:lineRule="auto"/>
              <w:jc w:val="center"/>
              <w:rPr>
                <w:rFonts w:ascii="Arial" w:hAnsi="Arial" w:cs="Arial"/>
                <w:b/>
                <w:sz w:val="24"/>
                <w:szCs w:val="24"/>
              </w:rPr>
            </w:pPr>
          </w:p>
        </w:tc>
        <w:tc>
          <w:tcPr>
            <w:tcW w:w="1843" w:type="dxa"/>
            <w:vMerge/>
            <w:shd w:val="clear" w:color="auto" w:fill="auto"/>
          </w:tcPr>
          <w:p w:rsidR="00C17512" w:rsidRPr="007046ED" w:rsidRDefault="00C17512" w:rsidP="00C17512">
            <w:pPr>
              <w:spacing w:after="0" w:line="240" w:lineRule="auto"/>
              <w:jc w:val="center"/>
              <w:rPr>
                <w:rFonts w:ascii="Arial" w:hAnsi="Arial" w:cs="Arial"/>
                <w:b/>
                <w:sz w:val="24"/>
                <w:szCs w:val="24"/>
              </w:rPr>
            </w:pPr>
          </w:p>
        </w:tc>
      </w:tr>
      <w:tr w:rsidR="00C17512" w:rsidRPr="007046ED" w:rsidTr="00C17512">
        <w:tc>
          <w:tcPr>
            <w:tcW w:w="1951"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&gt;50</w:t>
            </w:r>
          </w:p>
        </w:tc>
        <w:tc>
          <w:tcPr>
            <w:tcW w:w="1843" w:type="dxa"/>
            <w:shd w:val="clear" w:color="auto" w:fill="auto"/>
          </w:tcPr>
          <w:p w:rsidR="00C17512" w:rsidRPr="007046ED" w:rsidRDefault="00C17512" w:rsidP="00C17512">
            <w:pPr>
              <w:spacing w:after="0"/>
              <w:jc w:val="center"/>
              <w:rPr>
                <w:rFonts w:ascii="Arial" w:hAnsi="Arial" w:cs="Arial"/>
                <w:bCs/>
                <w:sz w:val="24"/>
                <w:szCs w:val="24"/>
                <w:lang w:val="it-IT"/>
              </w:rPr>
            </w:pPr>
            <w:r w:rsidRPr="007046ED">
              <w:rPr>
                <w:rFonts w:ascii="Arial" w:hAnsi="Arial" w:cs="Arial"/>
                <w:bCs/>
                <w:sz w:val="24"/>
                <w:szCs w:val="24"/>
                <w:lang w:val="it-IT"/>
              </w:rPr>
              <w:t>0,5 mg/zi</w:t>
            </w:r>
          </w:p>
        </w:tc>
        <w:tc>
          <w:tcPr>
            <w:tcW w:w="2410" w:type="dxa"/>
            <w:shd w:val="clear" w:color="auto" w:fill="auto"/>
          </w:tcPr>
          <w:p w:rsidR="00C17512" w:rsidRPr="007046ED" w:rsidRDefault="00C17512" w:rsidP="00C17512">
            <w:pPr>
              <w:spacing w:after="0"/>
              <w:jc w:val="center"/>
              <w:rPr>
                <w:rFonts w:ascii="Arial" w:hAnsi="Arial" w:cs="Arial"/>
                <w:bCs/>
                <w:sz w:val="24"/>
                <w:szCs w:val="24"/>
                <w:lang w:val="it-IT"/>
              </w:rPr>
            </w:pPr>
            <w:r w:rsidRPr="007046ED">
              <w:rPr>
                <w:rFonts w:ascii="Arial" w:hAnsi="Arial" w:cs="Arial"/>
                <w:bCs/>
                <w:sz w:val="24"/>
                <w:szCs w:val="24"/>
                <w:lang w:val="it-IT"/>
              </w:rPr>
              <w:t>1 mg/zi</w:t>
            </w:r>
          </w:p>
        </w:tc>
        <w:tc>
          <w:tcPr>
            <w:tcW w:w="1842"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10 mg/zi</w:t>
            </w:r>
          </w:p>
        </w:tc>
        <w:tc>
          <w:tcPr>
            <w:tcW w:w="1843"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245 mg/zi</w:t>
            </w:r>
          </w:p>
        </w:tc>
      </w:tr>
      <w:tr w:rsidR="00C17512" w:rsidRPr="007046ED" w:rsidTr="00C17512">
        <w:tc>
          <w:tcPr>
            <w:tcW w:w="1951"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30-49</w:t>
            </w:r>
          </w:p>
        </w:tc>
        <w:tc>
          <w:tcPr>
            <w:tcW w:w="1843" w:type="dxa"/>
            <w:shd w:val="clear" w:color="auto" w:fill="auto"/>
          </w:tcPr>
          <w:p w:rsidR="00C17512" w:rsidRPr="007046ED" w:rsidRDefault="00C17512" w:rsidP="00C17512">
            <w:pPr>
              <w:spacing w:after="0"/>
              <w:jc w:val="center"/>
              <w:rPr>
                <w:rFonts w:ascii="Arial" w:hAnsi="Arial" w:cs="Arial"/>
                <w:bCs/>
                <w:sz w:val="24"/>
                <w:szCs w:val="24"/>
                <w:lang w:val="fr-FR"/>
              </w:rPr>
            </w:pPr>
            <w:r w:rsidRPr="007046ED">
              <w:rPr>
                <w:rFonts w:ascii="Arial" w:hAnsi="Arial" w:cs="Arial"/>
                <w:bCs/>
                <w:sz w:val="24"/>
                <w:szCs w:val="24"/>
                <w:lang w:val="fr-FR"/>
              </w:rPr>
              <w:t>0,25 mg/zi sau</w:t>
            </w:r>
          </w:p>
          <w:p w:rsidR="00C17512" w:rsidRPr="007046ED" w:rsidRDefault="00C17512" w:rsidP="00C17512">
            <w:pPr>
              <w:spacing w:after="0"/>
              <w:jc w:val="center"/>
              <w:rPr>
                <w:rFonts w:ascii="Arial" w:hAnsi="Arial" w:cs="Arial"/>
                <w:bCs/>
                <w:sz w:val="24"/>
                <w:szCs w:val="24"/>
                <w:lang w:val="fr-FR"/>
              </w:rPr>
            </w:pPr>
            <w:r w:rsidRPr="007046ED">
              <w:rPr>
                <w:rFonts w:ascii="Arial" w:hAnsi="Arial" w:cs="Arial"/>
                <w:bCs/>
                <w:sz w:val="24"/>
                <w:szCs w:val="24"/>
                <w:lang w:val="fr-FR"/>
              </w:rPr>
              <w:t>0,5mg la 48h</w:t>
            </w:r>
          </w:p>
        </w:tc>
        <w:tc>
          <w:tcPr>
            <w:tcW w:w="2410" w:type="dxa"/>
            <w:shd w:val="clear" w:color="auto" w:fill="auto"/>
          </w:tcPr>
          <w:p w:rsidR="00C17512" w:rsidRPr="007046ED" w:rsidRDefault="00C17512" w:rsidP="00C17512">
            <w:pPr>
              <w:spacing w:after="0"/>
              <w:jc w:val="center"/>
              <w:rPr>
                <w:rFonts w:ascii="Arial" w:hAnsi="Arial" w:cs="Arial"/>
                <w:bCs/>
                <w:sz w:val="24"/>
                <w:szCs w:val="24"/>
                <w:lang w:val="it-IT"/>
              </w:rPr>
            </w:pPr>
            <w:r w:rsidRPr="007046ED">
              <w:rPr>
                <w:rFonts w:ascii="Arial" w:hAnsi="Arial" w:cs="Arial"/>
                <w:bCs/>
                <w:sz w:val="24"/>
                <w:szCs w:val="24"/>
                <w:lang w:val="it-IT"/>
              </w:rPr>
              <w:t>0,5 mg/zi</w:t>
            </w:r>
          </w:p>
        </w:tc>
        <w:tc>
          <w:tcPr>
            <w:tcW w:w="1842"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10 mg la 48h</w:t>
            </w:r>
          </w:p>
        </w:tc>
        <w:tc>
          <w:tcPr>
            <w:tcW w:w="1843"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245mg la 48h</w:t>
            </w:r>
          </w:p>
        </w:tc>
      </w:tr>
      <w:tr w:rsidR="00C17512" w:rsidRPr="007046ED" w:rsidTr="00C17512">
        <w:tc>
          <w:tcPr>
            <w:tcW w:w="1951"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lastRenderedPageBreak/>
              <w:t>10-29</w:t>
            </w:r>
          </w:p>
        </w:tc>
        <w:tc>
          <w:tcPr>
            <w:tcW w:w="1843" w:type="dxa"/>
            <w:shd w:val="clear" w:color="auto" w:fill="auto"/>
          </w:tcPr>
          <w:p w:rsidR="00C17512" w:rsidRPr="007046ED" w:rsidRDefault="00C17512" w:rsidP="00C17512">
            <w:pPr>
              <w:spacing w:after="0"/>
              <w:jc w:val="center"/>
              <w:rPr>
                <w:rFonts w:ascii="Arial" w:hAnsi="Arial" w:cs="Arial"/>
                <w:bCs/>
                <w:sz w:val="24"/>
                <w:szCs w:val="24"/>
                <w:lang w:val="fr-FR"/>
              </w:rPr>
            </w:pPr>
            <w:r w:rsidRPr="007046ED">
              <w:rPr>
                <w:rFonts w:ascii="Arial" w:hAnsi="Arial" w:cs="Arial"/>
                <w:bCs/>
                <w:sz w:val="24"/>
                <w:szCs w:val="24"/>
                <w:lang w:val="fr-FR"/>
              </w:rPr>
              <w:t>0,15 mg/zi sau</w:t>
            </w:r>
          </w:p>
          <w:p w:rsidR="00C17512" w:rsidRPr="007046ED" w:rsidRDefault="00C17512" w:rsidP="00C17512">
            <w:pPr>
              <w:spacing w:after="0"/>
              <w:jc w:val="center"/>
              <w:rPr>
                <w:rFonts w:ascii="Arial" w:hAnsi="Arial" w:cs="Arial"/>
                <w:bCs/>
                <w:sz w:val="24"/>
                <w:szCs w:val="24"/>
                <w:lang w:val="fr-FR"/>
              </w:rPr>
            </w:pPr>
            <w:r w:rsidRPr="007046ED">
              <w:rPr>
                <w:rFonts w:ascii="Arial" w:hAnsi="Arial" w:cs="Arial"/>
                <w:bCs/>
                <w:sz w:val="24"/>
                <w:szCs w:val="24"/>
                <w:lang w:val="fr-FR"/>
              </w:rPr>
              <w:t>0,5mg la 72h</w:t>
            </w:r>
          </w:p>
        </w:tc>
        <w:tc>
          <w:tcPr>
            <w:tcW w:w="2410" w:type="dxa"/>
            <w:shd w:val="clear" w:color="auto" w:fill="auto"/>
          </w:tcPr>
          <w:p w:rsidR="00C17512" w:rsidRPr="007046ED" w:rsidRDefault="00C17512" w:rsidP="00C17512">
            <w:pPr>
              <w:spacing w:after="0"/>
              <w:jc w:val="center"/>
              <w:rPr>
                <w:rFonts w:ascii="Arial" w:hAnsi="Arial" w:cs="Arial"/>
                <w:bCs/>
                <w:sz w:val="24"/>
                <w:szCs w:val="24"/>
                <w:lang w:val="fr-FR"/>
              </w:rPr>
            </w:pPr>
            <w:r w:rsidRPr="007046ED">
              <w:rPr>
                <w:rFonts w:ascii="Arial" w:hAnsi="Arial" w:cs="Arial"/>
                <w:bCs/>
                <w:sz w:val="24"/>
                <w:szCs w:val="24"/>
                <w:lang w:val="fr-FR"/>
              </w:rPr>
              <w:t>0,3 mg/zi sau</w:t>
            </w:r>
          </w:p>
          <w:p w:rsidR="00C17512" w:rsidRPr="007046ED" w:rsidRDefault="00C17512" w:rsidP="00C17512">
            <w:pPr>
              <w:spacing w:after="0"/>
              <w:jc w:val="center"/>
              <w:rPr>
                <w:rFonts w:ascii="Arial" w:hAnsi="Arial" w:cs="Arial"/>
                <w:bCs/>
                <w:sz w:val="24"/>
                <w:szCs w:val="24"/>
                <w:lang w:val="fr-FR"/>
              </w:rPr>
            </w:pPr>
            <w:r w:rsidRPr="007046ED">
              <w:rPr>
                <w:rFonts w:ascii="Arial" w:hAnsi="Arial" w:cs="Arial"/>
                <w:bCs/>
                <w:sz w:val="24"/>
                <w:szCs w:val="24"/>
                <w:lang w:val="fr-FR"/>
              </w:rPr>
              <w:t>0,5 mg la 48h</w:t>
            </w:r>
          </w:p>
        </w:tc>
        <w:tc>
          <w:tcPr>
            <w:tcW w:w="1842"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10 mg la 72h</w:t>
            </w:r>
          </w:p>
        </w:tc>
        <w:tc>
          <w:tcPr>
            <w:tcW w:w="1843"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245 mg la 72-96h</w:t>
            </w:r>
          </w:p>
        </w:tc>
      </w:tr>
      <w:tr w:rsidR="00C17512" w:rsidRPr="007046ED" w:rsidTr="00C17512">
        <w:tc>
          <w:tcPr>
            <w:tcW w:w="1951"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&lt;10 mg</w:t>
            </w:r>
          </w:p>
        </w:tc>
        <w:tc>
          <w:tcPr>
            <w:tcW w:w="1843" w:type="dxa"/>
            <w:shd w:val="clear" w:color="auto" w:fill="auto"/>
          </w:tcPr>
          <w:p w:rsidR="00C17512" w:rsidRPr="007046ED" w:rsidRDefault="00C17512" w:rsidP="00C17512">
            <w:pPr>
              <w:spacing w:after="0"/>
              <w:jc w:val="center"/>
              <w:rPr>
                <w:rFonts w:ascii="Arial" w:hAnsi="Arial" w:cs="Arial"/>
                <w:bCs/>
                <w:sz w:val="24"/>
                <w:szCs w:val="24"/>
                <w:lang w:val="it-IT"/>
              </w:rPr>
            </w:pPr>
            <w:r w:rsidRPr="007046ED">
              <w:rPr>
                <w:rFonts w:ascii="Arial" w:hAnsi="Arial" w:cs="Arial"/>
                <w:bCs/>
                <w:sz w:val="24"/>
                <w:szCs w:val="24"/>
                <w:lang w:val="it-IT"/>
              </w:rPr>
              <w:t>0,05mg/zi sau</w:t>
            </w:r>
          </w:p>
          <w:p w:rsidR="00C17512" w:rsidRPr="007046ED" w:rsidRDefault="00C17512" w:rsidP="00C17512">
            <w:pPr>
              <w:spacing w:after="0"/>
              <w:jc w:val="center"/>
              <w:rPr>
                <w:rFonts w:ascii="Arial" w:hAnsi="Arial" w:cs="Arial"/>
                <w:bCs/>
                <w:sz w:val="24"/>
                <w:szCs w:val="24"/>
                <w:lang w:val="it-IT"/>
              </w:rPr>
            </w:pPr>
            <w:r w:rsidRPr="007046ED">
              <w:rPr>
                <w:rFonts w:ascii="Arial" w:hAnsi="Arial" w:cs="Arial"/>
                <w:bCs/>
                <w:sz w:val="24"/>
                <w:szCs w:val="24"/>
                <w:lang w:val="it-IT"/>
              </w:rPr>
              <w:t>0,5 mg la 5-7 zile</w:t>
            </w:r>
          </w:p>
        </w:tc>
        <w:tc>
          <w:tcPr>
            <w:tcW w:w="2410" w:type="dxa"/>
            <w:shd w:val="clear" w:color="auto" w:fill="auto"/>
          </w:tcPr>
          <w:p w:rsidR="00C17512" w:rsidRPr="007046ED" w:rsidRDefault="00C17512" w:rsidP="00C17512">
            <w:pPr>
              <w:spacing w:after="0"/>
              <w:jc w:val="center"/>
              <w:rPr>
                <w:rFonts w:ascii="Arial" w:hAnsi="Arial" w:cs="Arial"/>
                <w:bCs/>
                <w:sz w:val="24"/>
                <w:szCs w:val="24"/>
                <w:lang w:val="fr-FR"/>
              </w:rPr>
            </w:pPr>
            <w:r w:rsidRPr="007046ED">
              <w:rPr>
                <w:rFonts w:ascii="Arial" w:hAnsi="Arial" w:cs="Arial"/>
                <w:bCs/>
                <w:sz w:val="24"/>
                <w:szCs w:val="24"/>
                <w:lang w:val="fr-FR"/>
              </w:rPr>
              <w:t>0,1 mg/zi sau</w:t>
            </w:r>
          </w:p>
          <w:p w:rsidR="00C17512" w:rsidRPr="007046ED" w:rsidRDefault="00C17512" w:rsidP="00C17512">
            <w:pPr>
              <w:spacing w:after="0"/>
              <w:jc w:val="center"/>
              <w:rPr>
                <w:rFonts w:ascii="Arial" w:hAnsi="Arial" w:cs="Arial"/>
                <w:bCs/>
                <w:sz w:val="24"/>
                <w:szCs w:val="24"/>
                <w:lang w:val="fr-FR"/>
              </w:rPr>
            </w:pPr>
            <w:r w:rsidRPr="007046ED">
              <w:rPr>
                <w:rFonts w:ascii="Arial" w:hAnsi="Arial" w:cs="Arial"/>
                <w:bCs/>
                <w:sz w:val="24"/>
                <w:szCs w:val="24"/>
                <w:lang w:val="fr-FR"/>
              </w:rPr>
              <w:t>0,5 mg la 72h</w:t>
            </w:r>
          </w:p>
        </w:tc>
        <w:tc>
          <w:tcPr>
            <w:tcW w:w="1842" w:type="dxa"/>
            <w:shd w:val="clear" w:color="auto" w:fill="auto"/>
          </w:tcPr>
          <w:p w:rsidR="00C17512" w:rsidRPr="007046ED" w:rsidRDefault="00C17512" w:rsidP="00C17512">
            <w:pPr>
              <w:spacing w:after="0" w:line="240" w:lineRule="auto"/>
              <w:ind w:right="-250"/>
              <w:jc w:val="center"/>
              <w:rPr>
                <w:rFonts w:ascii="Arial" w:hAnsi="Arial" w:cs="Arial"/>
                <w:sz w:val="24"/>
                <w:szCs w:val="24"/>
              </w:rPr>
            </w:pPr>
            <w:r w:rsidRPr="007046ED">
              <w:rPr>
                <w:rFonts w:ascii="Arial" w:hAnsi="Arial" w:cs="Arial"/>
                <w:sz w:val="24"/>
                <w:szCs w:val="24"/>
              </w:rPr>
              <w:t>Nu se recomanda</w:t>
            </w:r>
          </w:p>
        </w:tc>
        <w:tc>
          <w:tcPr>
            <w:tcW w:w="1843" w:type="dxa"/>
            <w:shd w:val="clear" w:color="auto" w:fill="auto"/>
          </w:tcPr>
          <w:p w:rsidR="00C17512" w:rsidRPr="007046ED" w:rsidRDefault="00C17512" w:rsidP="00C17512">
            <w:pPr>
              <w:spacing w:after="0" w:line="240" w:lineRule="auto"/>
              <w:ind w:right="-108"/>
              <w:jc w:val="center"/>
              <w:rPr>
                <w:rFonts w:ascii="Arial" w:hAnsi="Arial" w:cs="Arial"/>
                <w:sz w:val="24"/>
                <w:szCs w:val="24"/>
              </w:rPr>
            </w:pPr>
            <w:r w:rsidRPr="007046ED">
              <w:rPr>
                <w:rFonts w:ascii="Arial" w:hAnsi="Arial" w:cs="Arial"/>
                <w:sz w:val="24"/>
                <w:szCs w:val="24"/>
              </w:rPr>
              <w:t>Nu se recomanda</w:t>
            </w:r>
          </w:p>
        </w:tc>
      </w:tr>
      <w:tr w:rsidR="00C17512" w:rsidRPr="007046ED" w:rsidTr="00C17512">
        <w:tc>
          <w:tcPr>
            <w:tcW w:w="1951"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pacienti hemodializati **</w:t>
            </w:r>
          </w:p>
        </w:tc>
        <w:tc>
          <w:tcPr>
            <w:tcW w:w="1843" w:type="dxa"/>
            <w:shd w:val="clear" w:color="auto" w:fill="auto"/>
          </w:tcPr>
          <w:p w:rsidR="00C17512" w:rsidRPr="007046ED" w:rsidRDefault="00C17512" w:rsidP="00C17512">
            <w:pPr>
              <w:spacing w:after="0"/>
              <w:jc w:val="center"/>
              <w:rPr>
                <w:rFonts w:ascii="Arial" w:hAnsi="Arial" w:cs="Arial"/>
                <w:bCs/>
                <w:sz w:val="24"/>
                <w:szCs w:val="24"/>
                <w:lang w:val="it-IT"/>
              </w:rPr>
            </w:pPr>
            <w:r w:rsidRPr="007046ED">
              <w:rPr>
                <w:rFonts w:ascii="Arial" w:hAnsi="Arial" w:cs="Arial"/>
                <w:bCs/>
                <w:sz w:val="24"/>
                <w:szCs w:val="24"/>
                <w:lang w:val="it-IT"/>
              </w:rPr>
              <w:t>0,05mg/zi sau</w:t>
            </w:r>
          </w:p>
          <w:p w:rsidR="00C17512" w:rsidRPr="007046ED" w:rsidRDefault="00C17512" w:rsidP="00C17512">
            <w:pPr>
              <w:spacing w:after="0"/>
              <w:jc w:val="center"/>
              <w:rPr>
                <w:rFonts w:ascii="Arial" w:hAnsi="Arial" w:cs="Arial"/>
                <w:bCs/>
                <w:sz w:val="24"/>
                <w:szCs w:val="24"/>
                <w:lang w:val="it-IT"/>
              </w:rPr>
            </w:pPr>
            <w:r w:rsidRPr="007046ED">
              <w:rPr>
                <w:rFonts w:ascii="Arial" w:hAnsi="Arial" w:cs="Arial"/>
                <w:bCs/>
                <w:sz w:val="24"/>
                <w:szCs w:val="24"/>
                <w:lang w:val="it-IT"/>
              </w:rPr>
              <w:t>0,5 mg la 5-7 zile</w:t>
            </w:r>
          </w:p>
        </w:tc>
        <w:tc>
          <w:tcPr>
            <w:tcW w:w="2410" w:type="dxa"/>
            <w:shd w:val="clear" w:color="auto" w:fill="auto"/>
          </w:tcPr>
          <w:p w:rsidR="00C17512" w:rsidRPr="007046ED" w:rsidRDefault="00C17512" w:rsidP="00C17512">
            <w:pPr>
              <w:spacing w:after="0"/>
              <w:jc w:val="center"/>
              <w:rPr>
                <w:rFonts w:ascii="Arial" w:hAnsi="Arial" w:cs="Arial"/>
                <w:bCs/>
                <w:sz w:val="24"/>
                <w:szCs w:val="24"/>
                <w:lang w:val="fr-FR"/>
              </w:rPr>
            </w:pPr>
            <w:r w:rsidRPr="007046ED">
              <w:rPr>
                <w:rFonts w:ascii="Arial" w:hAnsi="Arial" w:cs="Arial"/>
                <w:bCs/>
                <w:sz w:val="24"/>
                <w:szCs w:val="24"/>
                <w:lang w:val="fr-FR"/>
              </w:rPr>
              <w:t>0,1 mg/zi sau</w:t>
            </w:r>
          </w:p>
          <w:p w:rsidR="00C17512" w:rsidRPr="007046ED" w:rsidRDefault="00C17512" w:rsidP="00C17512">
            <w:pPr>
              <w:spacing w:after="0"/>
              <w:jc w:val="center"/>
              <w:rPr>
                <w:rFonts w:ascii="Arial" w:hAnsi="Arial" w:cs="Arial"/>
                <w:bCs/>
                <w:sz w:val="24"/>
                <w:szCs w:val="24"/>
                <w:lang w:val="fr-FR"/>
              </w:rPr>
            </w:pPr>
            <w:r w:rsidRPr="007046ED">
              <w:rPr>
                <w:rFonts w:ascii="Arial" w:hAnsi="Arial" w:cs="Arial"/>
                <w:bCs/>
                <w:sz w:val="24"/>
                <w:szCs w:val="24"/>
                <w:lang w:val="fr-FR"/>
              </w:rPr>
              <w:t>0,5 mg la 72h</w:t>
            </w:r>
          </w:p>
        </w:tc>
        <w:tc>
          <w:tcPr>
            <w:tcW w:w="1842"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10 mg la 7 zile</w:t>
            </w:r>
          </w:p>
        </w:tc>
        <w:tc>
          <w:tcPr>
            <w:tcW w:w="1843" w:type="dxa"/>
            <w:shd w:val="clear" w:color="auto" w:fill="auto"/>
          </w:tcPr>
          <w:p w:rsidR="00C17512" w:rsidRPr="007046ED" w:rsidRDefault="00C17512" w:rsidP="00C17512">
            <w:pPr>
              <w:spacing w:after="0" w:line="240" w:lineRule="auto"/>
              <w:jc w:val="center"/>
              <w:rPr>
                <w:rFonts w:ascii="Arial" w:hAnsi="Arial" w:cs="Arial"/>
                <w:sz w:val="24"/>
                <w:szCs w:val="24"/>
              </w:rPr>
            </w:pPr>
            <w:r w:rsidRPr="007046ED">
              <w:rPr>
                <w:rFonts w:ascii="Arial" w:hAnsi="Arial" w:cs="Arial"/>
                <w:sz w:val="24"/>
                <w:szCs w:val="24"/>
              </w:rPr>
              <w:t>245 mg la 7 zile</w:t>
            </w:r>
          </w:p>
        </w:tc>
      </w:tr>
    </w:tbl>
    <w:p w:rsidR="00C17512" w:rsidRPr="007046ED" w:rsidRDefault="00C17512" w:rsidP="00C17512">
      <w:pPr>
        <w:spacing w:after="0"/>
        <w:jc w:val="both"/>
        <w:rPr>
          <w:rFonts w:ascii="Arial" w:hAnsi="Arial" w:cs="Arial"/>
          <w:bCs/>
          <w:sz w:val="24"/>
          <w:szCs w:val="24"/>
        </w:rPr>
      </w:pPr>
      <w:r w:rsidRPr="007046ED">
        <w:rPr>
          <w:rFonts w:ascii="Arial" w:hAnsi="Arial" w:cs="Arial"/>
          <w:bCs/>
          <w:sz w:val="24"/>
          <w:szCs w:val="24"/>
        </w:rPr>
        <w:t>* la doza &lt;0,5 mg de entecavir se recomanda solutie orala. Daca solutia orala nu este disponibila se vor administra comprimate cu spatierea dozelor</w:t>
      </w:r>
    </w:p>
    <w:p w:rsidR="00C17512" w:rsidRPr="007046ED" w:rsidRDefault="00C17512" w:rsidP="00C17512">
      <w:pPr>
        <w:spacing w:after="0"/>
        <w:jc w:val="both"/>
        <w:rPr>
          <w:rFonts w:ascii="Arial" w:hAnsi="Arial" w:cs="Arial"/>
          <w:bCs/>
          <w:sz w:val="24"/>
          <w:szCs w:val="24"/>
          <w:lang w:val="it-IT"/>
        </w:rPr>
      </w:pPr>
      <w:r w:rsidRPr="007046ED">
        <w:rPr>
          <w:rFonts w:ascii="Arial" w:hAnsi="Arial" w:cs="Arial"/>
          <w:bCs/>
          <w:sz w:val="24"/>
          <w:szCs w:val="24"/>
          <w:lang w:val="it-IT"/>
        </w:rPr>
        <w:t>** in zilele cu hemodializa entecavirul se va administra dupa sedinta de hemodializa</w:t>
      </w:r>
    </w:p>
    <w:p w:rsidR="00C17512" w:rsidRPr="007046ED" w:rsidRDefault="00C17512" w:rsidP="00C17512">
      <w:pPr>
        <w:spacing w:after="0" w:line="240" w:lineRule="auto"/>
        <w:ind w:left="360"/>
        <w:jc w:val="both"/>
        <w:rPr>
          <w:rFonts w:ascii="Arial" w:hAnsi="Arial" w:cs="Arial"/>
          <w:b/>
          <w:bCs/>
          <w:sz w:val="24"/>
          <w:szCs w:val="24"/>
        </w:rPr>
      </w:pPr>
    </w:p>
    <w:p w:rsidR="00C17512" w:rsidRPr="007046ED" w:rsidRDefault="00C17512" w:rsidP="00C17512">
      <w:pPr>
        <w:spacing w:after="0" w:line="240" w:lineRule="auto"/>
        <w:ind w:left="720"/>
        <w:jc w:val="both"/>
        <w:rPr>
          <w:rFonts w:ascii="Arial" w:hAnsi="Arial" w:cs="Arial"/>
          <w:sz w:val="24"/>
          <w:szCs w:val="24"/>
        </w:rPr>
      </w:pP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Interferon pegylat α-2a *2</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recomandată: 180 mcg / săpt</w:t>
      </w:r>
    </w:p>
    <w:p w:rsidR="00C17512" w:rsidRPr="007046ED" w:rsidRDefault="00C17512" w:rsidP="00C17512">
      <w:pPr>
        <w:numPr>
          <w:ilvl w:val="3"/>
          <w:numId w:val="52"/>
        </w:numPr>
        <w:spacing w:after="0" w:line="240" w:lineRule="auto"/>
        <w:jc w:val="both"/>
        <w:rPr>
          <w:rFonts w:ascii="Arial" w:hAnsi="Arial" w:cs="Arial"/>
          <w:b/>
          <w:bCs/>
          <w:sz w:val="24"/>
          <w:szCs w:val="24"/>
        </w:rPr>
      </w:pPr>
      <w:r w:rsidRPr="007046ED">
        <w:rPr>
          <w:rFonts w:ascii="Arial" w:hAnsi="Arial" w:cs="Arial"/>
          <w:sz w:val="24"/>
          <w:szCs w:val="24"/>
        </w:rPr>
        <w:t>Durata terapiei: 48 de săptămâni</w:t>
      </w:r>
    </w:p>
    <w:p w:rsidR="00C17512" w:rsidRPr="007046ED" w:rsidRDefault="00C17512" w:rsidP="00C17512">
      <w:pPr>
        <w:rPr>
          <w:rFonts w:ascii="Arial" w:hAnsi="Arial" w:cs="Arial"/>
          <w:i/>
          <w:sz w:val="24"/>
          <w:szCs w:val="24"/>
        </w:rPr>
      </w:pPr>
      <w:r w:rsidRPr="007046ED">
        <w:rPr>
          <w:rFonts w:ascii="Arial" w:hAnsi="Arial" w:cs="Arial"/>
          <w:i/>
          <w:sz w:val="24"/>
          <w:szCs w:val="24"/>
        </w:rPr>
        <w:t>*2 – ideal de efectuat genotipare VHB. Genotipul D se asociaza cu o rata mai mica de raspuns la interferon</w:t>
      </w:r>
    </w:p>
    <w:p w:rsidR="00C17512" w:rsidRPr="007046ED" w:rsidRDefault="00C17512" w:rsidP="00C17512">
      <w:pPr>
        <w:autoSpaceDE w:val="0"/>
        <w:autoSpaceDN w:val="0"/>
        <w:adjustRightInd w:val="0"/>
        <w:spacing w:after="0" w:line="240" w:lineRule="auto"/>
        <w:rPr>
          <w:rFonts w:ascii="Arial" w:hAnsi="Arial" w:cs="Arial"/>
          <w:b/>
          <w:sz w:val="24"/>
          <w:szCs w:val="24"/>
        </w:rPr>
      </w:pPr>
      <w:r w:rsidRPr="007046ED">
        <w:rPr>
          <w:rFonts w:ascii="Arial" w:hAnsi="Arial" w:cs="Arial"/>
          <w:b/>
          <w:sz w:val="24"/>
          <w:szCs w:val="24"/>
        </w:rPr>
        <w:t xml:space="preserve"> 1.3. Decizia terapeutica initiala - algoritm  (fig.1)</w:t>
      </w:r>
    </w:p>
    <w:p w:rsidR="00C17512" w:rsidRPr="007046ED" w:rsidRDefault="00C17512" w:rsidP="00C17512">
      <w:pPr>
        <w:spacing w:after="0" w:line="240" w:lineRule="auto"/>
        <w:rPr>
          <w:rFonts w:ascii="Arial" w:hAnsi="Arial" w:cs="Arial"/>
          <w:b/>
          <w:sz w:val="24"/>
          <w:szCs w:val="24"/>
        </w:rPr>
      </w:pPr>
    </w:p>
    <w:p w:rsidR="00C17512" w:rsidRPr="007046ED" w:rsidRDefault="007B0974" w:rsidP="00C17512">
      <w:pPr>
        <w:spacing w:after="0" w:line="240" w:lineRule="auto"/>
        <w:jc w:val="center"/>
        <w:rPr>
          <w:rFonts w:ascii="Arial" w:hAnsi="Arial" w:cs="Arial"/>
          <w:b/>
          <w:sz w:val="24"/>
          <w:szCs w:val="24"/>
        </w:rPr>
      </w:pPr>
      <w:r w:rsidRPr="007046ED">
        <w:rPr>
          <w:rFonts w:ascii="Arial" w:hAnsi="Arial" w:cs="Arial"/>
          <w:b/>
          <w:sz w:val="24"/>
          <w:szCs w:val="24"/>
        </w:rPr>
        <w:br w:type="column"/>
      </w:r>
      <w:r w:rsidR="00C17512" w:rsidRPr="007046ED">
        <w:rPr>
          <w:rFonts w:ascii="Arial" w:hAnsi="Arial" w:cs="Arial"/>
          <w:b/>
          <w:sz w:val="24"/>
          <w:szCs w:val="24"/>
        </w:rPr>
        <w:lastRenderedPageBreak/>
        <w:t>Fig.1 – Algoritm de tratament in hepatita cronica VHB – decizia terapeutica initiala</w:t>
      </w:r>
    </w:p>
    <w:p w:rsidR="00C17512" w:rsidRPr="007046ED" w:rsidRDefault="00C17512" w:rsidP="00C17512">
      <w:pPr>
        <w:spacing w:after="0" w:line="240" w:lineRule="auto"/>
        <w:rPr>
          <w:rFonts w:ascii="Arial" w:hAnsi="Arial" w:cs="Arial"/>
          <w:b/>
          <w:bCs/>
          <w:sz w:val="24"/>
          <w:szCs w:val="24"/>
        </w:rPr>
      </w:pPr>
      <w:r w:rsidRPr="007046ED">
        <w:rPr>
          <w:rFonts w:ascii="Arial" w:hAnsi="Arial" w:cs="Arial"/>
          <w:b/>
          <w:sz w:val="24"/>
          <w:szCs w:val="24"/>
        </w:rPr>
        <w:t xml:space="preserve">  </w:t>
      </w:r>
    </w:p>
    <w:p w:rsidR="00C17512" w:rsidRPr="007046ED" w:rsidRDefault="00511F3F" w:rsidP="00C17512">
      <w:pPr>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244.15pt;margin-top:22.95pt;width:0;height:17.6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" strokeweight="4.5pt">
            <v:stroke endarrow="block"/>
          </v:shape>
        </w:pict>
      </w: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189" type="#_x0000_t202" style="position:absolute;left:0;text-align:left;margin-left:211.6pt;margin-top:-1.45pt;width:79.8pt;height:24.4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">
            <v:textbox>
              <w:txbxContent>
                <w:p w:rsidR="00754496" w:rsidRDefault="00754496" w:rsidP="00C17512">
                  <w:r>
                    <w:t>AgHBs pozitiv</w:t>
                  </w:r>
                </w:p>
              </w:txbxContent>
            </v:textbox>
          </v:shape>
        </w:pict>
      </w:r>
    </w:p>
    <w:p w:rsidR="00C17512" w:rsidRPr="007046ED" w:rsidRDefault="00511F3F" w:rsidP="00C17512">
      <w:pPr>
        <w:ind w:left="720"/>
        <w:rPr>
          <w:rFonts w:ascii="Arial" w:hAnsi="Arial" w:cs="Arial"/>
          <w:sz w:val="24"/>
          <w:szCs w:val="24"/>
        </w:rPr>
      </w:pPr>
      <w:r>
        <w:rPr>
          <w:rFonts w:ascii="Arial" w:hAnsi="Arial" w:cs="Arial"/>
          <w:noProof/>
          <w:sz w:val="24"/>
          <w:szCs w:val="24"/>
        </w:rPr>
        <w:pict>
          <v:shape id="_x0000_s1027" type="#_x0000_t202" style="position:absolute;left:0;text-align:left;margin-left:155.65pt;margin-top:15.1pt;width:183.75pt;height:40.1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">
            <v:textbox>
              <w:txbxContent>
                <w:p w:rsidR="00754496" w:rsidRDefault="00754496" w:rsidP="00C17512">
                  <w:pPr>
                    <w:jc w:val="center"/>
                  </w:pPr>
                  <w:r>
                    <w:t>Repeta AgHBs dupa 6 luni pentru a demonstra ca infectia este cronica</w:t>
                  </w:r>
                </w:p>
              </w:txbxContent>
            </v:textbox>
          </v:shape>
        </w:pict>
      </w:r>
    </w:p>
    <w:p w:rsidR="00C17512" w:rsidRPr="007046ED" w:rsidRDefault="00C17512" w:rsidP="00C17512">
      <w:pPr>
        <w:ind w:left="720"/>
        <w:rPr>
          <w:rFonts w:ascii="Arial" w:hAnsi="Arial" w:cs="Arial"/>
          <w:sz w:val="24"/>
          <w:szCs w:val="24"/>
        </w:rPr>
      </w:pPr>
    </w:p>
    <w:p w:rsidR="00C17512" w:rsidRPr="007046ED" w:rsidRDefault="00511F3F" w:rsidP="00C17512">
      <w:pPr>
        <w:ind w:left="720"/>
        <w:rPr>
          <w:rFonts w:ascii="Arial" w:hAnsi="Arial" w:cs="Arial"/>
          <w:sz w:val="24"/>
          <w:szCs w:val="24"/>
        </w:rPr>
      </w:pPr>
      <w:r>
        <w:rPr>
          <w:rFonts w:ascii="Arial" w:hAnsi="Arial" w:cs="Arial"/>
          <w:noProof/>
          <w:sz w:val="24"/>
          <w:szCs w:val="24"/>
        </w:rPr>
        <w:pict>
          <v:shape id="_x0000_s1028" type="#_x0000_t202" style="position:absolute;left:0;text-align:left;margin-left:192.4pt;margin-top:16.95pt;width:99pt;height:22.7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">
            <v:textbox>
              <w:txbxContent>
                <w:p w:rsidR="00754496" w:rsidRDefault="00754496" w:rsidP="00C17512">
                  <w:pPr>
                    <w:spacing w:after="0"/>
                  </w:pPr>
                  <w:r>
                    <w:t>Viremie  VHB +/-</w:t>
                  </w:r>
                </w:p>
                <w:p w:rsidR="00754496" w:rsidRDefault="00754496" w:rsidP="00C17512">
                  <w:pPr>
                    <w:spacing w:after="0"/>
                  </w:pPr>
                </w:p>
              </w:txbxContent>
            </v:textbox>
          </v:shape>
        </w:pict>
      </w:r>
      <w:r>
        <w:rPr>
          <w:rFonts w:ascii="Arial" w:hAnsi="Arial" w:cs="Arial"/>
          <w:noProof/>
          <w:sz w:val="24"/>
          <w:szCs w:val="24"/>
        </w:rPr>
        <w:pict>
          <v:shape id="AutoShape 6" o:spid="_x0000_s1188" type="#_x0000_t32" style="position:absolute;left:0;text-align:left;margin-left:244.15pt;margin-top:4.4pt;width:0;height:17.6pt;z-index:2516940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" strokeweight="4.5pt">
            <v:stroke endarrow="block"/>
          </v:shape>
        </w:pict>
      </w:r>
    </w:p>
    <w:p w:rsidR="00C17512" w:rsidRPr="007046ED" w:rsidRDefault="00C17512" w:rsidP="00C17512">
      <w:pPr>
        <w:ind w:left="720"/>
        <w:rPr>
          <w:rFonts w:ascii="Arial" w:hAnsi="Arial" w:cs="Arial"/>
          <w:sz w:val="24"/>
          <w:szCs w:val="24"/>
        </w:rPr>
      </w:pPr>
    </w:p>
    <w:p w:rsidR="00C17512" w:rsidRPr="007046ED" w:rsidRDefault="00511F3F" w:rsidP="00C17512">
      <w:pPr>
        <w:ind w:left="720"/>
        <w:rPr>
          <w:rFonts w:ascii="Arial" w:hAnsi="Arial" w:cs="Arial"/>
          <w:sz w:val="24"/>
          <w:szCs w:val="24"/>
        </w:rPr>
      </w:pPr>
      <w:r>
        <w:rPr>
          <w:rFonts w:ascii="Arial" w:hAnsi="Arial" w:cs="Arial"/>
          <w:noProof/>
          <w:sz w:val="24"/>
          <w:szCs w:val="24"/>
        </w:rPr>
        <w:pict>
          <v:shape id="AutoShape 10" o:spid="_x0000_s1187" type="#_x0000_t32" style="position:absolute;left:0;text-align:left;margin-left:115.9pt;margin-top:3pt;width:238.5pt;height:0;z-index:2516951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crIQIAAD4EAAAOAAAAZHJzL2Uyb0RvYy54bWysU82O2jAQvlfqO1i+QxJIth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"/>
        </w:pict>
      </w:r>
      <w:r>
        <w:rPr>
          <w:rFonts w:ascii="Arial" w:hAnsi="Arial" w:cs="Arial"/>
          <w:noProof/>
          <w:sz w:val="24"/>
          <w:szCs w:val="24"/>
        </w:rPr>
        <w:pict>
          <v:shape id="_x0000_s1029" type="#_x0000_t202" style="position:absolute;left:0;text-align:left;margin-left:8.65pt;margin-top:15pt;width:152.25pt;height:36.5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">
            <v:textbox>
              <w:txbxContent>
                <w:p w:rsidR="00754496" w:rsidRDefault="00754496" w:rsidP="00C17512">
                  <w:pPr>
                    <w:jc w:val="center"/>
                  </w:pPr>
                  <w:r w:rsidRPr="001B1793">
                    <w:t xml:space="preserve">Viremie VHB </w:t>
                  </w:r>
                  <w:r>
                    <w:t xml:space="preserve">sub </w:t>
                  </w:r>
                  <w:r w:rsidRPr="001B1793">
                    <w:t>2000</w:t>
                  </w:r>
                  <w:r>
                    <w:t xml:space="preserve"> ui/l – indiferent de statusul HBe</w:t>
                  </w:r>
                </w:p>
              </w:txbxContent>
            </v:textbox>
          </v:shape>
        </w:pict>
      </w:r>
      <w:r>
        <w:rPr>
          <w:rFonts w:ascii="Arial" w:hAnsi="Arial" w:cs="Arial"/>
          <w:noProof/>
          <w:sz w:val="24"/>
          <w:szCs w:val="24"/>
        </w:rPr>
        <w:pict>
          <v:shape id="_x0000_s1030" type="#_x0000_t202" style="position:absolute;left:0;text-align:left;margin-left:272.65pt;margin-top:15pt;width:159pt;height:36.5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">
            <v:textbox>
              <w:txbxContent>
                <w:p w:rsidR="00754496" w:rsidRDefault="00754496" w:rsidP="00C17512">
                  <w:pPr>
                    <w:jc w:val="center"/>
                  </w:pPr>
                  <w:r w:rsidRPr="001B1793">
                    <w:t>Viremie VHB</w:t>
                  </w:r>
                  <w:r>
                    <w:t xml:space="preserve"> peste  2000ui/l – indiferent de statusul HBe</w:t>
                  </w:r>
                </w:p>
              </w:txbxContent>
            </v:textbox>
          </v:shape>
        </w:pict>
      </w:r>
      <w:r>
        <w:rPr>
          <w:rFonts w:ascii="Arial" w:hAnsi="Arial" w:cs="Arial"/>
          <w:noProof/>
          <w:sz w:val="24"/>
          <w:szCs w:val="24"/>
        </w:rPr>
        <w:pict>
          <v:shape id="AutoShape 8" o:spid="_x0000_s1186" type="#_x0000_t32" style="position:absolute;left:0;text-align:left;margin-left:115.9pt;margin-top:2.25pt;width:0;height:17.6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" strokeweight="4.5pt">
            <v:stroke endarrow="block"/>
          </v:shape>
        </w:pict>
      </w:r>
      <w:r>
        <w:rPr>
          <w:rFonts w:ascii="Arial" w:hAnsi="Arial" w:cs="Arial"/>
          <w:noProof/>
          <w:sz w:val="24"/>
          <w:szCs w:val="24"/>
        </w:rPr>
        <w:pict>
          <v:shape id="AutoShape 9" o:spid="_x0000_s1185" type="#_x0000_t32" style="position:absolute;left:0;text-align:left;margin-left:354.4pt;margin-top:3pt;width:0;height:17.6pt;z-index:251697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" strokeweight="4.5pt">
            <v:stroke endarrow="block"/>
          </v:shape>
        </w:pict>
      </w:r>
    </w:p>
    <w:p w:rsidR="00C17512" w:rsidRPr="007046ED" w:rsidRDefault="00C17512" w:rsidP="00C17512">
      <w:pPr>
        <w:ind w:left="720"/>
        <w:rPr>
          <w:rFonts w:ascii="Arial" w:hAnsi="Arial" w:cs="Arial"/>
          <w:sz w:val="24"/>
          <w:szCs w:val="24"/>
        </w:rPr>
      </w:pPr>
    </w:p>
    <w:p w:rsidR="00C17512" w:rsidRPr="007046ED" w:rsidRDefault="00511F3F" w:rsidP="00C17512">
      <w:pPr>
        <w:ind w:left="720"/>
        <w:rPr>
          <w:rFonts w:ascii="Arial" w:hAnsi="Arial" w:cs="Arial"/>
          <w:sz w:val="24"/>
          <w:szCs w:val="24"/>
        </w:rPr>
      </w:pP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0" o:spid="_x0000_s1184" type="#_x0000_t34" style="position:absolute;left:0;text-align:left;margin-left:335.2pt;margin-top:9.35pt;width:15.9pt;height:.05pt;rotation:90;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" strokeweight="4.5pt">
            <v:stroke endarrow="block"/>
          </v:shape>
        </w:pict>
      </w:r>
      <w:r>
        <w:rPr>
          <w:rFonts w:ascii="Arial" w:hAnsi="Arial" w:cs="Arial"/>
          <w:noProof/>
          <w:sz w:val="24"/>
          <w:szCs w:val="24"/>
        </w:rPr>
        <w:pict>
          <v:shape id="AutoShape 15" o:spid="_x0000_s1183" type="#_x0000_t34" style="position:absolute;left:0;text-align:left;margin-left:91.3pt;margin-top:17.8pt;width:34.25pt;height:.05pt;rotation:90;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" adj="10784" strokeweight="4.5pt">
            <v:stroke endarrow="block"/>
          </v:shape>
        </w:pict>
      </w:r>
      <w:r>
        <w:rPr>
          <w:rFonts w:ascii="Arial" w:hAnsi="Arial" w:cs="Arial"/>
          <w:noProof/>
          <w:sz w:val="24"/>
          <w:szCs w:val="24"/>
        </w:rPr>
        <w:pict>
          <v:shape id="AutoShape 12" o:spid="_x0000_s1182" type="#_x0000_t32" style="position:absolute;left:0;text-align:left;margin-left:396.45pt;margin-top:18.1pt;width:0;height:17.6pt;z-index:2517012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" strokeweight="4.5pt">
            <v:stroke endarrow="block"/>
          </v:shape>
        </w:pict>
      </w:r>
      <w:r>
        <w:rPr>
          <w:rFonts w:ascii="Arial" w:hAnsi="Arial" w:cs="Arial"/>
          <w:noProof/>
          <w:sz w:val="24"/>
          <w:szCs w:val="24"/>
        </w:rPr>
        <w:pict>
          <v:shape id="AutoShape 13" o:spid="_x0000_s1181" type="#_x0000_t32" style="position:absolute;left:0;text-align:left;margin-left:276.45pt;margin-top:17.35pt;width:0;height:17.6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" strokeweight="4.5pt">
            <v:stroke endarrow="block"/>
          </v:shape>
        </w:pict>
      </w:r>
      <w:r>
        <w:rPr>
          <w:rFonts w:ascii="Arial" w:hAnsi="Arial" w:cs="Arial"/>
          <w:noProof/>
          <w:sz w:val="24"/>
          <w:szCs w:val="24"/>
        </w:rPr>
        <w:pict>
          <v:shape id="AutoShape 14" o:spid="_x0000_s1180" type="#_x0000_t32" style="position:absolute;left:0;text-align:left;margin-left:276.45pt;margin-top:17.35pt;width:120pt;height:0;z-index:2517022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n7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"/>
        </w:pict>
      </w:r>
    </w:p>
    <w:p w:rsidR="00C17512" w:rsidRPr="007046ED" w:rsidRDefault="00511F3F" w:rsidP="00C17512">
      <w:pPr>
        <w:ind w:left="720"/>
        <w:rPr>
          <w:rFonts w:ascii="Arial" w:hAnsi="Arial" w:cs="Arial"/>
          <w:sz w:val="24"/>
          <w:szCs w:val="24"/>
        </w:rPr>
      </w:pPr>
      <w:r>
        <w:rPr>
          <w:rFonts w:ascii="Arial" w:hAnsi="Arial" w:cs="Arial"/>
          <w:noProof/>
          <w:sz w:val="24"/>
          <w:szCs w:val="24"/>
        </w:rPr>
        <w:pict>
          <v:shape id="_x0000_s1031" type="#_x0000_t202" style="position:absolute;left:0;text-align:left;margin-left:211.6pt;margin-top:9.5pt;width:94.8pt;height:43.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">
            <v:textbox>
              <w:txbxContent>
                <w:p w:rsidR="00754496" w:rsidRPr="007B0974" w:rsidRDefault="00754496" w:rsidP="00C17512">
                  <w:pPr>
                    <w:jc w:val="center"/>
                  </w:pPr>
                  <w:r w:rsidRPr="007B0974">
                    <w:rPr>
                      <w:lang w:val="ro-RO"/>
                    </w:rPr>
                    <w:t>ALT</w:t>
                  </w:r>
                  <w:r w:rsidRPr="007B0974">
                    <w:t xml:space="preserve"> valoare normală</w:t>
                  </w:r>
                </w:p>
              </w:txbxContent>
            </v:textbox>
          </v:shape>
        </w:pict>
      </w:r>
      <w:r>
        <w:rPr>
          <w:rFonts w:ascii="Arial" w:hAnsi="Arial" w:cs="Arial"/>
          <w:noProof/>
          <w:sz w:val="24"/>
          <w:szCs w:val="24"/>
        </w:rPr>
        <w:pict>
          <v:shape id="_x0000_s1032" type="#_x0000_t202" style="position:absolute;left:0;text-align:left;margin-left:-3.8pt;margin-top:5.8pt;width:169.2pt;height:13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XLwIAAFoEAAAOAAAAZHJzL2Uyb0RvYy54bWysVNtu2zAMfR+wfxD0vtjxnDQ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">
            <v:textbox>
              <w:txbxContent>
                <w:p w:rsidR="00754496" w:rsidRDefault="00754496" w:rsidP="00C17512">
                  <w:pPr>
                    <w:numPr>
                      <w:ilvl w:val="0"/>
                      <w:numId w:val="62"/>
                    </w:numPr>
                    <w:tabs>
                      <w:tab w:val="clear" w:pos="720"/>
                      <w:tab w:val="num" w:pos="180"/>
                    </w:tabs>
                    <w:spacing w:after="0"/>
                    <w:ind w:left="181" w:hanging="181"/>
                  </w:pPr>
                  <w:r>
                    <w:t>Monitorizare TGP la 3-6 luni</w:t>
                  </w:r>
                </w:p>
                <w:p w:rsidR="00754496" w:rsidRDefault="00754496" w:rsidP="00C17512">
                  <w:pPr>
                    <w:numPr>
                      <w:ilvl w:val="0"/>
                      <w:numId w:val="62"/>
                    </w:numPr>
                    <w:tabs>
                      <w:tab w:val="clear" w:pos="720"/>
                      <w:tab w:val="num" w:pos="180"/>
                    </w:tabs>
                    <w:spacing w:after="0"/>
                    <w:ind w:left="181" w:hanging="181"/>
                  </w:pPr>
                  <w:r>
                    <w:t xml:space="preserve">Monitorizare </w:t>
                  </w:r>
                  <w:r w:rsidRPr="00005A53">
                    <w:t xml:space="preserve">viremie la </w:t>
                  </w:r>
                  <w:r>
                    <w:t>6 luni initial, ulterior daca aceasta se mentine sub 2000 ui, se va efectua anual</w:t>
                  </w:r>
                </w:p>
                <w:p w:rsidR="00754496" w:rsidRDefault="00754496" w:rsidP="00C17512">
                  <w:pPr>
                    <w:numPr>
                      <w:ilvl w:val="0"/>
                      <w:numId w:val="62"/>
                    </w:numPr>
                    <w:tabs>
                      <w:tab w:val="clear" w:pos="720"/>
                      <w:tab w:val="num" w:pos="180"/>
                    </w:tabs>
                    <w:spacing w:after="0"/>
                    <w:ind w:left="181" w:hanging="181"/>
                  </w:pPr>
                  <w:r>
                    <w:t>Daca se observa o crestre a valorii transaminazelor se va efectua si viremie</w:t>
                  </w:r>
                </w:p>
              </w:txbxContent>
            </v:textbox>
          </v:shape>
        </w:pict>
      </w:r>
      <w:r>
        <w:rPr>
          <w:rFonts w:ascii="Arial" w:hAnsi="Arial" w:cs="Arial"/>
          <w:noProof/>
          <w:sz w:val="24"/>
          <w:szCs w:val="24"/>
        </w:rPr>
        <w:pict>
          <v:shape id="_x0000_s1033" type="#_x0000_t202" style="position:absolute;left:0;text-align:left;margin-left:343.15pt;margin-top:10.25pt;width:118.5pt;height:39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">
            <v:textbox>
              <w:txbxContent>
                <w:p w:rsidR="00754496" w:rsidRPr="007B0974" w:rsidRDefault="00754496" w:rsidP="00C17512">
                  <w:pPr>
                    <w:jc w:val="center"/>
                  </w:pPr>
                  <w:r w:rsidRPr="007B0974">
                    <w:t>ALTpeste valoarea normală</w:t>
                  </w:r>
                </w:p>
              </w:txbxContent>
            </v:textbox>
          </v:shape>
        </w:pict>
      </w:r>
    </w:p>
    <w:p w:rsidR="00C17512" w:rsidRPr="007046ED" w:rsidRDefault="00511F3F" w:rsidP="00C17512">
      <w:pPr>
        <w:tabs>
          <w:tab w:val="left" w:pos="5835"/>
        </w:tabs>
        <w:jc w:val="both"/>
        <w:rPr>
          <w:rFonts w:ascii="Arial" w:hAnsi="Arial" w:cs="Arial"/>
          <w:b/>
          <w:sz w:val="24"/>
          <w:szCs w:val="24"/>
        </w:rPr>
      </w:pPr>
      <w:r>
        <w:rPr>
          <w:rFonts w:ascii="Arial" w:hAnsi="Arial" w:cs="Arial"/>
          <w:noProof/>
          <w:sz w:val="24"/>
          <w:szCs w:val="24"/>
        </w:rPr>
        <w:pict>
          <v:shape id="AutoShape 20" o:spid="_x0000_s1179" type="#_x0000_t32" style="position:absolute;left:0;text-align:left;margin-left:431.65pt;margin-top:21.45pt;width:.05pt;height:26.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" strokeweight="4.5pt">
            <v:stroke endarrow="block"/>
          </v:shape>
        </w:pict>
      </w:r>
    </w:p>
    <w:p w:rsidR="00C17512" w:rsidRPr="007046ED" w:rsidRDefault="00511F3F" w:rsidP="00C17512">
      <w:pPr>
        <w:tabs>
          <w:tab w:val="left" w:pos="5835"/>
        </w:tabs>
        <w:jc w:val="both"/>
        <w:rPr>
          <w:rFonts w:ascii="Arial" w:hAnsi="Arial" w:cs="Arial"/>
          <w:b/>
          <w:sz w:val="24"/>
          <w:szCs w:val="24"/>
        </w:rPr>
      </w:pPr>
      <w:r>
        <w:rPr>
          <w:rFonts w:ascii="Arial" w:hAnsi="Arial" w:cs="Arial"/>
          <w:noProof/>
          <w:sz w:val="24"/>
          <w:szCs w:val="24"/>
        </w:rPr>
        <w:pict>
          <v:shape id="_x0000_s1034" type="#_x0000_t202" style="position:absolute;left:0;text-align:left;margin-left:366.1pt;margin-top:20.75pt;width:144.3pt;height:72.1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">
            <v:textbox>
              <w:txbxContent>
                <w:p w:rsidR="00754496" w:rsidRDefault="00754496" w:rsidP="00C17512">
                  <w:r>
                    <w:t>Investigarea histologica nu este obligatorie insa este utila pentru   monitorizarea  ulterioara a evolutiei</w:t>
                  </w:r>
                </w:p>
              </w:txbxContent>
            </v:textbox>
          </v:shape>
        </w:pict>
      </w:r>
      <w:r>
        <w:rPr>
          <w:rFonts w:ascii="Arial" w:hAnsi="Arial" w:cs="Arial"/>
          <w:noProof/>
          <w:sz w:val="24"/>
          <w:szCs w:val="24"/>
        </w:rPr>
        <w:pict>
          <v:shape id="AutoShape 223" o:spid="_x0000_s1178" type="#_x0000_t32" style="position:absolute;left:0;text-align:left;margin-left:217.15pt;margin-top:2.1pt;width:34.5pt;height:130.75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" strokeweight="3pt">
            <v:stroke endarrow="block"/>
          </v:shape>
        </w:pict>
      </w:r>
      <w:r>
        <w:rPr>
          <w:rFonts w:ascii="Arial" w:hAnsi="Arial" w:cs="Arial"/>
          <w:noProof/>
          <w:sz w:val="24"/>
          <w:szCs w:val="24"/>
        </w:rPr>
        <w:pict>
          <v:shape id="AutoShape 222" o:spid="_x0000_s1177" type="#_x0000_t32" style="position:absolute;left:0;text-align:left;margin-left:268.15pt;margin-top:2.1pt;width:23.25pt;height:4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" strokeweight="3pt">
            <v:stroke endarrow="block"/>
          </v:shape>
        </w:pict>
      </w:r>
    </w:p>
    <w:p w:rsidR="00C17512" w:rsidRPr="007046ED" w:rsidRDefault="00511F3F" w:rsidP="00C17512">
      <w:pPr>
        <w:tabs>
          <w:tab w:val="left" w:pos="5835"/>
        </w:tabs>
        <w:jc w:val="both"/>
        <w:rPr>
          <w:rFonts w:ascii="Arial" w:hAnsi="Arial" w:cs="Arial"/>
          <w:b/>
          <w:sz w:val="24"/>
          <w:szCs w:val="24"/>
        </w:rPr>
      </w:pPr>
      <w:r>
        <w:rPr>
          <w:rFonts w:ascii="Arial" w:hAnsi="Arial" w:cs="Arial"/>
          <w:noProof/>
          <w:sz w:val="24"/>
          <w:szCs w:val="24"/>
        </w:rPr>
        <w:pict>
          <v:shape id="_x0000_s1035" type="#_x0000_t202" style="position:absolute;left:0;text-align:left;margin-left:251.65pt;margin-top:24.15pt;width:102.75pt;height:73.4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">
            <v:textbox>
              <w:txbxContent>
                <w:p w:rsidR="00754496" w:rsidRDefault="00754496" w:rsidP="00C17512">
                  <w:pPr>
                    <w:spacing w:after="0"/>
                    <w:jc w:val="center"/>
                  </w:pPr>
                  <w:r w:rsidRPr="00157CF6">
                    <w:t>PBH/</w:t>
                  </w:r>
                  <w:r>
                    <w:t xml:space="preserve">fibro-actitest/Fibromax cu &gt; </w:t>
                  </w:r>
                  <w:r w:rsidRPr="00157CF6">
                    <w:t>A1 sau F1*</w:t>
                  </w:r>
                  <w:r>
                    <w:t xml:space="preserve"> </w:t>
                  </w:r>
                </w:p>
                <w:p w:rsidR="00754496" w:rsidRDefault="00754496" w:rsidP="00C17512">
                  <w:pPr>
                    <w:spacing w:after="0"/>
                    <w:jc w:val="center"/>
                  </w:pPr>
                  <w:r>
                    <w:t>Fibroscan &gt;</w:t>
                  </w:r>
                  <w:r w:rsidRPr="00224545">
                    <w:rPr>
                      <w:color w:val="FF0000"/>
                    </w:rPr>
                    <w:t>/=</w:t>
                  </w:r>
                  <w:r>
                    <w:t>7KPa</w:t>
                  </w:r>
                </w:p>
              </w:txbxContent>
            </v:textbox>
          </v:shape>
        </w:pict>
      </w:r>
    </w:p>
    <w:p w:rsidR="00C17512" w:rsidRPr="007046ED" w:rsidRDefault="00C17512" w:rsidP="00C17512">
      <w:pPr>
        <w:tabs>
          <w:tab w:val="left" w:pos="5835"/>
        </w:tabs>
        <w:jc w:val="both"/>
        <w:rPr>
          <w:rFonts w:ascii="Arial" w:hAnsi="Arial" w:cs="Arial"/>
          <w:b/>
          <w:sz w:val="24"/>
          <w:szCs w:val="24"/>
        </w:rPr>
      </w:pPr>
    </w:p>
    <w:p w:rsidR="00C17512" w:rsidRPr="007046ED" w:rsidRDefault="00511F3F" w:rsidP="00C17512">
      <w:pPr>
        <w:jc w:val="both"/>
        <w:rPr>
          <w:rFonts w:ascii="Arial" w:hAnsi="Arial" w:cs="Arial"/>
          <w:b/>
          <w:bCs/>
          <w:sz w:val="24"/>
          <w:szCs w:val="24"/>
        </w:rPr>
      </w:pPr>
      <w:r>
        <w:rPr>
          <w:rFonts w:ascii="Arial" w:hAnsi="Arial" w:cs="Arial"/>
          <w:b/>
          <w:bCs/>
          <w:noProof/>
          <w:sz w:val="24"/>
          <w:szCs w:val="24"/>
        </w:rPr>
        <w:pict>
          <v:shape id="AutoShape 219" o:spid="_x0000_s1176" type="#_x0000_t32" style="position:absolute;left:0;text-align:left;margin-left:152.05pt;margin-top:16.6pt;width:27.75pt;height:64.55pt;flip:x 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" strokeweight="2.25pt">
            <v:stroke endarrow="block"/>
          </v:shape>
        </w:pict>
      </w:r>
    </w:p>
    <w:p w:rsidR="00C17512" w:rsidRPr="007046ED" w:rsidRDefault="00511F3F" w:rsidP="00C17512">
      <w:pPr>
        <w:jc w:val="both"/>
        <w:rPr>
          <w:rFonts w:ascii="Arial" w:hAnsi="Arial" w:cs="Arial"/>
          <w:b/>
          <w:bCs/>
          <w:sz w:val="24"/>
          <w:szCs w:val="24"/>
        </w:rPr>
      </w:pPr>
      <w:r>
        <w:rPr>
          <w:rFonts w:ascii="Arial" w:hAnsi="Arial" w:cs="Arial"/>
          <w:b/>
          <w:bCs/>
          <w:noProof/>
          <w:sz w:val="24"/>
          <w:szCs w:val="24"/>
        </w:rPr>
        <w:pict>
          <v:shape id="AutoShape 221" o:spid="_x0000_s1175" type="#_x0000_t32" style="position:absolute;left:0;text-align:left;margin-left:346.9pt;margin-top:21.3pt;width:19.2pt;height:34.4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" strokeweight="3pt">
            <v:stroke endarrow="block"/>
          </v:shape>
        </w:pict>
      </w:r>
      <w:r>
        <w:rPr>
          <w:rFonts w:ascii="Arial" w:hAnsi="Arial" w:cs="Arial"/>
          <w:b/>
          <w:bCs/>
          <w:noProof/>
          <w:sz w:val="24"/>
          <w:szCs w:val="24"/>
        </w:rPr>
        <w:pict>
          <v:shape id="AutoShape 224" o:spid="_x0000_s1174" type="#_x0000_t32" style="position:absolute;left:0;text-align:left;margin-left:427.15pt;margin-top:3pt;width:15.75pt;height:48.35pt;flip:x;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" strokeweight="3pt">
            <v:stroke endarrow="block"/>
          </v:shape>
        </w:pict>
      </w:r>
    </w:p>
    <w:p w:rsidR="00C17512" w:rsidRPr="007046ED" w:rsidRDefault="00511F3F" w:rsidP="00C17512">
      <w:pPr>
        <w:jc w:val="both"/>
        <w:rPr>
          <w:rFonts w:ascii="Arial" w:hAnsi="Arial" w:cs="Arial"/>
          <w:b/>
          <w:bCs/>
          <w:sz w:val="24"/>
          <w:szCs w:val="24"/>
        </w:rPr>
      </w:pPr>
      <w:r>
        <w:rPr>
          <w:rFonts w:ascii="Arial" w:hAnsi="Arial" w:cs="Arial"/>
          <w:noProof/>
          <w:sz w:val="24"/>
          <w:szCs w:val="24"/>
        </w:rPr>
        <w:pict>
          <v:shape id="_x0000_s1036" type="#_x0000_t202" style="position:absolute;left:0;text-align:left;margin-left:179.8pt;margin-top:5.65pt;width:147.9pt;height:73.4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niLQIAAFo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">
            <v:textbox>
              <w:txbxContent>
                <w:p w:rsidR="00754496" w:rsidRDefault="00754496" w:rsidP="00C17512">
                  <w:pPr>
                    <w:jc w:val="center"/>
                  </w:pPr>
                  <w:r w:rsidRPr="00157CF6">
                    <w:t>PBH/</w:t>
                  </w:r>
                  <w:r>
                    <w:t xml:space="preserve">FIBROMAX cu A0F0, Fibroscan &lt;7KPa,  </w:t>
                  </w:r>
                  <w:r w:rsidRPr="00BF40E2">
                    <w:rPr>
                      <w:b/>
                    </w:rPr>
                    <w:t>nu se trateaza</w:t>
                  </w:r>
                  <w:r>
                    <w:t xml:space="preserve"> indiferent de valoarea viremiei</w:t>
                  </w:r>
                </w:p>
              </w:txbxContent>
            </v:textbox>
          </v:shape>
        </w:pict>
      </w:r>
    </w:p>
    <w:p w:rsidR="00C17512" w:rsidRPr="007046ED" w:rsidRDefault="00511F3F" w:rsidP="00C17512">
      <w:pPr>
        <w:spacing w:after="0"/>
        <w:jc w:val="both"/>
        <w:rPr>
          <w:rFonts w:ascii="Arial" w:hAnsi="Arial" w:cs="Arial"/>
          <w:b/>
          <w:bCs/>
          <w:sz w:val="24"/>
          <w:szCs w:val="24"/>
        </w:rPr>
      </w:pPr>
      <w:r>
        <w:rPr>
          <w:rFonts w:ascii="Arial" w:hAnsi="Arial" w:cs="Arial"/>
          <w:noProof/>
          <w:sz w:val="24"/>
          <w:szCs w:val="24"/>
        </w:rPr>
        <w:pict>
          <v:shape id="_x0000_s1037" type="#_x0000_t202" style="position:absolute;left:0;text-align:left;margin-left:369.85pt;margin-top:.45pt;width:79.8pt;height:32.2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">
            <v:textbox>
              <w:txbxContent>
                <w:p w:rsidR="00754496" w:rsidRPr="003F6D49" w:rsidRDefault="00754496" w:rsidP="00C17512">
                  <w:pPr>
                    <w:rPr>
                      <w:b/>
                      <w:sz w:val="28"/>
                      <w:szCs w:val="28"/>
                    </w:rPr>
                  </w:pPr>
                  <w:r w:rsidRPr="003F6D49">
                    <w:rPr>
                      <w:b/>
                      <w:sz w:val="28"/>
                      <w:szCs w:val="28"/>
                    </w:rPr>
                    <w:t xml:space="preserve">TRATEAZA </w:t>
                  </w:r>
                </w:p>
              </w:txbxContent>
            </v:textbox>
          </v:shape>
        </w:pict>
      </w:r>
      <w:r w:rsidR="00C17512" w:rsidRPr="007046ED">
        <w:rPr>
          <w:rFonts w:ascii="Arial" w:hAnsi="Arial" w:cs="Arial"/>
          <w:b/>
          <w:bCs/>
          <w:sz w:val="24"/>
          <w:szCs w:val="24"/>
        </w:rPr>
        <w:br w:type="page"/>
      </w:r>
      <w:r w:rsidR="00C17512" w:rsidRPr="007046ED">
        <w:rPr>
          <w:rFonts w:ascii="Arial" w:hAnsi="Arial" w:cs="Arial"/>
          <w:b/>
          <w:bCs/>
          <w:sz w:val="24"/>
          <w:szCs w:val="24"/>
        </w:rPr>
        <w:lastRenderedPageBreak/>
        <w:t>1.4. Evaluarea răspunsului la tratamentul cu entecavir, adefovir, tenofovir sau lamivudină</w:t>
      </w:r>
    </w:p>
    <w:p w:rsidR="00C17512" w:rsidRPr="007046ED" w:rsidRDefault="00C17512" w:rsidP="00C17512">
      <w:pPr>
        <w:spacing w:after="0"/>
        <w:jc w:val="both"/>
        <w:rPr>
          <w:rFonts w:ascii="Arial" w:hAnsi="Arial" w:cs="Arial"/>
          <w:bCs/>
          <w:sz w:val="24"/>
          <w:szCs w:val="24"/>
        </w:rPr>
      </w:pPr>
      <w:r w:rsidRPr="007046ED">
        <w:rPr>
          <w:rFonts w:ascii="Arial" w:hAnsi="Arial" w:cs="Arial"/>
          <w:bCs/>
          <w:sz w:val="24"/>
          <w:szCs w:val="24"/>
        </w:rPr>
        <w:t>In tabelul 2 sunt prezentate tipurile de raspuns la tratamentul cu analogi nucleozidici/nucleotidici</w:t>
      </w:r>
    </w:p>
    <w:p w:rsidR="00C17512" w:rsidRPr="007046ED" w:rsidRDefault="00C17512" w:rsidP="00C17512">
      <w:pPr>
        <w:spacing w:after="0"/>
        <w:jc w:val="center"/>
        <w:rPr>
          <w:rFonts w:ascii="Arial" w:hAnsi="Arial" w:cs="Arial"/>
          <w:b/>
          <w:bCs/>
          <w:sz w:val="24"/>
          <w:szCs w:val="24"/>
        </w:rPr>
      </w:pPr>
      <w:r w:rsidRPr="007046ED">
        <w:rPr>
          <w:rFonts w:ascii="Arial" w:hAnsi="Arial" w:cs="Arial"/>
          <w:b/>
          <w:bCs/>
          <w:sz w:val="24"/>
          <w:szCs w:val="24"/>
        </w:rPr>
        <w:t>Tabel 2 – Tipuri de raspuns in timpul terapiei cu analogi nucleozidici/nucleotidici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65"/>
      </w:tblGrid>
      <w:tr w:rsidR="00C17512" w:rsidRPr="007046ED" w:rsidTr="00C17512">
        <w:tc>
          <w:tcPr>
            <w:tcW w:w="2093" w:type="dxa"/>
            <w:shd w:val="clear" w:color="auto" w:fill="auto"/>
          </w:tcPr>
          <w:p w:rsidR="00C17512" w:rsidRPr="007046ED" w:rsidRDefault="00C17512" w:rsidP="00C17512">
            <w:pPr>
              <w:jc w:val="center"/>
              <w:rPr>
                <w:rFonts w:ascii="Arial" w:hAnsi="Arial" w:cs="Arial"/>
                <w:b/>
                <w:bCs/>
                <w:sz w:val="24"/>
                <w:szCs w:val="24"/>
              </w:rPr>
            </w:pPr>
            <w:r w:rsidRPr="007046ED">
              <w:rPr>
                <w:rFonts w:ascii="Arial" w:hAnsi="Arial" w:cs="Arial"/>
                <w:b/>
                <w:bCs/>
                <w:sz w:val="24"/>
                <w:szCs w:val="24"/>
              </w:rPr>
              <w:t>Tip de raspuns</w:t>
            </w:r>
          </w:p>
        </w:tc>
        <w:tc>
          <w:tcPr>
            <w:tcW w:w="7465" w:type="dxa"/>
            <w:shd w:val="clear" w:color="auto" w:fill="auto"/>
          </w:tcPr>
          <w:p w:rsidR="00C17512" w:rsidRPr="007046ED" w:rsidRDefault="00C17512" w:rsidP="00C17512">
            <w:pPr>
              <w:jc w:val="center"/>
              <w:rPr>
                <w:rFonts w:ascii="Arial" w:hAnsi="Arial" w:cs="Arial"/>
                <w:b/>
                <w:bCs/>
                <w:sz w:val="24"/>
                <w:szCs w:val="24"/>
              </w:rPr>
            </w:pPr>
            <w:r w:rsidRPr="007046ED">
              <w:rPr>
                <w:rFonts w:ascii="Arial" w:hAnsi="Arial" w:cs="Arial"/>
                <w:b/>
                <w:bCs/>
                <w:sz w:val="24"/>
                <w:szCs w:val="24"/>
              </w:rPr>
              <w:t>Definitie</w:t>
            </w:r>
          </w:p>
        </w:tc>
      </w:tr>
      <w:tr w:rsidR="00C17512" w:rsidRPr="007046ED" w:rsidTr="00C17512">
        <w:trPr>
          <w:trHeight w:val="643"/>
        </w:trPr>
        <w:tc>
          <w:tcPr>
            <w:tcW w:w="2093" w:type="dxa"/>
            <w:shd w:val="clear" w:color="auto" w:fill="auto"/>
          </w:tcPr>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Lipsa de raspuns</w:t>
            </w:r>
          </w:p>
        </w:tc>
        <w:tc>
          <w:tcPr>
            <w:tcW w:w="7465" w:type="dxa"/>
            <w:shd w:val="clear" w:color="auto" w:fill="auto"/>
          </w:tcPr>
          <w:p w:rsidR="00C17512" w:rsidRPr="007046ED" w:rsidRDefault="00C17512" w:rsidP="00C17512">
            <w:pPr>
              <w:spacing w:after="0"/>
              <w:jc w:val="both"/>
              <w:rPr>
                <w:rFonts w:ascii="Arial" w:hAnsi="Arial" w:cs="Arial"/>
                <w:bCs/>
                <w:sz w:val="24"/>
                <w:szCs w:val="24"/>
              </w:rPr>
            </w:pPr>
            <w:r w:rsidRPr="007046ED">
              <w:rPr>
                <w:rFonts w:ascii="Arial" w:hAnsi="Arial" w:cs="Arial"/>
                <w:bCs/>
                <w:sz w:val="24"/>
                <w:szCs w:val="24"/>
              </w:rPr>
              <w:t>Lipsa scaderii cu cel putin 1log10 dupa 12 spt  de terapie a viremiei</w:t>
            </w:r>
          </w:p>
          <w:p w:rsidR="00C17512" w:rsidRPr="007046ED" w:rsidRDefault="00C17512" w:rsidP="00C17512">
            <w:pPr>
              <w:spacing w:after="0"/>
              <w:jc w:val="both"/>
              <w:rPr>
                <w:rFonts w:ascii="Arial" w:hAnsi="Arial" w:cs="Arial"/>
                <w:bCs/>
                <w:sz w:val="24"/>
                <w:szCs w:val="24"/>
              </w:rPr>
            </w:pPr>
            <w:r w:rsidRPr="007046ED">
              <w:rPr>
                <w:rFonts w:ascii="Arial" w:hAnsi="Arial" w:cs="Arial"/>
                <w:bCs/>
                <w:sz w:val="24"/>
                <w:szCs w:val="24"/>
              </w:rPr>
              <w:t>Lipsa scaderii cu cel putin 2 log 10 dupa 24 spt de terapie a viremiei</w:t>
            </w:r>
          </w:p>
        </w:tc>
      </w:tr>
      <w:tr w:rsidR="00C17512" w:rsidRPr="007046ED" w:rsidTr="00C17512">
        <w:tc>
          <w:tcPr>
            <w:tcW w:w="2093" w:type="dxa"/>
            <w:shd w:val="clear" w:color="auto" w:fill="auto"/>
          </w:tcPr>
          <w:p w:rsidR="00C17512" w:rsidRPr="007046ED" w:rsidRDefault="00C17512" w:rsidP="00C17512">
            <w:pPr>
              <w:spacing w:after="0"/>
              <w:jc w:val="both"/>
              <w:rPr>
                <w:rFonts w:ascii="Arial" w:hAnsi="Arial" w:cs="Arial"/>
                <w:b/>
                <w:bCs/>
                <w:sz w:val="24"/>
                <w:szCs w:val="24"/>
              </w:rPr>
            </w:pPr>
            <w:r w:rsidRPr="007046ED">
              <w:rPr>
                <w:rFonts w:ascii="Arial" w:hAnsi="Arial" w:cs="Arial"/>
                <w:b/>
                <w:bCs/>
                <w:sz w:val="24"/>
                <w:szCs w:val="24"/>
              </w:rPr>
              <w:t>Raspuns virusologic</w:t>
            </w:r>
          </w:p>
        </w:tc>
        <w:tc>
          <w:tcPr>
            <w:tcW w:w="7465" w:type="dxa"/>
            <w:shd w:val="clear" w:color="auto" w:fill="auto"/>
          </w:tcPr>
          <w:p w:rsidR="00C17512" w:rsidRPr="007046ED" w:rsidRDefault="00C17512" w:rsidP="00C17512">
            <w:pPr>
              <w:spacing w:after="0"/>
              <w:jc w:val="both"/>
              <w:rPr>
                <w:rFonts w:ascii="Arial" w:hAnsi="Arial" w:cs="Arial"/>
                <w:bCs/>
                <w:sz w:val="24"/>
                <w:szCs w:val="24"/>
              </w:rPr>
            </w:pPr>
            <w:r w:rsidRPr="007046ED">
              <w:rPr>
                <w:rFonts w:ascii="Arial" w:hAnsi="Arial" w:cs="Arial"/>
                <w:bCs/>
                <w:sz w:val="24"/>
                <w:szCs w:val="24"/>
              </w:rPr>
              <w:t>Viremie nedetectabila dupa 48 spt de terapie</w:t>
            </w:r>
          </w:p>
        </w:tc>
      </w:tr>
      <w:tr w:rsidR="00C17512" w:rsidRPr="007046ED" w:rsidTr="00C17512">
        <w:tc>
          <w:tcPr>
            <w:tcW w:w="2093" w:type="dxa"/>
            <w:vMerge w:val="restart"/>
            <w:shd w:val="clear" w:color="auto" w:fill="auto"/>
          </w:tcPr>
          <w:p w:rsidR="00C17512" w:rsidRPr="007046ED" w:rsidRDefault="00C17512" w:rsidP="00C17512">
            <w:pPr>
              <w:spacing w:after="0"/>
              <w:jc w:val="both"/>
              <w:rPr>
                <w:rFonts w:ascii="Arial" w:hAnsi="Arial" w:cs="Arial"/>
                <w:b/>
                <w:bCs/>
                <w:sz w:val="24"/>
                <w:szCs w:val="24"/>
              </w:rPr>
            </w:pPr>
            <w:r w:rsidRPr="007046ED">
              <w:rPr>
                <w:rFonts w:ascii="Arial" w:hAnsi="Arial" w:cs="Arial"/>
                <w:b/>
                <w:bCs/>
                <w:sz w:val="24"/>
                <w:szCs w:val="24"/>
              </w:rPr>
              <w:t>Raspuns partial</w:t>
            </w:r>
          </w:p>
        </w:tc>
        <w:tc>
          <w:tcPr>
            <w:tcW w:w="7465" w:type="dxa"/>
            <w:shd w:val="clear" w:color="auto" w:fill="auto"/>
          </w:tcPr>
          <w:p w:rsidR="00C17512" w:rsidRPr="007046ED" w:rsidRDefault="00C17512" w:rsidP="00C17512">
            <w:pPr>
              <w:spacing w:after="0"/>
              <w:jc w:val="both"/>
              <w:rPr>
                <w:rFonts w:ascii="Arial" w:hAnsi="Arial" w:cs="Arial"/>
                <w:bCs/>
                <w:sz w:val="24"/>
                <w:szCs w:val="24"/>
              </w:rPr>
            </w:pPr>
            <w:r w:rsidRPr="007046ED">
              <w:rPr>
                <w:rFonts w:ascii="Arial" w:hAnsi="Arial" w:cs="Arial"/>
                <w:bCs/>
                <w:sz w:val="24"/>
                <w:szCs w:val="24"/>
              </w:rPr>
              <w:t xml:space="preserve">Scaderea cu mai mult de 2 log a viremiei VHB fara obtinerea nedetectabilitatii la 24 de saptamani de terapie </w:t>
            </w:r>
          </w:p>
        </w:tc>
      </w:tr>
      <w:tr w:rsidR="00C17512" w:rsidRPr="007046ED" w:rsidTr="00C17512">
        <w:tc>
          <w:tcPr>
            <w:tcW w:w="2093" w:type="dxa"/>
            <w:vMerge/>
            <w:shd w:val="clear" w:color="auto" w:fill="auto"/>
          </w:tcPr>
          <w:p w:rsidR="00C17512" w:rsidRPr="007046ED" w:rsidRDefault="00C17512" w:rsidP="00C17512">
            <w:pPr>
              <w:spacing w:after="0"/>
              <w:jc w:val="both"/>
              <w:rPr>
                <w:rFonts w:ascii="Arial" w:hAnsi="Arial" w:cs="Arial"/>
                <w:b/>
                <w:bCs/>
                <w:sz w:val="24"/>
                <w:szCs w:val="24"/>
              </w:rPr>
            </w:pPr>
          </w:p>
        </w:tc>
        <w:tc>
          <w:tcPr>
            <w:tcW w:w="7465" w:type="dxa"/>
            <w:shd w:val="clear" w:color="auto" w:fill="auto"/>
          </w:tcPr>
          <w:p w:rsidR="00C17512" w:rsidRPr="007046ED" w:rsidRDefault="00C17512" w:rsidP="00C17512">
            <w:pPr>
              <w:spacing w:after="0" w:line="240" w:lineRule="auto"/>
              <w:ind w:left="33"/>
              <w:jc w:val="both"/>
              <w:rPr>
                <w:rFonts w:ascii="Arial" w:hAnsi="Arial" w:cs="Arial"/>
                <w:bCs/>
                <w:sz w:val="24"/>
                <w:szCs w:val="24"/>
              </w:rPr>
            </w:pPr>
            <w:r w:rsidRPr="007046ED">
              <w:rPr>
                <w:rFonts w:ascii="Arial" w:hAnsi="Arial" w:cs="Arial"/>
                <w:bCs/>
                <w:sz w:val="24"/>
                <w:szCs w:val="24"/>
              </w:rPr>
              <w:t>- pentru pacientii care primesc antiviralele cu bariera genetica joasa (Lamivudina) si care au viremie detectabila la 48 spt se impune schimbarea terapiei antivirale</w:t>
            </w:r>
          </w:p>
          <w:p w:rsidR="00C17512" w:rsidRPr="007046ED" w:rsidRDefault="00C17512" w:rsidP="00C17512">
            <w:pPr>
              <w:spacing w:after="0"/>
              <w:jc w:val="both"/>
              <w:rPr>
                <w:rFonts w:ascii="Arial" w:hAnsi="Arial" w:cs="Arial"/>
                <w:b/>
                <w:bCs/>
                <w:sz w:val="24"/>
                <w:szCs w:val="24"/>
              </w:rPr>
            </w:pPr>
            <w:r w:rsidRPr="007046ED">
              <w:rPr>
                <w:rFonts w:ascii="Arial" w:hAnsi="Arial" w:cs="Arial"/>
                <w:bCs/>
                <w:sz w:val="24"/>
                <w:szCs w:val="24"/>
              </w:rPr>
              <w:t>- rezistenta la lamivudina – ideal a se administra tenofovir. Daca tenofovir este indisponibil, atunci se va asocia adefovir, pastrandu-se lamivudina</w:t>
            </w:r>
          </w:p>
        </w:tc>
      </w:tr>
      <w:tr w:rsidR="00C17512" w:rsidRPr="007046ED" w:rsidTr="00C17512">
        <w:tc>
          <w:tcPr>
            <w:tcW w:w="2093" w:type="dxa"/>
            <w:vMerge/>
            <w:shd w:val="clear" w:color="auto" w:fill="auto"/>
          </w:tcPr>
          <w:p w:rsidR="00C17512" w:rsidRPr="007046ED" w:rsidRDefault="00C17512" w:rsidP="00C17512">
            <w:pPr>
              <w:spacing w:after="0"/>
              <w:jc w:val="both"/>
              <w:rPr>
                <w:rFonts w:ascii="Arial" w:hAnsi="Arial" w:cs="Arial"/>
                <w:b/>
                <w:bCs/>
                <w:sz w:val="24"/>
                <w:szCs w:val="24"/>
              </w:rPr>
            </w:pPr>
          </w:p>
        </w:tc>
        <w:tc>
          <w:tcPr>
            <w:tcW w:w="7465" w:type="dxa"/>
            <w:shd w:val="clear" w:color="auto" w:fill="auto"/>
          </w:tcPr>
          <w:p w:rsidR="00C17512" w:rsidRPr="007046ED" w:rsidRDefault="00C17512" w:rsidP="00C17512">
            <w:pPr>
              <w:spacing w:after="0" w:line="240" w:lineRule="auto"/>
              <w:jc w:val="both"/>
              <w:rPr>
                <w:rFonts w:ascii="Arial" w:hAnsi="Arial" w:cs="Arial"/>
                <w:bCs/>
                <w:sz w:val="24"/>
                <w:szCs w:val="24"/>
              </w:rPr>
            </w:pPr>
            <w:r w:rsidRPr="007046ED">
              <w:rPr>
                <w:rFonts w:ascii="Arial" w:hAnsi="Arial" w:cs="Arial"/>
                <w:bCs/>
                <w:sz w:val="24"/>
                <w:szCs w:val="24"/>
              </w:rPr>
              <w:t xml:space="preserve">       - pentru pacientii care primesc antivirale cu bariera genetica inalta (Adefovir, Tenofovir, Entecavir) si care au viremie detectabila la 48 de spt insa dinamica viremiilor arata o scadere evidenta a valorilor acestora,  se poate continua schema terapeutica. Se considera ca o viremie de sub 1000ui/ml este o viremie acceptabila pentru continuarea terapiei. Daca dupa 6 luni se constata ca viremia are tendinta la crestere, este necesara inlocuirea schemei antivirale. Va fi considerata esec terapeutic doar situatia in care viremia inregistreaza o valoare sub 1000 ui/ml insa a scazut cu mai putin de 2 log 10 fata de valoarea anterioara terapiei. </w:t>
            </w:r>
          </w:p>
          <w:p w:rsidR="00C17512" w:rsidRPr="007046ED" w:rsidRDefault="00C17512" w:rsidP="00C17512">
            <w:pPr>
              <w:spacing w:after="0" w:line="240" w:lineRule="auto"/>
              <w:ind w:left="123"/>
              <w:jc w:val="both"/>
              <w:rPr>
                <w:rFonts w:ascii="Arial" w:hAnsi="Arial" w:cs="Arial"/>
                <w:bCs/>
                <w:sz w:val="24"/>
                <w:szCs w:val="24"/>
              </w:rPr>
            </w:pPr>
            <w:r w:rsidRPr="007046ED">
              <w:rPr>
                <w:rFonts w:ascii="Arial" w:hAnsi="Arial" w:cs="Arial"/>
                <w:bCs/>
                <w:sz w:val="24"/>
                <w:szCs w:val="24"/>
              </w:rPr>
              <w:t>- rezistenta la adevofir – ideal a se inlocui cu tenofovir + adaugarea unui al doilea medicament la care nu e descrisa rezistenta incrucisata (lamivudina, entecavir)</w:t>
            </w:r>
          </w:p>
          <w:p w:rsidR="00C17512" w:rsidRPr="007046ED" w:rsidRDefault="00C17512" w:rsidP="00C17512">
            <w:pPr>
              <w:spacing w:after="0" w:line="240" w:lineRule="auto"/>
              <w:ind w:left="123"/>
              <w:jc w:val="both"/>
              <w:rPr>
                <w:rFonts w:ascii="Arial" w:hAnsi="Arial" w:cs="Arial"/>
                <w:bCs/>
                <w:sz w:val="24"/>
                <w:szCs w:val="24"/>
              </w:rPr>
            </w:pPr>
            <w:r w:rsidRPr="007046ED">
              <w:rPr>
                <w:rFonts w:ascii="Arial" w:hAnsi="Arial" w:cs="Arial"/>
                <w:bCs/>
                <w:sz w:val="24"/>
                <w:szCs w:val="24"/>
              </w:rPr>
              <w:t>- rezistenta la entecavir – se va adauga tenofovir</w:t>
            </w:r>
          </w:p>
          <w:p w:rsidR="00C17512" w:rsidRPr="007046ED" w:rsidRDefault="00C17512" w:rsidP="00C17512">
            <w:pPr>
              <w:spacing w:after="0"/>
              <w:jc w:val="both"/>
              <w:rPr>
                <w:rFonts w:ascii="Arial" w:hAnsi="Arial" w:cs="Arial"/>
                <w:b/>
                <w:bCs/>
                <w:sz w:val="24"/>
                <w:szCs w:val="24"/>
              </w:rPr>
            </w:pPr>
            <w:r w:rsidRPr="007046ED">
              <w:rPr>
                <w:rFonts w:ascii="Arial" w:hAnsi="Arial" w:cs="Arial"/>
                <w:bCs/>
                <w:sz w:val="24"/>
                <w:szCs w:val="24"/>
              </w:rPr>
              <w:t>- rezistenta la tenofovir – desi nu a fost semnalata pana in prezent, se recomanda asocierea unui al doilea antiviral la care nu e descrisa rezistenta incrucisata (lamivudina, entecavir)</w:t>
            </w:r>
          </w:p>
        </w:tc>
      </w:tr>
      <w:tr w:rsidR="00C17512" w:rsidRPr="007046ED" w:rsidTr="00C17512">
        <w:tc>
          <w:tcPr>
            <w:tcW w:w="2093" w:type="dxa"/>
            <w:tcBorders>
              <w:top w:val="single" w:sz="4" w:space="0" w:color="auto"/>
              <w:left w:val="single" w:sz="4" w:space="0" w:color="auto"/>
              <w:bottom w:val="single" w:sz="4" w:space="0" w:color="auto"/>
              <w:right w:val="single" w:sz="4" w:space="0" w:color="auto"/>
            </w:tcBorders>
            <w:shd w:val="clear" w:color="auto" w:fill="auto"/>
          </w:tcPr>
          <w:p w:rsidR="00C17512" w:rsidRPr="007046ED" w:rsidRDefault="00C17512" w:rsidP="00C17512">
            <w:pPr>
              <w:spacing w:after="0"/>
              <w:jc w:val="both"/>
              <w:rPr>
                <w:rFonts w:ascii="Arial" w:hAnsi="Arial" w:cs="Arial"/>
                <w:b/>
                <w:bCs/>
                <w:sz w:val="24"/>
                <w:szCs w:val="24"/>
              </w:rPr>
            </w:pPr>
            <w:r w:rsidRPr="007046ED">
              <w:rPr>
                <w:rFonts w:ascii="Arial" w:hAnsi="Arial" w:cs="Arial"/>
                <w:b/>
                <w:bCs/>
                <w:sz w:val="24"/>
                <w:szCs w:val="24"/>
              </w:rPr>
              <w:t>Breakthrough virusologic</w:t>
            </w:r>
          </w:p>
        </w:tc>
        <w:tc>
          <w:tcPr>
            <w:tcW w:w="7465" w:type="dxa"/>
            <w:tcBorders>
              <w:top w:val="single" w:sz="4" w:space="0" w:color="auto"/>
              <w:left w:val="single" w:sz="4" w:space="0" w:color="auto"/>
              <w:bottom w:val="single" w:sz="4" w:space="0" w:color="auto"/>
              <w:right w:val="single" w:sz="4" w:space="0" w:color="auto"/>
            </w:tcBorders>
            <w:shd w:val="clear" w:color="auto" w:fill="auto"/>
          </w:tcPr>
          <w:p w:rsidR="00C17512" w:rsidRPr="007046ED" w:rsidRDefault="00C17512" w:rsidP="00C17512">
            <w:pPr>
              <w:spacing w:after="0" w:line="240" w:lineRule="auto"/>
              <w:jc w:val="both"/>
              <w:rPr>
                <w:rFonts w:ascii="Arial" w:hAnsi="Arial" w:cs="Arial"/>
                <w:bCs/>
                <w:sz w:val="24"/>
                <w:szCs w:val="24"/>
              </w:rPr>
            </w:pPr>
            <w:r w:rsidRPr="007046ED">
              <w:rPr>
                <w:rFonts w:ascii="Arial" w:hAnsi="Arial" w:cs="Arial"/>
                <w:bCs/>
                <w:sz w:val="24"/>
                <w:szCs w:val="24"/>
              </w:rPr>
              <w:t>cresterea cu mai mult de 1 log</w:t>
            </w:r>
            <w:r w:rsidR="001810F5" w:rsidRPr="007046ED">
              <w:rPr>
                <w:rFonts w:ascii="Arial" w:hAnsi="Arial" w:cs="Arial"/>
                <w:bCs/>
                <w:sz w:val="24"/>
                <w:szCs w:val="24"/>
              </w:rPr>
              <w:t xml:space="preserve"> 10</w:t>
            </w:r>
            <w:r w:rsidRPr="007046ED">
              <w:rPr>
                <w:rFonts w:ascii="Arial" w:hAnsi="Arial" w:cs="Arial"/>
                <w:bCs/>
                <w:sz w:val="24"/>
                <w:szCs w:val="24"/>
              </w:rPr>
              <w:t xml:space="preserve"> a viremiei HBV fata de nadir(</w:t>
            </w:r>
          </w:p>
        </w:tc>
      </w:tr>
    </w:tbl>
    <w:p w:rsidR="00C17512" w:rsidRPr="007046ED" w:rsidRDefault="00C17512" w:rsidP="00C17512">
      <w:pPr>
        <w:numPr>
          <w:ilvl w:val="2"/>
          <w:numId w:val="54"/>
        </w:numPr>
        <w:spacing w:after="0" w:line="240" w:lineRule="auto"/>
        <w:jc w:val="both"/>
        <w:rPr>
          <w:rFonts w:ascii="Arial" w:hAnsi="Arial" w:cs="Arial"/>
          <w:sz w:val="24"/>
          <w:szCs w:val="24"/>
        </w:rPr>
      </w:pPr>
      <w:r w:rsidRPr="007046ED">
        <w:rPr>
          <w:rFonts w:ascii="Arial" w:hAnsi="Arial" w:cs="Arial"/>
          <w:sz w:val="24"/>
          <w:szCs w:val="24"/>
        </w:rPr>
        <w:t>Evaluarea răspunsului iniţial se face la 6 luni de terapie prin determinarea:</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ALT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ADN-VHB. Dacă acesta nu a scăzut cu mai mult de 2 log10, se consideră rezistenţă primară şi se opreşte tratamentul.</w:t>
      </w:r>
    </w:p>
    <w:p w:rsidR="00C17512" w:rsidRPr="007046ED" w:rsidRDefault="00C17512" w:rsidP="00C17512">
      <w:pPr>
        <w:numPr>
          <w:ilvl w:val="2"/>
          <w:numId w:val="54"/>
        </w:numPr>
        <w:spacing w:after="0" w:line="240" w:lineRule="auto"/>
        <w:jc w:val="both"/>
        <w:rPr>
          <w:rFonts w:ascii="Arial" w:hAnsi="Arial" w:cs="Arial"/>
          <w:sz w:val="24"/>
          <w:szCs w:val="24"/>
        </w:rPr>
      </w:pPr>
      <w:r w:rsidRPr="007046ED">
        <w:rPr>
          <w:rFonts w:ascii="Arial" w:hAnsi="Arial" w:cs="Arial"/>
          <w:sz w:val="24"/>
          <w:szCs w:val="24"/>
        </w:rPr>
        <w:t xml:space="preserve">Evaluarea ulterioara a pacientilor se va face din punct de vedere virusologic astfel: </w:t>
      </w:r>
    </w:p>
    <w:p w:rsidR="00C17512" w:rsidRPr="007046ED" w:rsidRDefault="00C17512" w:rsidP="00C17512">
      <w:pPr>
        <w:numPr>
          <w:ilvl w:val="6"/>
          <w:numId w:val="53"/>
        </w:numPr>
        <w:spacing w:after="0" w:line="240" w:lineRule="auto"/>
        <w:jc w:val="both"/>
        <w:rPr>
          <w:rFonts w:ascii="Arial" w:hAnsi="Arial" w:cs="Arial"/>
          <w:sz w:val="24"/>
          <w:szCs w:val="24"/>
        </w:rPr>
      </w:pPr>
      <w:r w:rsidRPr="007046ED">
        <w:rPr>
          <w:rFonts w:ascii="Arial" w:hAnsi="Arial" w:cs="Arial"/>
          <w:sz w:val="24"/>
          <w:szCs w:val="24"/>
        </w:rPr>
        <w:t xml:space="preserve">La 6 luni interval pana la obtinerea unei viremii nedetectabila </w:t>
      </w:r>
    </w:p>
    <w:p w:rsidR="00C17512" w:rsidRPr="007046ED" w:rsidRDefault="00C17512" w:rsidP="00C17512">
      <w:pPr>
        <w:numPr>
          <w:ilvl w:val="6"/>
          <w:numId w:val="53"/>
        </w:numPr>
        <w:spacing w:after="0" w:line="240" w:lineRule="auto"/>
        <w:jc w:val="both"/>
        <w:rPr>
          <w:rFonts w:ascii="Arial" w:hAnsi="Arial" w:cs="Arial"/>
          <w:sz w:val="24"/>
          <w:szCs w:val="24"/>
        </w:rPr>
      </w:pPr>
      <w:r w:rsidRPr="007046ED">
        <w:rPr>
          <w:rFonts w:ascii="Arial" w:hAnsi="Arial" w:cs="Arial"/>
          <w:sz w:val="24"/>
          <w:szCs w:val="24"/>
        </w:rPr>
        <w:lastRenderedPageBreak/>
        <w:t xml:space="preserve">Anual pentru pacientii care au ajuns la viremie nedetectabila </w:t>
      </w:r>
    </w:p>
    <w:p w:rsidR="00C17512" w:rsidRPr="007046ED" w:rsidRDefault="00C17512" w:rsidP="00C17512">
      <w:pPr>
        <w:spacing w:after="0" w:line="240" w:lineRule="auto"/>
        <w:jc w:val="both"/>
        <w:rPr>
          <w:rFonts w:ascii="Arial" w:hAnsi="Arial" w:cs="Arial"/>
          <w:sz w:val="24"/>
          <w:szCs w:val="24"/>
        </w:rPr>
      </w:pPr>
      <w:r w:rsidRPr="007046ED">
        <w:rPr>
          <w:rFonts w:ascii="Arial" w:hAnsi="Arial" w:cs="Arial"/>
          <w:sz w:val="24"/>
          <w:szCs w:val="24"/>
        </w:rPr>
        <w:t>Aceasta evaluare va cuprinde</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ALT;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AgHBs/ACHBs; AgHBe/ACHBe pentru in cazul pacientilor cu AgHBe pozitiv.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ADN-VHB. </w:t>
      </w:r>
    </w:p>
    <w:p w:rsidR="00C17512" w:rsidRPr="007046ED" w:rsidRDefault="00C17512" w:rsidP="00C17512">
      <w:pPr>
        <w:numPr>
          <w:ilvl w:val="2"/>
          <w:numId w:val="54"/>
        </w:numPr>
        <w:spacing w:after="0" w:line="240" w:lineRule="auto"/>
        <w:jc w:val="both"/>
        <w:rPr>
          <w:rFonts w:ascii="Arial" w:hAnsi="Arial" w:cs="Arial"/>
          <w:sz w:val="24"/>
          <w:szCs w:val="24"/>
        </w:rPr>
      </w:pPr>
      <w:r w:rsidRPr="007046ED">
        <w:rPr>
          <w:rFonts w:ascii="Arial" w:hAnsi="Arial" w:cs="Arial"/>
          <w:sz w:val="24"/>
          <w:szCs w:val="24"/>
        </w:rPr>
        <w:t>În funcţie de răspunsul biochimic şi virusologic tratamentul se va opri sau se va putea continua până la seroconversia HBs</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Creşterea transaminazelor pe parcursul tratamentului impune efectuarea viremiei, iar creşterea viremiei la o valoarea mai mare de 1000 ui/ml sub tratament se consideră rezistenţă şi lipsă de răspuns terapeutic.</w:t>
      </w:r>
    </w:p>
    <w:p w:rsidR="00C17512" w:rsidRPr="007046ED" w:rsidRDefault="00C17512" w:rsidP="00C17512">
      <w:pPr>
        <w:numPr>
          <w:ilvl w:val="2"/>
          <w:numId w:val="54"/>
        </w:numPr>
        <w:spacing w:after="0" w:line="240" w:lineRule="auto"/>
        <w:jc w:val="both"/>
        <w:rPr>
          <w:rFonts w:ascii="Arial" w:hAnsi="Arial" w:cs="Arial"/>
          <w:sz w:val="24"/>
          <w:szCs w:val="24"/>
        </w:rPr>
      </w:pPr>
      <w:r w:rsidRPr="007046ED">
        <w:rPr>
          <w:rFonts w:ascii="Arial" w:hAnsi="Arial" w:cs="Arial"/>
          <w:sz w:val="24"/>
          <w:szCs w:val="24"/>
        </w:rPr>
        <w:t>Rezistenţa şi lipsa de răspuns impun reevaluarea pacientului şi luarea unei noi decizii terapeutice.</w:t>
      </w:r>
    </w:p>
    <w:p w:rsidR="00C17512" w:rsidRPr="007046ED" w:rsidRDefault="00C17512" w:rsidP="00C17512">
      <w:pPr>
        <w:numPr>
          <w:ilvl w:val="2"/>
          <w:numId w:val="54"/>
        </w:numPr>
        <w:spacing w:after="0" w:line="240" w:lineRule="auto"/>
        <w:jc w:val="both"/>
        <w:rPr>
          <w:rFonts w:ascii="Arial" w:hAnsi="Arial" w:cs="Arial"/>
          <w:sz w:val="24"/>
          <w:szCs w:val="24"/>
        </w:rPr>
      </w:pPr>
      <w:r w:rsidRPr="007046ED">
        <w:rPr>
          <w:rFonts w:ascii="Arial" w:hAnsi="Arial" w:cs="Arial"/>
          <w:sz w:val="24"/>
          <w:szCs w:val="24"/>
        </w:rPr>
        <w:t>Disparitia AgHBs in absenta aparitiei AC anti HBs va impune continuarea tratamentului pana la aparitia AC anti HBs</w:t>
      </w:r>
    </w:p>
    <w:p w:rsidR="00C17512" w:rsidRPr="007046ED" w:rsidRDefault="00C17512" w:rsidP="00C17512">
      <w:pPr>
        <w:numPr>
          <w:ilvl w:val="2"/>
          <w:numId w:val="54"/>
        </w:numPr>
        <w:spacing w:after="0" w:line="240" w:lineRule="auto"/>
        <w:jc w:val="both"/>
        <w:rPr>
          <w:rFonts w:ascii="Arial" w:hAnsi="Arial" w:cs="Arial"/>
          <w:sz w:val="24"/>
          <w:szCs w:val="24"/>
        </w:rPr>
      </w:pPr>
      <w:r w:rsidRPr="007046ED">
        <w:rPr>
          <w:rFonts w:ascii="Arial" w:hAnsi="Arial" w:cs="Arial"/>
          <w:sz w:val="24"/>
          <w:szCs w:val="24"/>
        </w:rPr>
        <w:t>Apariţia Ac anti HBs impune continuarea pentru inca 6 luni a terapiei antivirale si apoi, oprirea terapiei</w:t>
      </w:r>
    </w:p>
    <w:p w:rsidR="00C17512" w:rsidRPr="007046ED" w:rsidRDefault="00C17512" w:rsidP="00C17512">
      <w:pPr>
        <w:jc w:val="both"/>
        <w:rPr>
          <w:rFonts w:ascii="Arial" w:hAnsi="Arial" w:cs="Arial"/>
          <w:b/>
          <w:bCs/>
          <w:sz w:val="24"/>
          <w:szCs w:val="24"/>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Monitorizarea terapiei antivirale cu analogi nucleozidici/nucleotidici – algoritm terapeutic (fig.2)</w:t>
      </w:r>
    </w:p>
    <w:p w:rsidR="00C17512" w:rsidRPr="007046ED" w:rsidRDefault="00C17512" w:rsidP="00C17512">
      <w:pPr>
        <w:jc w:val="center"/>
        <w:rPr>
          <w:rFonts w:ascii="Arial" w:hAnsi="Arial" w:cs="Arial"/>
          <w:b/>
          <w:bCs/>
          <w:sz w:val="24"/>
          <w:szCs w:val="24"/>
        </w:rPr>
      </w:pPr>
      <w:r w:rsidRPr="007046ED">
        <w:rPr>
          <w:rFonts w:ascii="Arial" w:hAnsi="Arial" w:cs="Arial"/>
          <w:b/>
          <w:bCs/>
          <w:sz w:val="24"/>
          <w:szCs w:val="24"/>
        </w:rPr>
        <w:t>Figura 2 – Algoritm de monitorizare a terapiei antivirale in hepatita cronica VHB sub terapia cu analogi nucleozidici/nucleotidici</w: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038" type="#_x0000_t202" style="position:absolute;left:0;text-align:left;margin-left:133.65pt;margin-top:.6pt;width:237.05pt;height:25.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">
            <v:textbox>
              <w:txbxContent>
                <w:p w:rsidR="00754496" w:rsidRPr="00230980" w:rsidRDefault="00754496" w:rsidP="00C17512">
                  <w:pPr>
                    <w:jc w:val="center"/>
                    <w:rPr>
                      <w:rFonts w:ascii="Times New Roman" w:hAnsi="Times New Roman"/>
                      <w:b/>
                      <w:sz w:val="28"/>
                      <w:szCs w:val="28"/>
                    </w:rPr>
                  </w:pPr>
                  <w:r w:rsidRPr="00230980">
                    <w:rPr>
                      <w:rFonts w:ascii="Times New Roman" w:hAnsi="Times New Roman"/>
                      <w:b/>
                      <w:sz w:val="28"/>
                      <w:szCs w:val="28"/>
                    </w:rPr>
                    <w:t>Schema initiala de tratament</w:t>
                  </w:r>
                </w:p>
              </w:txbxContent>
            </v:textbox>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AutoShape 255" o:spid="_x0000_s1173" type="#_x0000_t32" style="position:absolute;left:0;text-align:left;margin-left:175.4pt;margin-top:.2pt;width:41.75pt;height:15.05pt;flip:x;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">
            <v:stroke endarrow="block"/>
          </v:shape>
        </w:pict>
      </w:r>
      <w:r>
        <w:rPr>
          <w:rFonts w:ascii="Arial" w:hAnsi="Arial" w:cs="Arial"/>
          <w:noProof/>
          <w:sz w:val="24"/>
          <w:szCs w:val="24"/>
        </w:rPr>
        <w:pict>
          <v:shape id="AutoShape 256" o:spid="_x0000_s1172" type="#_x0000_t32" style="position:absolute;left:0;text-align:left;margin-left:254.55pt;margin-top:.2pt;width:55.5pt;height:21.3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wePAIAAGU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">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039" type="#_x0000_t202" style="position:absolute;left:0;text-align:left;margin-left:22.15pt;margin-top:.65pt;width:170.3pt;height:25.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E6LwIAAFoEAAAOAAAAZHJzL2Uyb0RvYy54bWysVNtu2zAMfR+wfxD0vjh2ki4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">
            <v:textbox>
              <w:txbxContent>
                <w:p w:rsidR="00754496" w:rsidRPr="00230980" w:rsidRDefault="00754496" w:rsidP="00C17512">
                  <w:pPr>
                    <w:jc w:val="center"/>
                    <w:rPr>
                      <w:rFonts w:ascii="Times New Roman" w:hAnsi="Times New Roman"/>
                      <w:b/>
                      <w:sz w:val="24"/>
                      <w:szCs w:val="24"/>
                    </w:rPr>
                  </w:pPr>
                  <w:r>
                    <w:rPr>
                      <w:rFonts w:ascii="Times New Roman" w:hAnsi="Times New Roman"/>
                      <w:b/>
                      <w:sz w:val="24"/>
                      <w:szCs w:val="24"/>
                    </w:rPr>
                    <w:t>Entecavir, adefovir, tenofovir</w:t>
                  </w:r>
                </w:p>
              </w:txbxContent>
            </v:textbox>
          </v:shape>
        </w:pict>
      </w:r>
      <w:r>
        <w:rPr>
          <w:rFonts w:ascii="Arial" w:hAnsi="Arial" w:cs="Arial"/>
          <w:noProof/>
          <w:sz w:val="24"/>
          <w:szCs w:val="24"/>
        </w:rPr>
        <w:pict>
          <v:shape id="_x0000_s1040" type="#_x0000_t202" style="position:absolute;left:0;text-align:left;margin-left:261.3pt;margin-top:.65pt;width:91.25pt;height:25.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">
            <v:textbox>
              <w:txbxContent>
                <w:p w:rsidR="00754496" w:rsidRPr="00230980" w:rsidRDefault="00754496" w:rsidP="00C17512">
                  <w:pPr>
                    <w:jc w:val="center"/>
                    <w:rPr>
                      <w:rFonts w:ascii="Times New Roman" w:hAnsi="Times New Roman"/>
                      <w:b/>
                      <w:sz w:val="24"/>
                      <w:szCs w:val="24"/>
                    </w:rPr>
                  </w:pPr>
                  <w:r w:rsidRPr="00986621">
                    <w:rPr>
                      <w:rFonts w:ascii="Times New Roman" w:hAnsi="Times New Roman"/>
                      <w:b/>
                      <w:sz w:val="24"/>
                      <w:szCs w:val="24"/>
                    </w:rPr>
                    <w:t>Lamivudina</w:t>
                  </w:r>
                </w:p>
                <w:p w:rsidR="00754496" w:rsidRDefault="00754496" w:rsidP="00C17512"/>
              </w:txbxContent>
            </v:textbox>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041" type="#_x0000_t202" style="position:absolute;left:0;text-align:left;margin-left:293.9pt;margin-top:19.1pt;width:91.25pt;height:23.7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">
            <v:textbox>
              <w:txbxContent>
                <w:p w:rsidR="00754496" w:rsidRPr="00230980" w:rsidRDefault="00754496" w:rsidP="00C17512">
                  <w:pPr>
                    <w:jc w:val="center"/>
                    <w:rPr>
                      <w:rFonts w:ascii="Times New Roman" w:hAnsi="Times New Roman"/>
                      <w:sz w:val="24"/>
                      <w:szCs w:val="24"/>
                    </w:rPr>
                  </w:pPr>
                  <w:r w:rsidRPr="00230980">
                    <w:rPr>
                      <w:rFonts w:ascii="Times New Roman" w:hAnsi="Times New Roman"/>
                      <w:sz w:val="24"/>
                      <w:szCs w:val="24"/>
                    </w:rPr>
                    <w:t>Viremie spt 2</w:t>
                  </w:r>
                  <w:r>
                    <w:rPr>
                      <w:rFonts w:ascii="Times New Roman" w:hAnsi="Times New Roman"/>
                      <w:sz w:val="24"/>
                      <w:szCs w:val="24"/>
                    </w:rPr>
                    <w:t>4</w:t>
                  </w:r>
                </w:p>
              </w:txbxContent>
            </v:textbox>
          </v:shape>
        </w:pict>
      </w:r>
      <w:r>
        <w:rPr>
          <w:rFonts w:ascii="Arial" w:hAnsi="Arial" w:cs="Arial"/>
          <w:noProof/>
          <w:sz w:val="24"/>
          <w:szCs w:val="24"/>
        </w:rPr>
        <w:pict>
          <v:shape id="AutoShape 36" o:spid="_x0000_s1171" type="#_x0000_t34" style="position:absolute;left:0;text-align:left;margin-left:314.15pt;margin-top:9.65pt;width:18.85pt;height:.05pt;rotation:9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" adj="10771">
            <v:stroke endarrow="block"/>
          </v:shape>
        </w:pict>
      </w:r>
      <w:r>
        <w:rPr>
          <w:rFonts w:ascii="Arial" w:hAnsi="Arial" w:cs="Arial"/>
          <w:noProof/>
          <w:sz w:val="24"/>
          <w:szCs w:val="24"/>
        </w:rPr>
        <w:pict>
          <v:shape id="_x0000_s1042" type="#_x0000_t202" style="position:absolute;left:0;text-align:left;margin-left:13.25pt;margin-top:19.1pt;width:91.25pt;height:23.7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">
            <v:textbox>
              <w:txbxContent>
                <w:p w:rsidR="00754496" w:rsidRPr="00230980" w:rsidRDefault="00754496" w:rsidP="00C17512">
                  <w:pPr>
                    <w:jc w:val="center"/>
                    <w:rPr>
                      <w:rFonts w:ascii="Times New Roman" w:hAnsi="Times New Roman"/>
                      <w:sz w:val="24"/>
                      <w:szCs w:val="24"/>
                    </w:rPr>
                  </w:pPr>
                  <w:r w:rsidRPr="00230980">
                    <w:rPr>
                      <w:rFonts w:ascii="Times New Roman" w:hAnsi="Times New Roman"/>
                      <w:sz w:val="24"/>
                      <w:szCs w:val="24"/>
                    </w:rPr>
                    <w:t>Viremie spt 2</w:t>
                  </w:r>
                  <w:r>
                    <w:rPr>
                      <w:rFonts w:ascii="Times New Roman" w:hAnsi="Times New Roman"/>
                      <w:sz w:val="24"/>
                      <w:szCs w:val="24"/>
                    </w:rPr>
                    <w:t>4</w:t>
                  </w:r>
                </w:p>
              </w:txbxContent>
            </v:textbox>
          </v:shape>
        </w:pict>
      </w:r>
      <w:r>
        <w:rPr>
          <w:rFonts w:ascii="Arial" w:hAnsi="Arial" w:cs="Arial"/>
          <w:noProof/>
          <w:sz w:val="24"/>
          <w:szCs w:val="24"/>
        </w:rPr>
        <w:pict>
          <v:shape id="AutoShape 31" o:spid="_x0000_s1170" type="#_x0000_t32" style="position:absolute;left:0;text-align:left;margin-left:51.7pt;margin-top:9.7pt;width:18.85pt;height:0;rotation:9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50PQIAAG0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">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AutoShape 262" o:spid="_x0000_s1169" type="#_x0000_t32" style="position:absolute;left:0;text-align:left;margin-left:352.55pt;margin-top:15.2pt;width:32.6pt;height:15.9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SkOgIAAGUEAAAOAAAAZHJzL2Uyb0RvYy54bWysVMuO2yAU3VfqPyD2iR/jpI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">
            <v:stroke endarrow="block"/>
          </v:shape>
        </w:pict>
      </w:r>
      <w:r>
        <w:rPr>
          <w:rFonts w:ascii="Arial" w:hAnsi="Arial" w:cs="Arial"/>
          <w:noProof/>
          <w:sz w:val="24"/>
          <w:szCs w:val="24"/>
        </w:rPr>
        <w:pict>
          <v:shape id="AutoShape 261" o:spid="_x0000_s1168" type="#_x0000_t32" style="position:absolute;left:0;text-align:left;margin-left:293.9pt;margin-top:17.35pt;width:26.65pt;height:20.9pt;flip:x;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">
            <v:stroke endarrow="block"/>
          </v:shape>
        </w:pict>
      </w:r>
      <w:r>
        <w:rPr>
          <w:rFonts w:ascii="Arial" w:hAnsi="Arial" w:cs="Arial"/>
          <w:noProof/>
          <w:sz w:val="24"/>
          <w:szCs w:val="24"/>
        </w:rPr>
        <w:pict>
          <v:shape id="AutoShape 257" o:spid="_x0000_s1167" type="#_x0000_t32" style="position:absolute;left:0;text-align:left;margin-left:87.05pt;margin-top:17.35pt;width:20.15pt;height:20.9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">
            <v:stroke endarrow="block"/>
          </v:shape>
        </w:pict>
      </w:r>
      <w:r>
        <w:rPr>
          <w:rFonts w:ascii="Arial" w:hAnsi="Arial" w:cs="Arial"/>
          <w:noProof/>
          <w:sz w:val="24"/>
          <w:szCs w:val="24"/>
        </w:rPr>
        <w:pict>
          <v:shape id="AutoShape 258" o:spid="_x0000_s1166" type="#_x0000_t32" style="position:absolute;left:0;text-align:left;margin-left:22.15pt;margin-top:17.35pt;width:27.8pt;height:20.9pt;flip:x;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tKQwIAAG8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">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043" type="#_x0000_t202" style="position:absolute;left:0;text-align:left;margin-left:360.8pt;margin-top:10.65pt;width:72.65pt;height:40.6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HlLQIAAFkEAAAOAAAAZHJzL2Uyb0RvYy54bWysVNtu2zAMfR+wfxD0vjj2krQ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">
            <v:textbox>
              <w:txbxContent>
                <w:p w:rsidR="00754496" w:rsidRPr="00230980" w:rsidRDefault="00754496" w:rsidP="00C17512">
                  <w:pPr>
                    <w:jc w:val="center"/>
                    <w:rPr>
                      <w:rFonts w:ascii="Times New Roman" w:hAnsi="Times New Roman"/>
                      <w:sz w:val="24"/>
                      <w:szCs w:val="24"/>
                    </w:rPr>
                  </w:pPr>
                  <w:r w:rsidRPr="00230980">
                    <w:rPr>
                      <w:rFonts w:ascii="Times New Roman" w:hAnsi="Times New Roman"/>
                      <w:sz w:val="24"/>
                      <w:szCs w:val="24"/>
                    </w:rPr>
                    <w:t xml:space="preserve">Scadere cu </w:t>
                  </w:r>
                  <w:r w:rsidRPr="00811DE1">
                    <w:rPr>
                      <w:rFonts w:ascii="Times New Roman" w:hAnsi="Times New Roman"/>
                      <w:sz w:val="24"/>
                      <w:szCs w:val="24"/>
                    </w:rPr>
                    <w:t>≥</w:t>
                  </w:r>
                  <w:r>
                    <w:rPr>
                      <w:rFonts w:ascii="Times New Roman" w:hAnsi="Times New Roman"/>
                      <w:sz w:val="24"/>
                      <w:szCs w:val="24"/>
                    </w:rPr>
                    <w:t xml:space="preserve"> 2</w:t>
                  </w:r>
                  <w:r w:rsidRPr="00230980">
                    <w:rPr>
                      <w:rFonts w:ascii="Times New Roman" w:hAnsi="Times New Roman"/>
                      <w:sz w:val="24"/>
                      <w:szCs w:val="24"/>
                    </w:rPr>
                    <w:t>log</w:t>
                  </w:r>
                  <w:r>
                    <w:rPr>
                      <w:rFonts w:ascii="Times New Roman" w:hAnsi="Times New Roman"/>
                      <w:sz w:val="24"/>
                      <w:szCs w:val="24"/>
                    </w:rPr>
                    <w:t>10</w:t>
                  </w:r>
                </w:p>
              </w:txbxContent>
            </v:textbox>
          </v:shape>
        </w:pict>
      </w:r>
      <w:r>
        <w:rPr>
          <w:rFonts w:ascii="Arial" w:hAnsi="Arial" w:cs="Arial"/>
          <w:b/>
          <w:bCs/>
          <w:noProof/>
          <w:sz w:val="24"/>
          <w:szCs w:val="24"/>
          <w:u w:val="single"/>
        </w:rPr>
        <w:pict>
          <v:shape id="_x0000_s1044" type="#_x0000_t202" style="position:absolute;left:0;text-align:left;margin-left:254.55pt;margin-top:10.65pt;width:72.65pt;height:40.6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">
            <v:textbox>
              <w:txbxContent>
                <w:p w:rsidR="00754496" w:rsidRPr="00230980" w:rsidRDefault="00754496" w:rsidP="00C17512">
                  <w:pPr>
                    <w:jc w:val="center"/>
                    <w:rPr>
                      <w:rFonts w:ascii="Times New Roman" w:hAnsi="Times New Roman"/>
                      <w:sz w:val="24"/>
                      <w:szCs w:val="24"/>
                    </w:rPr>
                  </w:pPr>
                  <w:r w:rsidRPr="00230980">
                    <w:rPr>
                      <w:rFonts w:ascii="Times New Roman" w:hAnsi="Times New Roman"/>
                      <w:sz w:val="24"/>
                      <w:szCs w:val="24"/>
                    </w:rPr>
                    <w:t>Scadere</w:t>
                  </w:r>
                  <w:r>
                    <w:rPr>
                      <w:rFonts w:ascii="Times New Roman" w:hAnsi="Times New Roman"/>
                      <w:sz w:val="24"/>
                      <w:szCs w:val="24"/>
                    </w:rPr>
                    <w:t xml:space="preserve"> cu &lt;2</w:t>
                  </w:r>
                  <w:r w:rsidRPr="00230980">
                    <w:rPr>
                      <w:rFonts w:ascii="Times New Roman" w:hAnsi="Times New Roman"/>
                      <w:sz w:val="24"/>
                      <w:szCs w:val="24"/>
                    </w:rPr>
                    <w:t>log</w:t>
                  </w:r>
                  <w:r>
                    <w:rPr>
                      <w:rFonts w:ascii="Times New Roman" w:hAnsi="Times New Roman"/>
                      <w:sz w:val="24"/>
                      <w:szCs w:val="24"/>
                    </w:rPr>
                    <w:t>10</w:t>
                  </w:r>
                </w:p>
              </w:txbxContent>
            </v:textbox>
          </v:shape>
        </w:pict>
      </w:r>
      <w:r>
        <w:rPr>
          <w:rFonts w:ascii="Arial" w:hAnsi="Arial" w:cs="Arial"/>
          <w:noProof/>
          <w:sz w:val="24"/>
          <w:szCs w:val="24"/>
        </w:rPr>
        <w:pict>
          <v:shape id="_x0000_s1045" type="#_x0000_t202" style="position:absolute;left:0;text-align:left;margin-left:107.2pt;margin-top:12.8pt;width:72.65pt;height:40.6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">
            <v:textbox>
              <w:txbxContent>
                <w:p w:rsidR="00754496" w:rsidRPr="00230980" w:rsidRDefault="00754496" w:rsidP="00C17512">
                  <w:pPr>
                    <w:jc w:val="center"/>
                    <w:rPr>
                      <w:rFonts w:ascii="Times New Roman" w:hAnsi="Times New Roman"/>
                      <w:sz w:val="24"/>
                      <w:szCs w:val="24"/>
                    </w:rPr>
                  </w:pPr>
                  <w:r w:rsidRPr="00230980">
                    <w:rPr>
                      <w:rFonts w:ascii="Times New Roman" w:hAnsi="Times New Roman"/>
                      <w:sz w:val="24"/>
                      <w:szCs w:val="24"/>
                    </w:rPr>
                    <w:t>Scadere</w:t>
                  </w:r>
                  <w:r>
                    <w:rPr>
                      <w:rFonts w:ascii="Times New Roman" w:hAnsi="Times New Roman"/>
                      <w:sz w:val="24"/>
                      <w:szCs w:val="24"/>
                    </w:rPr>
                    <w:t xml:space="preserve"> cu &lt;2</w:t>
                  </w:r>
                  <w:r w:rsidRPr="00230980">
                    <w:rPr>
                      <w:rFonts w:ascii="Times New Roman" w:hAnsi="Times New Roman"/>
                      <w:sz w:val="24"/>
                      <w:szCs w:val="24"/>
                    </w:rPr>
                    <w:t>log</w:t>
                  </w:r>
                  <w:r>
                    <w:rPr>
                      <w:rFonts w:ascii="Times New Roman" w:hAnsi="Times New Roman"/>
                      <w:sz w:val="24"/>
                      <w:szCs w:val="24"/>
                    </w:rPr>
                    <w:t>10</w:t>
                  </w:r>
                </w:p>
              </w:txbxContent>
            </v:textbox>
          </v:shape>
        </w:pict>
      </w:r>
      <w:r>
        <w:rPr>
          <w:rFonts w:ascii="Arial" w:hAnsi="Arial" w:cs="Arial"/>
          <w:noProof/>
          <w:sz w:val="24"/>
          <w:szCs w:val="24"/>
        </w:rPr>
        <w:pict>
          <v:shape id="_x0000_s1046" type="#_x0000_t202" style="position:absolute;left:0;text-align:left;margin-left:-5.55pt;margin-top:12.8pt;width:72.65pt;height:40.6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">
            <v:textbox>
              <w:txbxContent>
                <w:p w:rsidR="00754496" w:rsidRPr="00230980" w:rsidRDefault="00754496" w:rsidP="00C17512">
                  <w:pPr>
                    <w:jc w:val="center"/>
                    <w:rPr>
                      <w:rFonts w:ascii="Times New Roman" w:hAnsi="Times New Roman"/>
                      <w:sz w:val="24"/>
                      <w:szCs w:val="24"/>
                    </w:rPr>
                  </w:pPr>
                  <w:r w:rsidRPr="00230980">
                    <w:rPr>
                      <w:rFonts w:ascii="Times New Roman" w:hAnsi="Times New Roman"/>
                      <w:sz w:val="24"/>
                      <w:szCs w:val="24"/>
                    </w:rPr>
                    <w:t xml:space="preserve">Scadere cu </w:t>
                  </w:r>
                  <w:r>
                    <w:rPr>
                      <w:rFonts w:ascii="Times New Roman" w:hAnsi="Times New Roman"/>
                      <w:sz w:val="24"/>
                      <w:szCs w:val="24"/>
                    </w:rPr>
                    <w:t>≥ 2</w:t>
                  </w:r>
                  <w:r w:rsidRPr="00230980">
                    <w:rPr>
                      <w:rFonts w:ascii="Times New Roman" w:hAnsi="Times New Roman"/>
                      <w:sz w:val="24"/>
                      <w:szCs w:val="24"/>
                    </w:rPr>
                    <w:t>log</w:t>
                  </w:r>
                  <w:r>
                    <w:rPr>
                      <w:rFonts w:ascii="Times New Roman" w:hAnsi="Times New Roman"/>
                      <w:sz w:val="24"/>
                      <w:szCs w:val="24"/>
                    </w:rPr>
                    <w:t>10</w:t>
                  </w:r>
                </w:p>
              </w:txbxContent>
            </v:textbox>
          </v:shape>
        </w:pict>
      </w:r>
    </w:p>
    <w:p w:rsidR="00C17512" w:rsidRPr="007046ED" w:rsidRDefault="00C17512" w:rsidP="00C17512">
      <w:pPr>
        <w:jc w:val="both"/>
        <w:rPr>
          <w:rFonts w:ascii="Arial" w:hAnsi="Arial" w:cs="Arial"/>
          <w:b/>
          <w:bCs/>
          <w:sz w:val="24"/>
          <w:szCs w:val="24"/>
          <w:u w:val="single"/>
        </w:rPr>
      </w:pP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047" type="#_x0000_t202" style="position:absolute;left:0;text-align:left;margin-left:356.2pt;margin-top:19.85pt;width:91.25pt;height:23.7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">
            <v:textbox>
              <w:txbxContent>
                <w:p w:rsidR="00754496" w:rsidRPr="00230980" w:rsidRDefault="00754496" w:rsidP="00C17512">
                  <w:pPr>
                    <w:jc w:val="center"/>
                    <w:rPr>
                      <w:rFonts w:ascii="Times New Roman" w:hAnsi="Times New Roman"/>
                      <w:sz w:val="24"/>
                      <w:szCs w:val="24"/>
                    </w:rPr>
                  </w:pPr>
                  <w:r w:rsidRPr="00230980">
                    <w:rPr>
                      <w:rFonts w:ascii="Times New Roman" w:hAnsi="Times New Roman"/>
                      <w:sz w:val="24"/>
                      <w:szCs w:val="24"/>
                    </w:rPr>
                    <w:t xml:space="preserve">Viremie spt </w:t>
                  </w:r>
                  <w:r>
                    <w:rPr>
                      <w:rFonts w:ascii="Times New Roman" w:hAnsi="Times New Roman"/>
                      <w:sz w:val="24"/>
                      <w:szCs w:val="24"/>
                    </w:rPr>
                    <w:t>48</w:t>
                  </w:r>
                </w:p>
              </w:txbxContent>
            </v:textbox>
          </v:shape>
        </w:pict>
      </w:r>
      <w:r>
        <w:rPr>
          <w:rFonts w:ascii="Arial" w:hAnsi="Arial" w:cs="Arial"/>
          <w:b/>
          <w:bCs/>
          <w:noProof/>
          <w:sz w:val="24"/>
          <w:szCs w:val="24"/>
          <w:u w:val="single"/>
        </w:rPr>
        <w:pict>
          <v:shape id="AutoShape 282" o:spid="_x0000_s1165" type="#_x0000_t32" style="position:absolute;left:0;text-align:left;margin-left:400.15pt;margin-top:.45pt;width:0;height:19.4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9KNgIAAGA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">
            <v:stroke endarrow="block"/>
          </v:shape>
        </w:pict>
      </w:r>
      <w:r>
        <w:rPr>
          <w:rFonts w:ascii="Arial" w:hAnsi="Arial" w:cs="Arial"/>
          <w:noProof/>
          <w:sz w:val="24"/>
          <w:szCs w:val="24"/>
        </w:rPr>
        <w:pict>
          <v:shape id="_x0000_s1048" type="#_x0000_t202" style="position:absolute;left:0;text-align:left;margin-left:159.7pt;margin-top:16.3pt;width:125.45pt;height:23.7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">
            <v:textbox>
              <w:txbxContent>
                <w:p w:rsidR="00754496" w:rsidRPr="00230980" w:rsidRDefault="00754496" w:rsidP="00C17512">
                  <w:pPr>
                    <w:shd w:val="clear" w:color="auto" w:fill="D9D9D9"/>
                    <w:jc w:val="center"/>
                    <w:rPr>
                      <w:rFonts w:ascii="Times New Roman" w:hAnsi="Times New Roman"/>
                      <w:sz w:val="24"/>
                      <w:szCs w:val="24"/>
                    </w:rPr>
                  </w:pPr>
                  <w:r>
                    <w:rPr>
                      <w:rFonts w:ascii="Times New Roman" w:hAnsi="Times New Roman"/>
                      <w:sz w:val="24"/>
                      <w:szCs w:val="24"/>
                    </w:rPr>
                    <w:t>Rezistenta primara</w:t>
                  </w:r>
                </w:p>
              </w:txbxContent>
            </v:textbox>
          </v:shape>
        </w:pict>
      </w:r>
      <w:r>
        <w:rPr>
          <w:rFonts w:ascii="Arial" w:hAnsi="Arial" w:cs="Arial"/>
          <w:b/>
          <w:bCs/>
          <w:noProof/>
          <w:sz w:val="24"/>
          <w:szCs w:val="24"/>
          <w:u w:val="single"/>
        </w:rPr>
        <w:pict>
          <v:shape id="AutoShape 265" o:spid="_x0000_s1164" type="#_x0000_t32" style="position:absolute;left:0;text-align:left;margin-left:159.7pt;margin-top:.45pt;width:20.15pt;height:13.6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FfPQIAAGUEAAAOAAAAZHJzL2Uyb0RvYy54bWysVM2O2yAQvlfqOyDuWdtJnE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">
            <v:stroke endarrow="block"/>
          </v:shape>
        </w:pict>
      </w:r>
      <w:r>
        <w:rPr>
          <w:rFonts w:ascii="Arial" w:hAnsi="Arial" w:cs="Arial"/>
          <w:b/>
          <w:bCs/>
          <w:noProof/>
          <w:sz w:val="24"/>
          <w:szCs w:val="24"/>
          <w:u w:val="single"/>
        </w:rPr>
        <w:pict>
          <v:shape id="AutoShape 264" o:spid="_x0000_s1163" type="#_x0000_t32" style="position:absolute;left:0;text-align:left;margin-left:254.55pt;margin-top:.45pt;width:20.1pt;height:13.65pt;flip:x;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">
            <v:stroke endarrow="block"/>
          </v:shape>
        </w:pict>
      </w:r>
      <w:r>
        <w:rPr>
          <w:rFonts w:ascii="Arial" w:hAnsi="Arial" w:cs="Arial"/>
          <w:noProof/>
          <w:sz w:val="24"/>
          <w:szCs w:val="24"/>
        </w:rPr>
        <w:pict>
          <v:shape id="_x0000_s1049" type="#_x0000_t202" style="position:absolute;left:0;text-align:left;margin-left:-5.55pt;margin-top:19.85pt;width:91.25pt;height:23.7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">
            <v:textbox>
              <w:txbxContent>
                <w:p w:rsidR="00754496" w:rsidRPr="00230980" w:rsidRDefault="00754496" w:rsidP="00C17512">
                  <w:pPr>
                    <w:jc w:val="center"/>
                    <w:rPr>
                      <w:rFonts w:ascii="Times New Roman" w:hAnsi="Times New Roman"/>
                      <w:sz w:val="24"/>
                      <w:szCs w:val="24"/>
                    </w:rPr>
                  </w:pPr>
                  <w:r w:rsidRPr="00230980">
                    <w:rPr>
                      <w:rFonts w:ascii="Times New Roman" w:hAnsi="Times New Roman"/>
                      <w:sz w:val="24"/>
                      <w:szCs w:val="24"/>
                    </w:rPr>
                    <w:t xml:space="preserve">Viremie spt </w:t>
                  </w:r>
                  <w:r>
                    <w:rPr>
                      <w:rFonts w:ascii="Times New Roman" w:hAnsi="Times New Roman"/>
                      <w:sz w:val="24"/>
                      <w:szCs w:val="24"/>
                    </w:rPr>
                    <w:t>48</w:t>
                  </w:r>
                </w:p>
              </w:txbxContent>
            </v:textbox>
          </v:shape>
        </w:pict>
      </w:r>
      <w:r>
        <w:rPr>
          <w:rFonts w:ascii="Arial" w:hAnsi="Arial" w:cs="Arial"/>
          <w:b/>
          <w:bCs/>
          <w:noProof/>
          <w:sz w:val="24"/>
          <w:szCs w:val="24"/>
          <w:u w:val="single"/>
        </w:rPr>
        <w:pict>
          <v:shape id="AutoShape 281" o:spid="_x0000_s1162" type="#_x0000_t32" style="position:absolute;left:0;text-align:left;margin-left:27.4pt;margin-top:.45pt;width:0;height:19.4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Ng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">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b/>
          <w:bCs/>
          <w:noProof/>
          <w:sz w:val="24"/>
          <w:szCs w:val="24"/>
          <w:u w:val="single"/>
        </w:rPr>
        <w:pict>
          <v:shape id="AutoShape 270" o:spid="_x0000_s1161" type="#_x0000_t32" style="position:absolute;left:0;text-align:left;margin-left:415.5pt;margin-top:18.1pt;width:12.4pt;height:10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52OwIAAGU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">
            <v:stroke endarrow="block"/>
          </v:shape>
        </w:pict>
      </w:r>
      <w:r>
        <w:rPr>
          <w:rFonts w:ascii="Arial" w:hAnsi="Arial" w:cs="Arial"/>
          <w:b/>
          <w:bCs/>
          <w:noProof/>
          <w:sz w:val="24"/>
          <w:szCs w:val="24"/>
          <w:u w:val="single"/>
        </w:rPr>
        <w:pict>
          <v:shape id="AutoShape 273" o:spid="_x0000_s1160" type="#_x0000_t32" style="position:absolute;left:0;text-align:left;margin-left:380.65pt;margin-top:18.1pt;width:12.55pt;height:10pt;flip:x;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csQwIAAG8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">
            <v:stroke endarrow="block"/>
          </v:shape>
        </w:pict>
      </w:r>
      <w:r>
        <w:rPr>
          <w:rFonts w:ascii="Arial" w:hAnsi="Arial" w:cs="Arial"/>
          <w:b/>
          <w:bCs/>
          <w:noProof/>
          <w:sz w:val="24"/>
          <w:szCs w:val="24"/>
          <w:u w:val="single"/>
        </w:rPr>
        <w:pict>
          <v:shape id="AutoShape 271" o:spid="_x0000_s1159" type="#_x0000_t32" style="position:absolute;left:0;text-align:left;margin-left:13.25pt;margin-top:21.3pt;width:17.5pt;height:23.6pt;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">
            <v:stroke endarrow="block"/>
          </v:shape>
        </w:pict>
      </w:r>
      <w:r>
        <w:rPr>
          <w:rFonts w:ascii="Arial" w:hAnsi="Arial" w:cs="Arial"/>
          <w:b/>
          <w:bCs/>
          <w:noProof/>
          <w:sz w:val="24"/>
          <w:szCs w:val="24"/>
          <w:u w:val="single"/>
        </w:rPr>
        <w:pict>
          <v:shape id="AutoShape 275" o:spid="_x0000_s1158" type="#_x0000_t32" style="position:absolute;left:0;text-align:left;margin-left:221.65pt;margin-top:11.3pt;width:0;height:16.8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" strokeweight="3pt">
            <v:stroke endarrow="block"/>
          </v:shape>
        </w:pict>
      </w:r>
      <w:r>
        <w:rPr>
          <w:rFonts w:ascii="Arial" w:hAnsi="Arial" w:cs="Arial"/>
          <w:b/>
          <w:bCs/>
          <w:noProof/>
          <w:sz w:val="24"/>
          <w:szCs w:val="24"/>
          <w:u w:val="single"/>
        </w:rPr>
        <w:pict>
          <v:shape id="AutoShape 272" o:spid="_x0000_s1157" type="#_x0000_t32" style="position:absolute;left:0;text-align:left;margin-left:67.1pt;margin-top:18.1pt;width:12.1pt;height:10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qOwIAAGU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">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b/>
          <w:bCs/>
          <w:noProof/>
          <w:sz w:val="24"/>
          <w:szCs w:val="24"/>
          <w:u w:val="single"/>
        </w:rPr>
        <w:pict>
          <v:shape id="AutoShape 277" o:spid="_x0000_s1156" type="#_x0000_t32" style="position:absolute;left:0;text-align:left;margin-left:352.55pt;margin-top:23.2pt;width:17.55pt;height:16.5pt;flip:x;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">
            <v:stroke endarrow="block"/>
          </v:shape>
        </w:pict>
      </w:r>
      <w:r>
        <w:rPr>
          <w:rFonts w:ascii="Arial" w:hAnsi="Arial" w:cs="Arial"/>
          <w:b/>
          <w:bCs/>
          <w:noProof/>
          <w:sz w:val="24"/>
          <w:szCs w:val="24"/>
          <w:u w:val="single"/>
        </w:rPr>
        <w:pict>
          <v:shape id="_x0000_s1050" type="#_x0000_t202" style="position:absolute;left:0;text-align:left;margin-left:415.5pt;margin-top:2.65pt;width:83.9pt;height:25.1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9LgIAAFoEAAAOAAAAZHJzL2Uyb0RvYy54bWysVNtu2zAMfR+wfxD0vthx47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">
            <v:textbox>
              <w:txbxContent>
                <w:p w:rsidR="00754496" w:rsidRPr="00230980" w:rsidRDefault="00754496" w:rsidP="00C17512">
                  <w:pPr>
                    <w:jc w:val="center"/>
                    <w:rPr>
                      <w:rFonts w:ascii="Times New Roman" w:hAnsi="Times New Roman"/>
                      <w:sz w:val="24"/>
                      <w:szCs w:val="24"/>
                    </w:rPr>
                  </w:pPr>
                  <w:r>
                    <w:rPr>
                      <w:rFonts w:ascii="Times New Roman" w:hAnsi="Times New Roman"/>
                      <w:sz w:val="24"/>
                      <w:szCs w:val="24"/>
                    </w:rPr>
                    <w:t xml:space="preserve">nedetectabila </w:t>
                  </w:r>
                </w:p>
              </w:txbxContent>
            </v:textbox>
          </v:shape>
        </w:pict>
      </w:r>
      <w:r>
        <w:rPr>
          <w:rFonts w:ascii="Arial" w:hAnsi="Arial" w:cs="Arial"/>
          <w:noProof/>
          <w:sz w:val="24"/>
          <w:szCs w:val="24"/>
        </w:rPr>
        <w:pict>
          <v:shape id="_x0000_s1051" type="#_x0000_t202" style="position:absolute;left:0;text-align:left;margin-left:323.55pt;margin-top:2.65pt;width:72.65pt;height:25.1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">
            <v:textbox>
              <w:txbxContent>
                <w:p w:rsidR="00754496" w:rsidRPr="00230980" w:rsidRDefault="00754496" w:rsidP="00C17512">
                  <w:pPr>
                    <w:jc w:val="center"/>
                    <w:rPr>
                      <w:rFonts w:ascii="Times New Roman" w:hAnsi="Times New Roman"/>
                      <w:sz w:val="24"/>
                      <w:szCs w:val="24"/>
                    </w:rPr>
                  </w:pPr>
                  <w:r>
                    <w:rPr>
                      <w:rFonts w:ascii="Times New Roman" w:hAnsi="Times New Roman"/>
                      <w:sz w:val="24"/>
                      <w:szCs w:val="24"/>
                    </w:rPr>
                    <w:t>detectabila</w:t>
                  </w:r>
                </w:p>
              </w:txbxContent>
            </v:textbox>
          </v:shape>
        </w:pict>
      </w:r>
      <w:r>
        <w:rPr>
          <w:rFonts w:ascii="Arial" w:hAnsi="Arial" w:cs="Arial"/>
          <w:b/>
          <w:bCs/>
          <w:noProof/>
          <w:sz w:val="24"/>
          <w:szCs w:val="24"/>
          <w:u w:val="single"/>
        </w:rPr>
        <w:pict>
          <v:shape id="_x0000_s1052" type="#_x0000_t202" style="position:absolute;left:0;text-align:left;margin-left:-22.3pt;margin-top:23.2pt;width:95.9pt;height:53.0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">
            <v:textbox>
              <w:txbxContent>
                <w:p w:rsidR="00754496" w:rsidRPr="00230980" w:rsidRDefault="00754496" w:rsidP="00C17512">
                  <w:pPr>
                    <w:jc w:val="center"/>
                    <w:rPr>
                      <w:rFonts w:ascii="Times New Roman" w:hAnsi="Times New Roman"/>
                      <w:sz w:val="24"/>
                      <w:szCs w:val="24"/>
                    </w:rPr>
                  </w:pPr>
                  <w:r>
                    <w:rPr>
                      <w:rFonts w:ascii="Times New Roman" w:hAnsi="Times New Roman"/>
                      <w:sz w:val="24"/>
                      <w:szCs w:val="24"/>
                    </w:rPr>
                    <w:t>nedetectabila sau valoare sub 1000ui/ml</w:t>
                  </w:r>
                </w:p>
              </w:txbxContent>
            </v:textbox>
          </v:shape>
        </w:pict>
      </w:r>
      <w:r>
        <w:rPr>
          <w:rFonts w:ascii="Arial" w:hAnsi="Arial" w:cs="Arial"/>
          <w:b/>
          <w:bCs/>
          <w:noProof/>
          <w:sz w:val="24"/>
          <w:szCs w:val="24"/>
          <w:u w:val="single"/>
        </w:rPr>
        <w:pict>
          <v:shape id="_x0000_s1053" type="#_x0000_t202" style="position:absolute;left:0;text-align:left;margin-left:167.4pt;margin-top:2.65pt;width:117.75pt;height:25.1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">
            <v:textbox>
              <w:txbxContent>
                <w:p w:rsidR="00754496" w:rsidRPr="00986621" w:rsidRDefault="00754496" w:rsidP="00C17512">
                  <w:pPr>
                    <w:shd w:val="clear" w:color="auto" w:fill="D9D9D9"/>
                    <w:jc w:val="center"/>
                    <w:rPr>
                      <w:rFonts w:ascii="Times New Roman" w:hAnsi="Times New Roman"/>
                      <w:b/>
                      <w:sz w:val="28"/>
                      <w:szCs w:val="28"/>
                    </w:rPr>
                  </w:pPr>
                  <w:r w:rsidRPr="00986621">
                    <w:rPr>
                      <w:rFonts w:ascii="Times New Roman" w:hAnsi="Times New Roman"/>
                      <w:b/>
                      <w:sz w:val="28"/>
                      <w:szCs w:val="28"/>
                    </w:rPr>
                    <w:t>SWITCH</w:t>
                  </w:r>
                  <w:r>
                    <w:rPr>
                      <w:rFonts w:ascii="Times New Roman" w:hAnsi="Times New Roman"/>
                      <w:b/>
                      <w:sz w:val="28"/>
                      <w:szCs w:val="28"/>
                    </w:rPr>
                    <w:t xml:space="preserve"> </w:t>
                  </w:r>
                  <w:r w:rsidRPr="00986621">
                    <w:rPr>
                      <w:rFonts w:ascii="Times New Roman" w:hAnsi="Times New Roman"/>
                      <w:b/>
                      <w:sz w:val="24"/>
                      <w:szCs w:val="24"/>
                    </w:rPr>
                    <w:t>(fig.</w:t>
                  </w:r>
                  <w:r>
                    <w:rPr>
                      <w:rFonts w:ascii="Times New Roman" w:hAnsi="Times New Roman"/>
                      <w:b/>
                      <w:sz w:val="24"/>
                      <w:szCs w:val="24"/>
                    </w:rPr>
                    <w:t>3</w:t>
                  </w:r>
                  <w:r w:rsidRPr="00986621">
                    <w:rPr>
                      <w:rFonts w:ascii="Times New Roman" w:hAnsi="Times New Roman"/>
                      <w:b/>
                      <w:sz w:val="24"/>
                      <w:szCs w:val="24"/>
                    </w:rPr>
                    <w:t xml:space="preserve"> )</w:t>
                  </w:r>
                </w:p>
              </w:txbxContent>
            </v:textbox>
          </v:shape>
        </w:pict>
      </w:r>
      <w:r>
        <w:rPr>
          <w:rFonts w:ascii="Arial" w:hAnsi="Arial" w:cs="Arial"/>
          <w:b/>
          <w:bCs/>
          <w:noProof/>
          <w:sz w:val="24"/>
          <w:szCs w:val="24"/>
          <w:u w:val="single"/>
        </w:rPr>
        <w:pict>
          <v:shape id="_x0000_s1054" type="#_x0000_t202" style="position:absolute;left:0;text-align:left;margin-left:79.2pt;margin-top:2.65pt;width:72.65pt;height:25.1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">
            <v:textbox>
              <w:txbxContent>
                <w:p w:rsidR="00754496" w:rsidRPr="00230980" w:rsidRDefault="00754496" w:rsidP="00C17512">
                  <w:pPr>
                    <w:jc w:val="center"/>
                    <w:rPr>
                      <w:rFonts w:ascii="Times New Roman" w:hAnsi="Times New Roman"/>
                      <w:sz w:val="24"/>
                      <w:szCs w:val="24"/>
                    </w:rPr>
                  </w:pPr>
                  <w:r>
                    <w:rPr>
                      <w:rFonts w:ascii="Times New Roman" w:hAnsi="Times New Roman"/>
                      <w:sz w:val="24"/>
                      <w:szCs w:val="24"/>
                    </w:rPr>
                    <w:t>&gt;1000ui/ml</w:t>
                  </w:r>
                </w:p>
              </w:txbxContent>
            </v:textbox>
          </v:shape>
        </w:pict>
      </w:r>
    </w:p>
    <w:p w:rsidR="00C17512" w:rsidRPr="007046ED" w:rsidRDefault="00511F3F" w:rsidP="00C17512">
      <w:pPr>
        <w:jc w:val="both"/>
        <w:rPr>
          <w:rFonts w:ascii="Arial" w:hAnsi="Arial" w:cs="Arial"/>
          <w:b/>
          <w:bCs/>
          <w:sz w:val="24"/>
          <w:szCs w:val="24"/>
          <w:u w:val="single"/>
        </w:rPr>
      </w:pPr>
      <w:r>
        <w:rPr>
          <w:rFonts w:ascii="Arial" w:hAnsi="Arial" w:cs="Arial"/>
          <w:b/>
          <w:bCs/>
          <w:noProof/>
          <w:sz w:val="24"/>
          <w:szCs w:val="24"/>
          <w:u w:val="single"/>
        </w:rPr>
        <w:pict>
          <v:shape id="AutoShape 280" o:spid="_x0000_s1155" type="#_x0000_t32" style="position:absolute;left:0;text-align:left;margin-left:454.15pt;margin-top:2.35pt;width:.05pt;height:83.4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UaOQIAAGQ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" strokeweight="2.25pt">
            <v:stroke endarrow="block"/>
          </v:shape>
        </w:pict>
      </w:r>
      <w:r>
        <w:rPr>
          <w:rFonts w:ascii="Arial" w:hAnsi="Arial" w:cs="Arial"/>
          <w:noProof/>
          <w:sz w:val="24"/>
          <w:szCs w:val="24"/>
        </w:rPr>
        <w:pict>
          <v:shape id="_x0000_s1055" type="#_x0000_t202" style="position:absolute;left:0;text-align:left;margin-left:79.2pt;margin-top:18.85pt;width:342.6pt;height:66.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">
            <v:textbox>
              <w:txbxContent>
                <w:p w:rsidR="00754496" w:rsidRPr="00811DE1" w:rsidRDefault="00754496" w:rsidP="00C17512">
                  <w:pPr>
                    <w:shd w:val="clear" w:color="auto" w:fill="D9D9D9"/>
                    <w:spacing w:after="0"/>
                    <w:rPr>
                      <w:rFonts w:ascii="Times New Roman" w:hAnsi="Times New Roman"/>
                      <w:sz w:val="24"/>
                      <w:szCs w:val="24"/>
                    </w:rPr>
                  </w:pPr>
                  <w:r w:rsidRPr="00811DE1">
                    <w:rPr>
                      <w:rFonts w:ascii="Times New Roman" w:hAnsi="Times New Roman"/>
                      <w:sz w:val="24"/>
                      <w:szCs w:val="24"/>
                    </w:rPr>
                    <w:t>Se ia in discutie rezistenta dobandita daca nu se constata o scadere cu &gt; 2log fata de valoarea de la evaluarea anterioara</w:t>
                  </w:r>
                </w:p>
                <w:p w:rsidR="00754496" w:rsidRDefault="00754496" w:rsidP="00C17512">
                  <w:pPr>
                    <w:shd w:val="clear" w:color="auto" w:fill="D9D9D9"/>
                    <w:rPr>
                      <w:rFonts w:ascii="Times New Roman" w:hAnsi="Times New Roman"/>
                      <w:sz w:val="24"/>
                      <w:szCs w:val="24"/>
                    </w:rPr>
                  </w:pPr>
                  <w:r w:rsidRPr="00811DE1">
                    <w:rPr>
                      <w:rFonts w:ascii="Times New Roman" w:hAnsi="Times New Roman"/>
                      <w:sz w:val="24"/>
                      <w:szCs w:val="24"/>
                    </w:rPr>
                    <w:t>Se poate continua terapia inca 6 luni urmand ca schema sa fie reevaluata dupa acest interval</w:t>
                  </w:r>
                </w:p>
                <w:p w:rsidR="00754496" w:rsidRPr="00230980" w:rsidRDefault="00754496" w:rsidP="00C17512">
                  <w:pPr>
                    <w:shd w:val="clear" w:color="auto" w:fill="D9D9D9"/>
                    <w:rPr>
                      <w:rFonts w:ascii="Times New Roman" w:hAnsi="Times New Roman"/>
                      <w:sz w:val="24"/>
                      <w:szCs w:val="24"/>
                    </w:rPr>
                  </w:pPr>
                </w:p>
              </w:txbxContent>
            </v:textbox>
          </v:shape>
        </w:pict>
      </w:r>
      <w:r>
        <w:rPr>
          <w:rFonts w:ascii="Arial" w:hAnsi="Arial" w:cs="Arial"/>
          <w:b/>
          <w:bCs/>
          <w:noProof/>
          <w:sz w:val="24"/>
          <w:szCs w:val="24"/>
          <w:u w:val="single"/>
        </w:rPr>
        <w:pict>
          <v:shape id="AutoShape 278" o:spid="_x0000_s1154" type="#_x0000_t32" style="position:absolute;left:0;text-align:left;margin-left:118.9pt;margin-top:2.35pt;width:0;height:16.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QRNgIAAGA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">
            <v:stroke endarrow="block"/>
          </v:shape>
        </w:pict>
      </w:r>
      <w:r>
        <w:rPr>
          <w:rFonts w:ascii="Arial" w:hAnsi="Arial" w:cs="Arial"/>
          <w:b/>
          <w:bCs/>
          <w:noProof/>
          <w:sz w:val="24"/>
          <w:szCs w:val="24"/>
          <w:u w:val="single"/>
        </w:rPr>
        <w:pict>
          <v:shape id="AutoShape 276" o:spid="_x0000_s1153" type="#_x0000_t32" style="position:absolute;left:0;text-align:left;margin-left:221.65pt;margin-top:2.35pt;width:.05pt;height:16.5pt;flip:y;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" strokeweight="3pt">
            <v:stroke endarrow="block"/>
          </v:shape>
        </w:pict>
      </w:r>
    </w:p>
    <w:p w:rsidR="00C17512" w:rsidRPr="007046ED" w:rsidRDefault="00C17512" w:rsidP="00C17512">
      <w:pPr>
        <w:jc w:val="both"/>
        <w:rPr>
          <w:rFonts w:ascii="Arial" w:hAnsi="Arial" w:cs="Arial"/>
          <w:b/>
          <w:bCs/>
          <w:sz w:val="24"/>
          <w:szCs w:val="24"/>
          <w:u w:val="single"/>
        </w:rPr>
      </w:pPr>
    </w:p>
    <w:p w:rsidR="00C17512" w:rsidRPr="007046ED" w:rsidRDefault="00511F3F" w:rsidP="00C17512">
      <w:pPr>
        <w:jc w:val="both"/>
        <w:rPr>
          <w:rFonts w:ascii="Arial" w:hAnsi="Arial" w:cs="Arial"/>
          <w:b/>
          <w:bCs/>
          <w:sz w:val="24"/>
          <w:szCs w:val="24"/>
          <w:u w:val="single"/>
        </w:rPr>
      </w:pPr>
      <w:r>
        <w:rPr>
          <w:rFonts w:ascii="Arial" w:hAnsi="Arial" w:cs="Arial"/>
          <w:b/>
          <w:bCs/>
          <w:noProof/>
          <w:sz w:val="24"/>
          <w:szCs w:val="24"/>
          <w:u w:val="single"/>
        </w:rPr>
        <w:pict>
          <v:shape id="AutoShape 279" o:spid="_x0000_s1152" type="#_x0000_t32" style="position:absolute;left:0;text-align:left;margin-left:22.15pt;margin-top:-.05pt;width:0;height:40.4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kqNwIAAGE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" strokeweight="2.25pt">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lastRenderedPageBreak/>
        <w:pict>
          <v:shape id="_x0000_s1056" type="#_x0000_t202" style="position:absolute;left:0;text-align:left;margin-left:-15.2pt;margin-top:14.9pt;width:509.85pt;height:63.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adLQIAAFoEAAAOAAAAZHJzL2Uyb0RvYy54bWysVNtu2zAMfR+wfxD0vtjxkjQ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">
            <v:textbox>
              <w:txbxContent>
                <w:p w:rsidR="00754496" w:rsidRPr="00034B4B" w:rsidRDefault="00754496" w:rsidP="00C17512">
                  <w:pPr>
                    <w:spacing w:after="0" w:line="240" w:lineRule="auto"/>
                  </w:pPr>
                  <w:r w:rsidRPr="00034B4B">
                    <w:t>Continuare terapie pana la obtinerea seroconversiei in sistemul HBs si inca 6 luni de consolidare, dupa seroconversie, cu monitorizare: viremie, AgHBs/ACHBs si  AgHBe/ACHBe la:</w:t>
                  </w:r>
                </w:p>
                <w:p w:rsidR="00754496" w:rsidRPr="00034B4B" w:rsidRDefault="00754496" w:rsidP="00C17512">
                  <w:pPr>
                    <w:numPr>
                      <w:ilvl w:val="0"/>
                      <w:numId w:val="65"/>
                    </w:numPr>
                    <w:spacing w:after="0" w:line="240" w:lineRule="auto"/>
                  </w:pPr>
                  <w:r w:rsidRPr="00034B4B">
                    <w:t>6 luni pana la obtinerea nedetectabilitatii viremiei</w:t>
                  </w:r>
                </w:p>
                <w:p w:rsidR="00754496" w:rsidRPr="00034B4B" w:rsidRDefault="00754496" w:rsidP="00C17512">
                  <w:pPr>
                    <w:numPr>
                      <w:ilvl w:val="0"/>
                      <w:numId w:val="65"/>
                    </w:numPr>
                    <w:spacing w:after="0" w:line="240" w:lineRule="auto"/>
                  </w:pPr>
                  <w:r w:rsidRPr="00034B4B">
                    <w:t xml:space="preserve">12 luni dupa ce viremia devine nedetectabila </w:t>
                  </w:r>
                </w:p>
              </w:txbxContent>
            </v:textbox>
          </v:shape>
        </w:pict>
      </w:r>
    </w:p>
    <w:p w:rsidR="00C17512" w:rsidRPr="007046ED" w:rsidRDefault="00C17512" w:rsidP="00C17512">
      <w:pPr>
        <w:jc w:val="both"/>
        <w:rPr>
          <w:rFonts w:ascii="Arial" w:hAnsi="Arial" w:cs="Arial"/>
          <w:b/>
          <w:bCs/>
          <w:sz w:val="24"/>
          <w:szCs w:val="24"/>
          <w:u w:val="single"/>
        </w:rPr>
      </w:pPr>
    </w:p>
    <w:p w:rsidR="00C17512" w:rsidRPr="007046ED" w:rsidRDefault="00C17512" w:rsidP="00C17512">
      <w:pPr>
        <w:jc w:val="both"/>
        <w:rPr>
          <w:rFonts w:ascii="Arial" w:hAnsi="Arial" w:cs="Arial"/>
          <w:b/>
          <w:bCs/>
          <w:sz w:val="24"/>
          <w:szCs w:val="24"/>
          <w:u w:val="single"/>
        </w:rPr>
      </w:pPr>
    </w:p>
    <w:p w:rsidR="00C17512" w:rsidRPr="007046ED" w:rsidRDefault="00C17512" w:rsidP="00C17512">
      <w:pPr>
        <w:jc w:val="both"/>
        <w:rPr>
          <w:rFonts w:ascii="Arial" w:hAnsi="Arial" w:cs="Arial"/>
          <w:b/>
          <w:bCs/>
          <w:sz w:val="24"/>
          <w:szCs w:val="24"/>
          <w:u w:val="single"/>
        </w:rPr>
      </w:pPr>
    </w:p>
    <w:p w:rsidR="00C17512" w:rsidRPr="007046ED" w:rsidRDefault="00C17512" w:rsidP="00C17512">
      <w:pPr>
        <w:spacing w:after="0" w:line="240" w:lineRule="auto"/>
        <w:rPr>
          <w:rFonts w:ascii="Arial" w:hAnsi="Arial" w:cs="Arial"/>
          <w:bCs/>
          <w:sz w:val="24"/>
          <w:szCs w:val="24"/>
        </w:rPr>
      </w:pPr>
      <w:r w:rsidRPr="007046ED">
        <w:rPr>
          <w:rFonts w:ascii="Arial" w:hAnsi="Arial" w:cs="Arial"/>
          <w:bCs/>
          <w:sz w:val="24"/>
          <w:szCs w:val="24"/>
        </w:rPr>
        <w:t>In cazul semnalarii rezistentei la un analog nucleozidic/nucleotidic, schema terapeutica va fi modificata conform algoritmului de mai jos (fig.3)</w:t>
      </w:r>
    </w:p>
    <w:p w:rsidR="00C17512" w:rsidRPr="007046ED" w:rsidRDefault="00C17512" w:rsidP="00C17512">
      <w:pPr>
        <w:spacing w:after="0" w:line="240" w:lineRule="auto"/>
        <w:jc w:val="center"/>
        <w:rPr>
          <w:rFonts w:ascii="Arial" w:hAnsi="Arial" w:cs="Arial"/>
          <w:b/>
          <w:bCs/>
          <w:sz w:val="24"/>
          <w:szCs w:val="24"/>
        </w:rPr>
      </w:pPr>
    </w:p>
    <w:p w:rsidR="00C17512" w:rsidRPr="007046ED" w:rsidRDefault="00C17512" w:rsidP="00C17512">
      <w:pPr>
        <w:spacing w:after="0" w:line="240" w:lineRule="auto"/>
        <w:jc w:val="center"/>
        <w:rPr>
          <w:rFonts w:ascii="Arial" w:hAnsi="Arial" w:cs="Arial"/>
          <w:b/>
          <w:bCs/>
          <w:sz w:val="24"/>
          <w:szCs w:val="24"/>
        </w:rPr>
      </w:pPr>
      <w:r w:rsidRPr="007046ED">
        <w:rPr>
          <w:rFonts w:ascii="Arial" w:hAnsi="Arial" w:cs="Arial"/>
          <w:b/>
          <w:bCs/>
          <w:sz w:val="24"/>
          <w:szCs w:val="24"/>
        </w:rPr>
        <w:br w:type="column"/>
      </w:r>
      <w:r w:rsidRPr="007046ED">
        <w:rPr>
          <w:rFonts w:ascii="Arial" w:hAnsi="Arial" w:cs="Arial"/>
          <w:b/>
          <w:bCs/>
          <w:sz w:val="24"/>
          <w:szCs w:val="24"/>
        </w:rPr>
        <w:lastRenderedPageBreak/>
        <w:t>Figura 3 – Modificarea schemei terapeutice in cazul rezistentei la analogii nucleozidici/nucleotidici</w:t>
      </w:r>
    </w:p>
    <w:p w:rsidR="00C17512" w:rsidRPr="007046ED" w:rsidRDefault="00C17512" w:rsidP="00C17512">
      <w:pPr>
        <w:spacing w:after="0" w:line="240" w:lineRule="auto"/>
        <w:rPr>
          <w:rFonts w:ascii="Arial" w:hAnsi="Arial" w:cs="Arial"/>
          <w:b/>
          <w:bCs/>
          <w:sz w:val="24"/>
          <w:szCs w:val="24"/>
          <w:u w:val="single"/>
        </w:rPr>
      </w:pPr>
    </w:p>
    <w:p w:rsidR="00C17512" w:rsidRPr="007046ED" w:rsidRDefault="00C17512" w:rsidP="00C17512">
      <w:pPr>
        <w:jc w:val="both"/>
        <w:rPr>
          <w:rFonts w:ascii="Arial" w:hAnsi="Arial" w:cs="Arial"/>
          <w:b/>
          <w:bCs/>
          <w:sz w:val="24"/>
          <w:szCs w:val="24"/>
          <w:u w:val="single"/>
        </w:rPr>
      </w:pPr>
    </w:p>
    <w:p w:rsidR="00C17512" w:rsidRPr="007046ED" w:rsidRDefault="00C17512" w:rsidP="00C17512">
      <w:pPr>
        <w:jc w:val="both"/>
        <w:rPr>
          <w:rFonts w:ascii="Arial" w:hAnsi="Arial" w:cs="Arial"/>
          <w:b/>
          <w:bCs/>
          <w:sz w:val="24"/>
          <w:szCs w:val="24"/>
          <w:u w:val="single"/>
        </w:rPr>
      </w:pP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AutoShape 77" o:spid="_x0000_s1151" type="#_x0000_t32" style="position:absolute;left:0;text-align:left;margin-left:309.55pt;margin-top:-5.95pt;width:50.9pt;height:16.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">
            <v:stroke endarrow="block"/>
          </v:shape>
        </w:pict>
      </w:r>
      <w:r>
        <w:rPr>
          <w:rFonts w:ascii="Arial" w:hAnsi="Arial" w:cs="Arial"/>
          <w:noProof/>
          <w:sz w:val="24"/>
          <w:szCs w:val="24"/>
        </w:rPr>
        <w:pict>
          <v:shape id="AutoShape 78" o:spid="_x0000_s1150" type="#_x0000_t32" style="position:absolute;left:0;text-align:left;margin-left:259.95pt;margin-top:-5.95pt;width:1.35pt;height:22.4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">
            <v:stroke endarrow="block"/>
          </v:shape>
        </w:pict>
      </w:r>
      <w:r>
        <w:rPr>
          <w:rFonts w:ascii="Arial" w:hAnsi="Arial" w:cs="Arial"/>
          <w:noProof/>
          <w:sz w:val="24"/>
          <w:szCs w:val="24"/>
        </w:rPr>
        <w:pict>
          <v:shape id="AutoShape 79" o:spid="_x0000_s1149" type="#_x0000_t32" style="position:absolute;left:0;text-align:left;margin-left:194.75pt;margin-top:-5.95pt;width:0;height:22.4pt;z-index:2517350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">
            <v:stroke endarrow="block"/>
          </v:shape>
        </w:pict>
      </w:r>
      <w:r>
        <w:rPr>
          <w:rFonts w:ascii="Arial" w:hAnsi="Arial" w:cs="Arial"/>
          <w:noProof/>
          <w:sz w:val="24"/>
          <w:szCs w:val="24"/>
        </w:rPr>
        <w:pict>
          <v:shape id="AutoShape 80" o:spid="_x0000_s1148" type="#_x0000_t32" style="position:absolute;left:0;text-align:left;margin-left:88.1pt;margin-top:-5.95pt;width:82.2pt;height:16.95pt;flip:x;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">
            <v:stroke endarrow="block"/>
          </v:shape>
        </w:pict>
      </w:r>
      <w:r>
        <w:rPr>
          <w:rFonts w:ascii="Arial" w:hAnsi="Arial" w:cs="Arial"/>
          <w:noProof/>
          <w:sz w:val="24"/>
          <w:szCs w:val="24"/>
        </w:rPr>
        <w:pict>
          <v:shape id="_x0000_s1057" type="#_x0000_t202" style="position:absolute;left:0;text-align:left;margin-left:337.3pt;margin-top:16.45pt;width:99.25pt;height:25.1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">
            <v:textbox>
              <w:txbxContent>
                <w:p w:rsidR="00754496" w:rsidRPr="00034B4B" w:rsidRDefault="00754496" w:rsidP="00C17512">
                  <w:pPr>
                    <w:jc w:val="center"/>
                    <w:rPr>
                      <w:sz w:val="24"/>
                      <w:szCs w:val="24"/>
                    </w:rPr>
                  </w:pPr>
                  <w:r w:rsidRPr="00034B4B">
                    <w:rPr>
                      <w:sz w:val="24"/>
                      <w:szCs w:val="24"/>
                    </w:rPr>
                    <w:t>Esec la tenofovir</w:t>
                  </w:r>
                </w:p>
              </w:txbxContent>
            </v:textbox>
          </v:shape>
        </w:pict>
      </w:r>
      <w:r>
        <w:rPr>
          <w:rFonts w:ascii="Arial" w:hAnsi="Arial" w:cs="Arial"/>
          <w:noProof/>
          <w:sz w:val="24"/>
          <w:szCs w:val="24"/>
        </w:rPr>
        <w:pict>
          <v:shape id="_x0000_s1058" type="#_x0000_t202" style="position:absolute;left:0;text-align:left;margin-left:229.95pt;margin-top:16.45pt;width:100.6pt;height:25.1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">
            <v:textbox>
              <w:txbxContent>
                <w:p w:rsidR="00754496" w:rsidRPr="00034B4B" w:rsidRDefault="00754496" w:rsidP="00C17512">
                  <w:pPr>
                    <w:jc w:val="center"/>
                    <w:rPr>
                      <w:sz w:val="24"/>
                      <w:szCs w:val="24"/>
                    </w:rPr>
                  </w:pPr>
                  <w:r w:rsidRPr="00034B4B">
                    <w:rPr>
                      <w:sz w:val="24"/>
                      <w:szCs w:val="24"/>
                    </w:rPr>
                    <w:t>Esec la entecavir</w:t>
                  </w:r>
                </w:p>
              </w:txbxContent>
            </v:textbox>
          </v:shape>
        </w:pict>
      </w:r>
      <w:r>
        <w:rPr>
          <w:rFonts w:ascii="Arial" w:hAnsi="Arial" w:cs="Arial"/>
          <w:noProof/>
          <w:sz w:val="24"/>
          <w:szCs w:val="24"/>
        </w:rPr>
        <w:pict>
          <v:shape id="_x0000_s1059" type="#_x0000_t202" style="position:absolute;left:0;text-align:left;margin-left:122.75pt;margin-top:16.45pt;width:99.15pt;height:25.1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3MLgIAAFo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">
            <v:textbox>
              <w:txbxContent>
                <w:p w:rsidR="00754496" w:rsidRPr="00034B4B" w:rsidRDefault="00754496" w:rsidP="00C17512">
                  <w:pPr>
                    <w:jc w:val="center"/>
                    <w:rPr>
                      <w:sz w:val="24"/>
                      <w:szCs w:val="24"/>
                    </w:rPr>
                  </w:pPr>
                  <w:r w:rsidRPr="00034B4B">
                    <w:rPr>
                      <w:sz w:val="24"/>
                      <w:szCs w:val="24"/>
                    </w:rPr>
                    <w:t>Esec la adefovir</w:t>
                  </w:r>
                </w:p>
              </w:txbxContent>
            </v:textbox>
          </v:shape>
        </w:pict>
      </w:r>
      <w:r>
        <w:rPr>
          <w:rFonts w:ascii="Arial" w:hAnsi="Arial" w:cs="Arial"/>
          <w:noProof/>
          <w:sz w:val="24"/>
          <w:szCs w:val="24"/>
        </w:rPr>
        <w:pict>
          <v:shape id="_x0000_s1060" type="#_x0000_t202" style="position:absolute;left:0;text-align:left;margin-left:-2.1pt;margin-top:16.45pt;width:110.55pt;height:25.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">
            <v:textbox>
              <w:txbxContent>
                <w:p w:rsidR="00754496" w:rsidRPr="00034B4B" w:rsidRDefault="00754496" w:rsidP="00C17512">
                  <w:pPr>
                    <w:jc w:val="center"/>
                    <w:rPr>
                      <w:sz w:val="24"/>
                      <w:szCs w:val="24"/>
                    </w:rPr>
                  </w:pPr>
                  <w:r w:rsidRPr="00034B4B">
                    <w:rPr>
                      <w:sz w:val="24"/>
                      <w:szCs w:val="24"/>
                    </w:rPr>
                    <w:t>Esec la lamivudina</w:t>
                  </w:r>
                </w:p>
              </w:txbxContent>
            </v:textbox>
          </v:shape>
        </w:pict>
      </w:r>
      <w:r>
        <w:rPr>
          <w:rFonts w:ascii="Arial" w:hAnsi="Arial" w:cs="Arial"/>
          <w:noProof/>
          <w:sz w:val="24"/>
          <w:szCs w:val="24"/>
        </w:rPr>
        <w:pict>
          <v:shape id="Text Box 238" o:spid="_x0000_s1061" type="#_x0000_t202" style="position:absolute;left:0;text-align:left;margin-left:143.15pt;margin-top:-54.1pt;width:186.45pt;height:48.8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">
            <v:textbox style="mso-fit-shape-to-text:t">
              <w:txbxContent>
                <w:p w:rsidR="00754496" w:rsidRDefault="00754496" w:rsidP="00C17512">
                  <w:pPr>
                    <w:jc w:val="center"/>
                  </w:pPr>
                  <w:r>
                    <w:t>ATITUDINE  IN  CAZUL  REZISTENTEI  LA  ANALOGI NUCLEOZI(TI)DICI</w:t>
                  </w:r>
                </w:p>
              </w:txbxContent>
            </v:textbox>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AutoShape 86" o:spid="_x0000_s1147" type="#_x0000_t32" style="position:absolute;left:0;text-align:left;margin-left:382.2pt;margin-top:16.15pt;width:.7pt;height:12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">
            <v:stroke endarrow="block"/>
          </v:shape>
        </w:pict>
      </w:r>
      <w:r>
        <w:rPr>
          <w:rFonts w:ascii="Arial" w:hAnsi="Arial" w:cs="Arial"/>
          <w:noProof/>
          <w:sz w:val="24"/>
          <w:szCs w:val="24"/>
        </w:rPr>
        <w:pict>
          <v:shape id="AutoShape 87" o:spid="_x0000_s1146" type="#_x0000_t32" style="position:absolute;left:0;text-align:left;margin-left:264.7pt;margin-top:16.15pt;width:0;height:12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MmNQIAAF8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">
            <v:stroke endarrow="block"/>
          </v:shape>
        </w:pict>
      </w:r>
      <w:r>
        <w:rPr>
          <w:rFonts w:ascii="Arial" w:hAnsi="Arial" w:cs="Arial"/>
          <w:noProof/>
          <w:sz w:val="24"/>
          <w:szCs w:val="24"/>
        </w:rPr>
        <w:pict>
          <v:shape id="AutoShape 88" o:spid="_x0000_s1145" type="#_x0000_t32" style="position:absolute;left:0;text-align:left;margin-left:170.3pt;margin-top:16.15pt;width:0;height:12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M7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">
            <v:stroke endarrow="block"/>
          </v:shape>
        </w:pict>
      </w:r>
      <w:r>
        <w:rPr>
          <w:rFonts w:ascii="Arial" w:hAnsi="Arial" w:cs="Arial"/>
          <w:noProof/>
          <w:sz w:val="24"/>
          <w:szCs w:val="24"/>
        </w:rPr>
        <w:pict>
          <v:shape id="AutoShape 89" o:spid="_x0000_s1144" type="#_x0000_t32" style="position:absolute;left:0;text-align:left;margin-left:44.6pt;margin-top:16.15pt;width:0;height:12pt;z-index:251738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">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062" type="#_x0000_t202" style="position:absolute;left:0;text-align:left;margin-left:-8.25pt;margin-top:2.7pt;width:109.25pt;height:64.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">
            <v:textbox>
              <w:txbxContent>
                <w:p w:rsidR="00754496" w:rsidRPr="002F6827" w:rsidRDefault="00754496" w:rsidP="00C17512">
                  <w:pPr>
                    <w:jc w:val="center"/>
                    <w:rPr>
                      <w:rFonts w:ascii="Times New Roman" w:hAnsi="Times New Roman"/>
                    </w:rPr>
                  </w:pPr>
                  <w:r w:rsidRPr="002F6827">
                    <w:rPr>
                      <w:rFonts w:ascii="Times New Roman" w:hAnsi="Times New Roman"/>
                    </w:rPr>
                    <w:t>adefovir sau tenofovir</w:t>
                  </w:r>
                  <w:r>
                    <w:rPr>
                      <w:rFonts w:ascii="Times New Roman" w:hAnsi="Times New Roman"/>
                    </w:rPr>
                    <w:t xml:space="preserve"> </w:t>
                  </w:r>
                </w:p>
              </w:txbxContent>
            </v:textbox>
          </v:shape>
        </w:pict>
      </w:r>
      <w:r>
        <w:rPr>
          <w:rFonts w:ascii="Arial" w:hAnsi="Arial" w:cs="Arial"/>
          <w:noProof/>
          <w:sz w:val="24"/>
          <w:szCs w:val="24"/>
        </w:rPr>
        <w:pict>
          <v:shape id="_x0000_s1063" type="#_x0000_t202" style="position:absolute;left:0;text-align:left;margin-left:352.25pt;margin-top:2.7pt;width:116.7pt;height:64.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">
            <v:textbox>
              <w:txbxContent>
                <w:p w:rsidR="00754496" w:rsidRPr="002F6827" w:rsidRDefault="00754496" w:rsidP="00C17512">
                  <w:pPr>
                    <w:jc w:val="center"/>
                    <w:rPr>
                      <w:rFonts w:ascii="Times New Roman" w:hAnsi="Times New Roman"/>
                    </w:rPr>
                  </w:pPr>
                  <w:r>
                    <w:rPr>
                      <w:rFonts w:ascii="Times New Roman" w:hAnsi="Times New Roman"/>
                    </w:rPr>
                    <w:t>Se pastreaza tenofovir la care se adauga entecavir/lamivudina</w:t>
                  </w:r>
                </w:p>
              </w:txbxContent>
            </v:textbox>
          </v:shape>
        </w:pict>
      </w:r>
      <w:r>
        <w:rPr>
          <w:rFonts w:ascii="Arial" w:hAnsi="Arial" w:cs="Arial"/>
          <w:noProof/>
          <w:sz w:val="24"/>
          <w:szCs w:val="24"/>
        </w:rPr>
        <w:pict>
          <v:shape id="_x0000_s1064" type="#_x0000_t202" style="position:absolute;left:0;text-align:left;margin-left:229.95pt;margin-top:2.7pt;width:116.7pt;height:64.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">
            <v:textbox>
              <w:txbxContent>
                <w:p w:rsidR="00754496" w:rsidRPr="002F6827" w:rsidRDefault="00754496" w:rsidP="00C17512">
                  <w:pPr>
                    <w:jc w:val="center"/>
                    <w:rPr>
                      <w:rFonts w:ascii="Times New Roman" w:hAnsi="Times New Roman"/>
                    </w:rPr>
                  </w:pPr>
                  <w:r>
                    <w:rPr>
                      <w:rFonts w:ascii="Times New Roman" w:hAnsi="Times New Roman"/>
                    </w:rPr>
                    <w:t>Se pastreaza entecavir si se adauga tenofovir</w:t>
                  </w:r>
                </w:p>
              </w:txbxContent>
            </v:textbox>
          </v:shape>
        </w:pict>
      </w:r>
      <w:r>
        <w:rPr>
          <w:rFonts w:ascii="Arial" w:hAnsi="Arial" w:cs="Arial"/>
          <w:noProof/>
          <w:sz w:val="24"/>
          <w:szCs w:val="24"/>
        </w:rPr>
        <w:pict>
          <v:shape id="_x0000_s1065" type="#_x0000_t202" style="position:absolute;left:0;text-align:left;margin-left:108.45pt;margin-top:2.7pt;width:116.7pt;height:64.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">
            <v:textbox>
              <w:txbxContent>
                <w:p w:rsidR="00754496" w:rsidRPr="002F6827" w:rsidRDefault="00754496" w:rsidP="00C17512">
                  <w:pPr>
                    <w:jc w:val="center"/>
                    <w:rPr>
                      <w:rFonts w:ascii="Times New Roman" w:hAnsi="Times New Roman"/>
                    </w:rPr>
                  </w:pPr>
                  <w:r w:rsidRPr="002F6827">
                    <w:rPr>
                      <w:rFonts w:ascii="Times New Roman" w:hAnsi="Times New Roman"/>
                    </w:rPr>
                    <w:t xml:space="preserve">Inlocuire cu </w:t>
                  </w:r>
                  <w:r>
                    <w:rPr>
                      <w:rFonts w:ascii="Times New Roman" w:hAnsi="Times New Roman"/>
                    </w:rPr>
                    <w:t>tenofovir + entecavir/lamivudina</w:t>
                  </w:r>
                </w:p>
              </w:txbxContent>
            </v:textbox>
          </v:shape>
        </w:pict>
      </w:r>
    </w:p>
    <w:p w:rsidR="00C17512" w:rsidRPr="007046ED" w:rsidRDefault="00C17512" w:rsidP="00C17512">
      <w:pPr>
        <w:jc w:val="both"/>
        <w:rPr>
          <w:rFonts w:ascii="Arial" w:hAnsi="Arial" w:cs="Arial"/>
          <w:b/>
          <w:bCs/>
          <w:sz w:val="24"/>
          <w:szCs w:val="24"/>
          <w:u w:val="single"/>
        </w:rPr>
      </w:pPr>
    </w:p>
    <w:p w:rsidR="00C17512" w:rsidRPr="007046ED" w:rsidRDefault="00C17512" w:rsidP="00C17512">
      <w:pPr>
        <w:jc w:val="both"/>
        <w:rPr>
          <w:rFonts w:ascii="Arial" w:hAnsi="Arial" w:cs="Arial"/>
          <w:b/>
          <w:bCs/>
          <w:sz w:val="24"/>
          <w:szCs w:val="24"/>
        </w:rPr>
      </w:pPr>
    </w:p>
    <w:p w:rsidR="00C17512" w:rsidRPr="007046ED" w:rsidRDefault="00C17512" w:rsidP="00C17512">
      <w:pPr>
        <w:spacing w:after="0" w:line="240" w:lineRule="auto"/>
        <w:jc w:val="both"/>
        <w:rPr>
          <w:rFonts w:ascii="Arial" w:hAnsi="Arial" w:cs="Arial"/>
          <w:sz w:val="24"/>
          <w:szCs w:val="24"/>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1.5. Evaluarea răspunsului la tratamentul cu interferon pegylat alfa 2a</w:t>
      </w:r>
    </w:p>
    <w:p w:rsidR="00C17512" w:rsidRPr="007046ED" w:rsidRDefault="00C17512" w:rsidP="00C17512">
      <w:pPr>
        <w:jc w:val="both"/>
        <w:rPr>
          <w:rFonts w:ascii="Arial" w:hAnsi="Arial" w:cs="Arial"/>
          <w:bCs/>
          <w:sz w:val="24"/>
          <w:szCs w:val="24"/>
        </w:rPr>
      </w:pPr>
      <w:r w:rsidRPr="007046ED">
        <w:rPr>
          <w:rFonts w:ascii="Arial" w:hAnsi="Arial" w:cs="Arial"/>
          <w:bCs/>
          <w:sz w:val="24"/>
          <w:szCs w:val="24"/>
        </w:rPr>
        <w:t>In tabelul 3 sunt prezentate tipurile de raspuns in timpul terapiei cu interferon</w:t>
      </w:r>
    </w:p>
    <w:p w:rsidR="00C17512" w:rsidRPr="007046ED" w:rsidRDefault="00C17512" w:rsidP="00C17512">
      <w:pPr>
        <w:jc w:val="center"/>
        <w:rPr>
          <w:rFonts w:ascii="Arial" w:hAnsi="Arial" w:cs="Arial"/>
          <w:b/>
          <w:bCs/>
          <w:sz w:val="24"/>
          <w:szCs w:val="24"/>
        </w:rPr>
      </w:pPr>
      <w:r w:rsidRPr="007046ED">
        <w:rPr>
          <w:rFonts w:ascii="Arial" w:hAnsi="Arial" w:cs="Arial"/>
          <w:b/>
          <w:bCs/>
          <w:sz w:val="24"/>
          <w:szCs w:val="24"/>
        </w:rPr>
        <w:t>Tabel 3 – Tipuri de raspuns la tratamentul cu interferon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7084"/>
      </w:tblGrid>
      <w:tr w:rsidR="00C17512" w:rsidRPr="007046ED" w:rsidTr="00C17512">
        <w:tc>
          <w:tcPr>
            <w:tcW w:w="2538" w:type="dxa"/>
            <w:shd w:val="clear" w:color="auto" w:fill="auto"/>
          </w:tcPr>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 xml:space="preserve">Tip de raspuns </w:t>
            </w:r>
          </w:p>
        </w:tc>
        <w:tc>
          <w:tcPr>
            <w:tcW w:w="7084" w:type="dxa"/>
            <w:shd w:val="clear" w:color="auto" w:fill="auto"/>
          </w:tcPr>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 xml:space="preserve">Definitie </w:t>
            </w:r>
          </w:p>
        </w:tc>
      </w:tr>
      <w:tr w:rsidR="005376F9" w:rsidRPr="007046ED" w:rsidTr="00C17512">
        <w:tc>
          <w:tcPr>
            <w:tcW w:w="2538" w:type="dxa"/>
            <w:shd w:val="clear" w:color="auto" w:fill="auto"/>
          </w:tcPr>
          <w:p w:rsidR="00C17512" w:rsidRPr="007046ED" w:rsidRDefault="00C17512" w:rsidP="00C17512">
            <w:pPr>
              <w:spacing w:after="0"/>
              <w:jc w:val="both"/>
              <w:rPr>
                <w:rFonts w:ascii="Arial" w:hAnsi="Arial" w:cs="Arial"/>
                <w:b/>
                <w:bCs/>
                <w:sz w:val="24"/>
                <w:szCs w:val="24"/>
              </w:rPr>
            </w:pPr>
            <w:r w:rsidRPr="007046ED">
              <w:rPr>
                <w:rFonts w:ascii="Arial" w:hAnsi="Arial" w:cs="Arial"/>
                <w:b/>
                <w:bCs/>
                <w:sz w:val="24"/>
                <w:szCs w:val="24"/>
              </w:rPr>
              <w:t>Lipsa de raspuns</w:t>
            </w:r>
          </w:p>
        </w:tc>
        <w:tc>
          <w:tcPr>
            <w:tcW w:w="7084" w:type="dxa"/>
            <w:shd w:val="clear" w:color="auto" w:fill="auto"/>
          </w:tcPr>
          <w:p w:rsidR="00C17512" w:rsidRPr="007046ED" w:rsidRDefault="00C17512" w:rsidP="003855D0">
            <w:pPr>
              <w:numPr>
                <w:ilvl w:val="0"/>
                <w:numId w:val="53"/>
              </w:numPr>
              <w:spacing w:after="0"/>
              <w:jc w:val="both"/>
              <w:rPr>
                <w:rFonts w:ascii="Arial" w:hAnsi="Arial" w:cs="Arial"/>
                <w:bCs/>
                <w:sz w:val="24"/>
                <w:szCs w:val="24"/>
              </w:rPr>
            </w:pPr>
            <w:r w:rsidRPr="007046ED">
              <w:rPr>
                <w:rFonts w:ascii="Arial" w:hAnsi="Arial" w:cs="Arial"/>
                <w:bCs/>
                <w:sz w:val="24"/>
                <w:szCs w:val="24"/>
              </w:rPr>
              <w:t xml:space="preserve"> scaderea viremiei cu </w:t>
            </w:r>
            <w:r w:rsidRPr="007046ED">
              <w:rPr>
                <w:rFonts w:ascii="Arial" w:hAnsi="Arial" w:cs="Arial"/>
                <w:bCs/>
                <w:strike/>
                <w:sz w:val="24"/>
                <w:szCs w:val="24"/>
              </w:rPr>
              <w:t>cel</w:t>
            </w:r>
            <w:r w:rsidRPr="007046ED">
              <w:rPr>
                <w:rFonts w:ascii="Arial" w:hAnsi="Arial" w:cs="Arial"/>
                <w:bCs/>
                <w:sz w:val="24"/>
                <w:szCs w:val="24"/>
              </w:rPr>
              <w:t xml:space="preserve"> mai putin 2 log 10 fata de valoarea initiala dupa 24 spt de tratament </w:t>
            </w:r>
          </w:p>
        </w:tc>
      </w:tr>
      <w:tr w:rsidR="005376F9" w:rsidRPr="007046ED" w:rsidTr="003855D0">
        <w:trPr>
          <w:trHeight w:val="953"/>
        </w:trPr>
        <w:tc>
          <w:tcPr>
            <w:tcW w:w="2538" w:type="dxa"/>
            <w:shd w:val="clear" w:color="auto" w:fill="auto"/>
          </w:tcPr>
          <w:p w:rsidR="00C17512" w:rsidRPr="007046ED" w:rsidRDefault="00C17512" w:rsidP="00C17512">
            <w:pPr>
              <w:spacing w:after="0"/>
              <w:jc w:val="both"/>
              <w:rPr>
                <w:rFonts w:ascii="Arial" w:hAnsi="Arial" w:cs="Arial"/>
                <w:b/>
                <w:bCs/>
                <w:sz w:val="24"/>
                <w:szCs w:val="24"/>
              </w:rPr>
            </w:pPr>
            <w:r w:rsidRPr="007046ED">
              <w:rPr>
                <w:rFonts w:ascii="Arial" w:hAnsi="Arial" w:cs="Arial"/>
                <w:b/>
                <w:bCs/>
                <w:sz w:val="24"/>
                <w:szCs w:val="24"/>
              </w:rPr>
              <w:t>Raspuns virusologic</w:t>
            </w:r>
          </w:p>
        </w:tc>
        <w:tc>
          <w:tcPr>
            <w:tcW w:w="7084" w:type="dxa"/>
            <w:shd w:val="clear" w:color="auto" w:fill="auto"/>
          </w:tcPr>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 xml:space="preserve">scaderea viremiei cu cel putin 2log 10 fata de valoarea initiala dupa 24 spt de tratament </w:t>
            </w:r>
          </w:p>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viremie HBV sub 2000 ui/ml la 48 de saptamani de terapie</w:t>
            </w:r>
          </w:p>
        </w:tc>
      </w:tr>
      <w:tr w:rsidR="00C17512" w:rsidRPr="007046ED" w:rsidTr="00C17512">
        <w:tc>
          <w:tcPr>
            <w:tcW w:w="2538" w:type="dxa"/>
            <w:shd w:val="clear" w:color="auto" w:fill="auto"/>
          </w:tcPr>
          <w:p w:rsidR="00C17512" w:rsidRPr="007046ED" w:rsidRDefault="00C17512" w:rsidP="00C17512">
            <w:pPr>
              <w:spacing w:after="0"/>
              <w:jc w:val="both"/>
              <w:rPr>
                <w:rFonts w:ascii="Arial" w:hAnsi="Arial" w:cs="Arial"/>
                <w:b/>
                <w:bCs/>
                <w:sz w:val="24"/>
                <w:szCs w:val="24"/>
              </w:rPr>
            </w:pPr>
            <w:r w:rsidRPr="007046ED">
              <w:rPr>
                <w:rFonts w:ascii="Arial" w:hAnsi="Arial" w:cs="Arial"/>
                <w:b/>
                <w:bCs/>
                <w:sz w:val="24"/>
                <w:szCs w:val="24"/>
              </w:rPr>
              <w:t>Raspuns serologic</w:t>
            </w:r>
          </w:p>
        </w:tc>
        <w:tc>
          <w:tcPr>
            <w:tcW w:w="7084" w:type="dxa"/>
            <w:shd w:val="clear" w:color="auto" w:fill="auto"/>
          </w:tcPr>
          <w:p w:rsidR="00C17512" w:rsidRPr="007046ED" w:rsidRDefault="00C17512" w:rsidP="00C17512">
            <w:pPr>
              <w:numPr>
                <w:ilvl w:val="0"/>
                <w:numId w:val="63"/>
              </w:numPr>
              <w:spacing w:after="0"/>
              <w:ind w:left="297"/>
              <w:jc w:val="both"/>
              <w:rPr>
                <w:rFonts w:ascii="Arial" w:hAnsi="Arial" w:cs="Arial"/>
                <w:bCs/>
                <w:sz w:val="24"/>
                <w:szCs w:val="24"/>
              </w:rPr>
            </w:pPr>
            <w:r w:rsidRPr="007046ED">
              <w:rPr>
                <w:rFonts w:ascii="Arial" w:hAnsi="Arial" w:cs="Arial"/>
                <w:bCs/>
                <w:sz w:val="24"/>
                <w:szCs w:val="24"/>
              </w:rPr>
              <w:t>seroconversie in sistem HBe pentru pacientii HBe pozitivi</w:t>
            </w:r>
          </w:p>
          <w:p w:rsidR="00C17512" w:rsidRPr="007046ED" w:rsidRDefault="00C17512" w:rsidP="00C17512">
            <w:pPr>
              <w:numPr>
                <w:ilvl w:val="0"/>
                <w:numId w:val="63"/>
              </w:numPr>
              <w:spacing w:after="0"/>
              <w:ind w:left="297"/>
              <w:jc w:val="both"/>
              <w:rPr>
                <w:rFonts w:ascii="Arial" w:hAnsi="Arial" w:cs="Arial"/>
                <w:bCs/>
                <w:sz w:val="24"/>
                <w:szCs w:val="24"/>
              </w:rPr>
            </w:pPr>
            <w:r w:rsidRPr="007046ED">
              <w:rPr>
                <w:rFonts w:ascii="Arial" w:hAnsi="Arial" w:cs="Arial"/>
                <w:bCs/>
                <w:sz w:val="24"/>
                <w:szCs w:val="24"/>
              </w:rPr>
              <w:t>seroconversie HBs pentru pacientii HBe negativi</w:t>
            </w:r>
          </w:p>
        </w:tc>
      </w:tr>
    </w:tbl>
    <w:p w:rsidR="00C17512" w:rsidRPr="007046ED" w:rsidRDefault="00C17512" w:rsidP="00C17512">
      <w:pPr>
        <w:spacing w:after="0" w:line="240" w:lineRule="auto"/>
        <w:ind w:left="720"/>
        <w:jc w:val="both"/>
        <w:rPr>
          <w:rFonts w:ascii="Arial" w:hAnsi="Arial" w:cs="Arial"/>
          <w:bCs/>
          <w:sz w:val="24"/>
          <w:szCs w:val="24"/>
        </w:rPr>
      </w:pPr>
    </w:p>
    <w:p w:rsidR="00C17512" w:rsidRPr="007046ED" w:rsidRDefault="00C17512" w:rsidP="00C17512">
      <w:pPr>
        <w:numPr>
          <w:ilvl w:val="0"/>
          <w:numId w:val="58"/>
        </w:numPr>
        <w:spacing w:after="0" w:line="240" w:lineRule="auto"/>
        <w:jc w:val="both"/>
        <w:rPr>
          <w:rFonts w:ascii="Arial" w:hAnsi="Arial" w:cs="Arial"/>
          <w:bCs/>
          <w:sz w:val="24"/>
          <w:szCs w:val="24"/>
        </w:rPr>
      </w:pPr>
      <w:r w:rsidRPr="007046ED">
        <w:rPr>
          <w:rFonts w:ascii="Arial" w:hAnsi="Arial" w:cs="Arial"/>
          <w:b/>
          <w:bCs/>
          <w:sz w:val="24"/>
          <w:szCs w:val="24"/>
        </w:rPr>
        <w:t>Evaluarea raspunsului la tratamentul cu interferon pegylat alfa 2a</w:t>
      </w:r>
      <w:r w:rsidRPr="007046ED">
        <w:rPr>
          <w:rFonts w:ascii="Arial" w:hAnsi="Arial" w:cs="Arial"/>
          <w:bCs/>
          <w:sz w:val="24"/>
          <w:szCs w:val="24"/>
        </w:rPr>
        <w:t>: (fig 4)</w:t>
      </w:r>
    </w:p>
    <w:p w:rsidR="00C17512" w:rsidRPr="007046ED" w:rsidRDefault="00C17512" w:rsidP="00C17512">
      <w:pPr>
        <w:spacing w:after="0" w:line="240" w:lineRule="auto"/>
        <w:ind w:left="714"/>
        <w:jc w:val="both"/>
        <w:rPr>
          <w:rFonts w:ascii="Arial" w:hAnsi="Arial" w:cs="Arial"/>
          <w:bCs/>
          <w:sz w:val="24"/>
          <w:szCs w:val="24"/>
        </w:rPr>
      </w:pPr>
      <w:r w:rsidRPr="007046ED">
        <w:rPr>
          <w:rFonts w:ascii="Arial" w:hAnsi="Arial" w:cs="Arial"/>
          <w:bCs/>
          <w:sz w:val="24"/>
          <w:szCs w:val="24"/>
        </w:rPr>
        <w:t>- pentru pacientii cu hepatita cronica HBV cu AgHBe pozitiv se vor verifica AgHBe si ACHBe la 24, 48 spt de tratament si la 24 spt post-terapie</w:t>
      </w:r>
    </w:p>
    <w:p w:rsidR="00C17512" w:rsidRPr="007046ED" w:rsidRDefault="00C17512" w:rsidP="00C17512">
      <w:pPr>
        <w:spacing w:after="0" w:line="240" w:lineRule="auto"/>
        <w:ind w:left="714"/>
        <w:jc w:val="both"/>
        <w:rPr>
          <w:rFonts w:ascii="Arial" w:hAnsi="Arial" w:cs="Arial"/>
          <w:bCs/>
          <w:sz w:val="24"/>
          <w:szCs w:val="24"/>
        </w:rPr>
      </w:pPr>
      <w:r w:rsidRPr="007046ED">
        <w:rPr>
          <w:rFonts w:ascii="Arial" w:hAnsi="Arial" w:cs="Arial"/>
          <w:bCs/>
          <w:sz w:val="24"/>
          <w:szCs w:val="24"/>
        </w:rPr>
        <w:t xml:space="preserve">- verificarea viremiei la 24 spt, la 48 spt si la 24 spt dupa terminarea terapiei </w:t>
      </w:r>
    </w:p>
    <w:p w:rsidR="00C17512" w:rsidRPr="007046ED" w:rsidRDefault="00C17512" w:rsidP="00C17512">
      <w:pPr>
        <w:spacing w:after="0" w:line="240" w:lineRule="auto"/>
        <w:ind w:left="714"/>
        <w:jc w:val="both"/>
        <w:rPr>
          <w:rFonts w:ascii="Arial" w:hAnsi="Arial" w:cs="Arial"/>
          <w:bCs/>
          <w:sz w:val="24"/>
          <w:szCs w:val="24"/>
        </w:rPr>
      </w:pPr>
      <w:r w:rsidRPr="007046ED">
        <w:rPr>
          <w:rFonts w:ascii="Arial" w:hAnsi="Arial" w:cs="Arial"/>
          <w:bCs/>
          <w:sz w:val="24"/>
          <w:szCs w:val="24"/>
        </w:rPr>
        <w:t>- inițierea unei noi scheme terapeutice după tratamentul cu interferon/analogi se va face la mai mult de 24 spt de la terminarea terapiei cu indeplinirea criteriilor de inițiere (reevaluare histologică, virusologică și biochimică la momentul solicitării noii scheme terapeutice)</w:t>
      </w:r>
    </w:p>
    <w:p w:rsidR="00C17512" w:rsidRPr="007046ED" w:rsidRDefault="00C17512" w:rsidP="00C17512">
      <w:pPr>
        <w:spacing w:after="0" w:line="240" w:lineRule="auto"/>
        <w:ind w:left="714"/>
        <w:jc w:val="both"/>
        <w:rPr>
          <w:rFonts w:ascii="Arial" w:hAnsi="Arial" w:cs="Arial"/>
          <w:bCs/>
          <w:sz w:val="24"/>
          <w:szCs w:val="24"/>
        </w:rPr>
      </w:pPr>
    </w:p>
    <w:p w:rsidR="00C17512" w:rsidRPr="007046ED" w:rsidRDefault="00C17512" w:rsidP="00C17512">
      <w:pPr>
        <w:spacing w:after="0" w:line="240" w:lineRule="auto"/>
        <w:ind w:left="714"/>
        <w:jc w:val="both"/>
        <w:rPr>
          <w:rFonts w:ascii="Arial" w:hAnsi="Arial" w:cs="Arial"/>
          <w:bCs/>
          <w:sz w:val="24"/>
          <w:szCs w:val="24"/>
        </w:rPr>
      </w:pPr>
      <w:r w:rsidRPr="007046ED">
        <w:rPr>
          <w:rFonts w:ascii="Arial" w:hAnsi="Arial" w:cs="Arial"/>
          <w:b/>
          <w:bCs/>
          <w:sz w:val="24"/>
          <w:szCs w:val="24"/>
        </w:rPr>
        <w:t>Evaluare in timpul terapiei</w:t>
      </w:r>
      <w:r w:rsidRPr="007046ED">
        <w:rPr>
          <w:rFonts w:ascii="Arial" w:hAnsi="Arial" w:cs="Arial"/>
          <w:bCs/>
          <w:sz w:val="24"/>
          <w:szCs w:val="24"/>
        </w:rPr>
        <w:t>:</w:t>
      </w:r>
    </w:p>
    <w:p w:rsidR="00C17512" w:rsidRPr="007046ED" w:rsidRDefault="00C17512" w:rsidP="00C17512">
      <w:pPr>
        <w:numPr>
          <w:ilvl w:val="0"/>
          <w:numId w:val="64"/>
        </w:numPr>
        <w:spacing w:after="0" w:line="240" w:lineRule="auto"/>
        <w:jc w:val="both"/>
        <w:rPr>
          <w:rFonts w:ascii="Arial" w:hAnsi="Arial" w:cs="Arial"/>
          <w:bCs/>
          <w:sz w:val="24"/>
          <w:szCs w:val="24"/>
        </w:rPr>
      </w:pPr>
      <w:r w:rsidRPr="007046ED">
        <w:rPr>
          <w:rFonts w:ascii="Arial" w:hAnsi="Arial" w:cs="Arial"/>
          <w:bCs/>
          <w:sz w:val="24"/>
          <w:szCs w:val="24"/>
        </w:rPr>
        <w:t>Daca in spt 24 viremia HBV nu a scazut cu cel putin 2log10 se recomanda inlocuirea cu analogi nucleozidici/nucleotidici</w:t>
      </w:r>
    </w:p>
    <w:p w:rsidR="00C17512" w:rsidRPr="007046ED" w:rsidRDefault="00C17512" w:rsidP="00C17512">
      <w:pPr>
        <w:numPr>
          <w:ilvl w:val="0"/>
          <w:numId w:val="64"/>
        </w:numPr>
        <w:spacing w:after="0" w:line="240" w:lineRule="auto"/>
        <w:jc w:val="both"/>
        <w:rPr>
          <w:rFonts w:ascii="Arial" w:hAnsi="Arial" w:cs="Arial"/>
          <w:bCs/>
          <w:sz w:val="24"/>
          <w:szCs w:val="24"/>
        </w:rPr>
      </w:pPr>
      <w:r w:rsidRPr="007046ED">
        <w:rPr>
          <w:rFonts w:ascii="Arial" w:hAnsi="Arial" w:cs="Arial"/>
          <w:bCs/>
          <w:sz w:val="24"/>
          <w:szCs w:val="24"/>
        </w:rPr>
        <w:t>Daca se constata scaderea viremiei cu 2log10 fata de baseline in spt 24, se poate continua terapia cu peginterferon alfa 2a</w:t>
      </w:r>
    </w:p>
    <w:p w:rsidR="00C17512" w:rsidRPr="007046ED" w:rsidRDefault="00C17512" w:rsidP="00C17512">
      <w:pPr>
        <w:spacing w:after="0" w:line="240" w:lineRule="auto"/>
        <w:ind w:left="720"/>
        <w:jc w:val="both"/>
        <w:rPr>
          <w:rFonts w:ascii="Arial" w:hAnsi="Arial" w:cs="Arial"/>
          <w:b/>
          <w:bCs/>
          <w:sz w:val="24"/>
          <w:szCs w:val="24"/>
        </w:rPr>
      </w:pPr>
    </w:p>
    <w:p w:rsidR="00C17512" w:rsidRPr="007046ED" w:rsidRDefault="00C17512" w:rsidP="00C17512">
      <w:pPr>
        <w:spacing w:after="0" w:line="240" w:lineRule="auto"/>
        <w:ind w:left="720"/>
        <w:jc w:val="both"/>
        <w:rPr>
          <w:rFonts w:ascii="Arial" w:hAnsi="Arial" w:cs="Arial"/>
          <w:b/>
          <w:bCs/>
          <w:sz w:val="24"/>
          <w:szCs w:val="24"/>
        </w:rPr>
      </w:pPr>
      <w:r w:rsidRPr="007046ED">
        <w:rPr>
          <w:rFonts w:ascii="Arial" w:hAnsi="Arial" w:cs="Arial"/>
          <w:b/>
          <w:bCs/>
          <w:sz w:val="24"/>
          <w:szCs w:val="24"/>
        </w:rPr>
        <w:lastRenderedPageBreak/>
        <w:t>Evaluare dupa terminarea terapiei antivirale:</w:t>
      </w:r>
    </w:p>
    <w:p w:rsidR="00C17512" w:rsidRPr="007046ED" w:rsidRDefault="00C17512" w:rsidP="00C17512">
      <w:pPr>
        <w:numPr>
          <w:ilvl w:val="0"/>
          <w:numId w:val="64"/>
        </w:numPr>
        <w:spacing w:after="0" w:line="240" w:lineRule="auto"/>
        <w:jc w:val="both"/>
        <w:rPr>
          <w:rFonts w:ascii="Arial" w:hAnsi="Arial" w:cs="Arial"/>
          <w:bCs/>
          <w:sz w:val="24"/>
          <w:szCs w:val="24"/>
        </w:rPr>
      </w:pPr>
      <w:r w:rsidRPr="007046ED">
        <w:rPr>
          <w:rFonts w:ascii="Arial" w:hAnsi="Arial" w:cs="Arial"/>
          <w:bCs/>
          <w:sz w:val="24"/>
          <w:szCs w:val="24"/>
        </w:rPr>
        <w:t xml:space="preserve">Daca la </w:t>
      </w:r>
      <w:r w:rsidRPr="007046ED">
        <w:rPr>
          <w:rFonts w:ascii="Arial" w:hAnsi="Arial" w:cs="Arial"/>
          <w:bCs/>
          <w:sz w:val="24"/>
          <w:szCs w:val="24"/>
          <w:lang w:val="ro-RO"/>
        </w:rPr>
        <w:t xml:space="preserve">terminarea terapiei </w:t>
      </w:r>
      <w:r w:rsidRPr="007046ED">
        <w:rPr>
          <w:rFonts w:ascii="Arial" w:hAnsi="Arial" w:cs="Arial"/>
          <w:bCs/>
          <w:sz w:val="24"/>
          <w:szCs w:val="24"/>
        </w:rPr>
        <w:t xml:space="preserve"> viremia este &gt; 2000 ui/ml atunci se recomanda inlocuirea cu analogi nucleotidici/nucleozidici. </w:t>
      </w:r>
    </w:p>
    <w:p w:rsidR="00C17512" w:rsidRPr="007046ED" w:rsidRDefault="00C17512" w:rsidP="00C17512">
      <w:pPr>
        <w:numPr>
          <w:ilvl w:val="0"/>
          <w:numId w:val="64"/>
        </w:numPr>
        <w:spacing w:after="0" w:line="240" w:lineRule="auto"/>
        <w:jc w:val="both"/>
        <w:rPr>
          <w:rFonts w:ascii="Arial" w:hAnsi="Arial" w:cs="Arial"/>
          <w:bCs/>
          <w:sz w:val="24"/>
          <w:szCs w:val="24"/>
        </w:rPr>
      </w:pPr>
      <w:r w:rsidRPr="007046ED">
        <w:rPr>
          <w:rFonts w:ascii="Arial" w:hAnsi="Arial" w:cs="Arial"/>
          <w:bCs/>
          <w:sz w:val="24"/>
          <w:szCs w:val="24"/>
        </w:rPr>
        <w:t xml:space="preserve">Daca viremia HBV se mentine sub 2000 ui/ml si se constata reducerea activitatii necroinflamatorii fata de momentul initial, nu se va utiliza o noua schema terapeutica iar pacientul va fi monitorizat anual. </w:t>
      </w:r>
    </w:p>
    <w:p w:rsidR="00C17512" w:rsidRPr="007046ED" w:rsidRDefault="00C17512" w:rsidP="00C17512">
      <w:pPr>
        <w:numPr>
          <w:ilvl w:val="0"/>
          <w:numId w:val="64"/>
        </w:numPr>
        <w:spacing w:after="0" w:line="240" w:lineRule="auto"/>
        <w:jc w:val="both"/>
        <w:rPr>
          <w:rFonts w:ascii="Arial" w:hAnsi="Arial" w:cs="Arial"/>
          <w:bCs/>
          <w:sz w:val="24"/>
          <w:szCs w:val="24"/>
        </w:rPr>
      </w:pPr>
      <w:r w:rsidRPr="007046ED">
        <w:rPr>
          <w:rFonts w:ascii="Arial" w:hAnsi="Arial" w:cs="Arial"/>
          <w:bCs/>
          <w:sz w:val="24"/>
          <w:szCs w:val="24"/>
        </w:rPr>
        <w:t>Daca viremia HBV este detectabila indiferent de valoare si se constata cresterea  necroinflamatiei sau a gradului de fibroza fata de baseline, pacientul va primi o schema terapeutica continand analogi nucleotidici/nucleozidici.</w:t>
      </w:r>
    </w:p>
    <w:p w:rsidR="003855D0" w:rsidRPr="007046ED" w:rsidRDefault="003855D0" w:rsidP="00C17512">
      <w:pPr>
        <w:jc w:val="both"/>
        <w:rPr>
          <w:rFonts w:ascii="Arial" w:hAnsi="Arial" w:cs="Arial"/>
          <w:b/>
          <w:bCs/>
          <w:sz w:val="24"/>
          <w:szCs w:val="24"/>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Monitorizarea terapiei antivirale cu peginterferon alfa 2a – algoritm terapeutic (fig.4)</w:t>
      </w:r>
    </w:p>
    <w:p w:rsidR="00C17512" w:rsidRPr="007046ED" w:rsidRDefault="00C17512" w:rsidP="00C17512">
      <w:pPr>
        <w:spacing w:after="0"/>
        <w:jc w:val="center"/>
        <w:rPr>
          <w:rFonts w:ascii="Arial" w:hAnsi="Arial" w:cs="Arial"/>
          <w:b/>
          <w:sz w:val="24"/>
          <w:szCs w:val="24"/>
        </w:rPr>
      </w:pPr>
      <w:r w:rsidRPr="007046ED">
        <w:rPr>
          <w:rFonts w:ascii="Arial" w:hAnsi="Arial" w:cs="Arial"/>
          <w:b/>
          <w:sz w:val="24"/>
          <w:szCs w:val="24"/>
        </w:rPr>
        <w:t>Figura 4 – Algoritm de monitorizare a terapiei antivirale in hepatita conica VHB in cazul schemelor terapeutice continand interferon pegylat alfa 2a</w:t>
      </w:r>
    </w:p>
    <w:p w:rsidR="00C17512" w:rsidRPr="007046ED" w:rsidRDefault="00511F3F" w:rsidP="00C17512">
      <w:pPr>
        <w:spacing w:after="0"/>
        <w:jc w:val="center"/>
        <w:rPr>
          <w:rFonts w:ascii="Arial" w:hAnsi="Arial" w:cs="Arial"/>
          <w:b/>
          <w:sz w:val="24"/>
          <w:szCs w:val="24"/>
        </w:rPr>
      </w:pPr>
      <w:r>
        <w:rPr>
          <w:rFonts w:ascii="Arial" w:hAnsi="Arial" w:cs="Arial"/>
          <w:b/>
          <w:noProof/>
          <w:sz w:val="24"/>
          <w:szCs w:val="24"/>
        </w:rPr>
        <w:pict>
          <v:shape id="_x0000_s1066" type="#_x0000_t202" style="position:absolute;left:0;text-align:left;margin-left:152.1pt;margin-top:8.1pt;width:178.45pt;height:2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">
            <v:textbox>
              <w:txbxContent>
                <w:p w:rsidR="00754496" w:rsidRPr="00C15415" w:rsidRDefault="00754496" w:rsidP="00C17512">
                  <w:pPr>
                    <w:jc w:val="center"/>
                    <w:rPr>
                      <w:rFonts w:ascii="Times New Roman" w:hAnsi="Times New Roman"/>
                      <w:b/>
                      <w:sz w:val="24"/>
                      <w:szCs w:val="24"/>
                    </w:rPr>
                  </w:pPr>
                  <w:r w:rsidRPr="002F4BDA">
                    <w:rPr>
                      <w:rFonts w:ascii="Times New Roman" w:hAnsi="Times New Roman"/>
                      <w:b/>
                      <w:sz w:val="24"/>
                      <w:szCs w:val="24"/>
                    </w:rPr>
                    <w:t>Peginterferon alfa 2a</w:t>
                  </w:r>
                </w:p>
              </w:txbxContent>
            </v:textbox>
          </v:shape>
        </w:pict>
      </w:r>
    </w:p>
    <w:p w:rsidR="00C17512" w:rsidRPr="007046ED" w:rsidRDefault="00511F3F" w:rsidP="00C17512">
      <w:pPr>
        <w:jc w:val="center"/>
        <w:rPr>
          <w:rFonts w:ascii="Arial" w:hAnsi="Arial" w:cs="Arial"/>
          <w:b/>
          <w:sz w:val="24"/>
          <w:szCs w:val="24"/>
          <w:highlight w:val="yellow"/>
        </w:rPr>
      </w:pPr>
      <w:r>
        <w:rPr>
          <w:rFonts w:ascii="Arial" w:hAnsi="Arial" w:cs="Arial"/>
          <w:b/>
          <w:noProof/>
          <w:sz w:val="24"/>
          <w:szCs w:val="24"/>
          <w:highlight w:val="yellow"/>
        </w:rPr>
        <w:pict>
          <v:shape id="AutoShape 186" o:spid="_x0000_s1143" type="#_x0000_t32" style="position:absolute;left:0;text-align:left;margin-left:241.9pt;margin-top:17.7pt;width:.3pt;height:36.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">
            <v:stroke endarrow="block"/>
          </v:shape>
        </w:pict>
      </w:r>
    </w:p>
    <w:p w:rsidR="00C17512" w:rsidRPr="007046ED" w:rsidRDefault="00C17512" w:rsidP="00C17512">
      <w:pPr>
        <w:jc w:val="center"/>
        <w:rPr>
          <w:rFonts w:ascii="Arial" w:hAnsi="Arial" w:cs="Arial"/>
          <w:b/>
          <w:sz w:val="24"/>
          <w:szCs w:val="24"/>
          <w:highlight w:val="yellow"/>
        </w:rPr>
      </w:pPr>
    </w:p>
    <w:p w:rsidR="00C17512" w:rsidRPr="007046ED" w:rsidRDefault="00511F3F" w:rsidP="00C17512">
      <w:pPr>
        <w:jc w:val="center"/>
        <w:rPr>
          <w:rFonts w:ascii="Arial" w:hAnsi="Arial" w:cs="Arial"/>
          <w:b/>
          <w:sz w:val="24"/>
          <w:szCs w:val="24"/>
          <w:highlight w:val="yellow"/>
        </w:rPr>
      </w:pPr>
      <w:r>
        <w:rPr>
          <w:rFonts w:ascii="Arial" w:hAnsi="Arial" w:cs="Arial"/>
          <w:b/>
          <w:noProof/>
          <w:sz w:val="24"/>
          <w:szCs w:val="24"/>
          <w:highlight w:val="yellow"/>
          <w:u w:val="single"/>
        </w:rPr>
        <w:pict>
          <v:shape id="_x0000_s1067" type="#_x0000_t202" style="position:absolute;left:0;text-align:left;margin-left:158.2pt;margin-top:3.5pt;width:168pt;height:3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">
            <v:textbox>
              <w:txbxContent>
                <w:p w:rsidR="00754496" w:rsidRDefault="00754496" w:rsidP="00C17512">
                  <w:pPr>
                    <w:spacing w:after="0"/>
                    <w:jc w:val="center"/>
                    <w:rPr>
                      <w:rFonts w:ascii="Times New Roman" w:hAnsi="Times New Roman"/>
                      <w:b/>
                      <w:sz w:val="24"/>
                      <w:szCs w:val="24"/>
                    </w:rPr>
                  </w:pPr>
                  <w:r w:rsidRPr="002F4BDA">
                    <w:rPr>
                      <w:rFonts w:ascii="Times New Roman" w:hAnsi="Times New Roman"/>
                      <w:b/>
                      <w:sz w:val="24"/>
                      <w:szCs w:val="24"/>
                    </w:rPr>
                    <w:t>Viremie spt 24</w:t>
                  </w:r>
                </w:p>
                <w:p w:rsidR="00754496" w:rsidRPr="00C613BD" w:rsidRDefault="00754496" w:rsidP="00C17512">
                  <w:pPr>
                    <w:spacing w:after="0"/>
                    <w:jc w:val="center"/>
                    <w:rPr>
                      <w:rFonts w:ascii="Times New Roman" w:hAnsi="Times New Roman"/>
                      <w:b/>
                      <w:sz w:val="24"/>
                      <w:szCs w:val="24"/>
                    </w:rPr>
                  </w:pPr>
                  <w:r>
                    <w:rPr>
                      <w:rFonts w:ascii="Times New Roman" w:hAnsi="Times New Roman"/>
                      <w:b/>
                      <w:sz w:val="24"/>
                      <w:szCs w:val="24"/>
                    </w:rPr>
                    <w:t xml:space="preserve"> </w:t>
                  </w:r>
                </w:p>
              </w:txbxContent>
            </v:textbox>
          </v:shape>
        </w:pict>
      </w:r>
    </w:p>
    <w:p w:rsidR="00C17512" w:rsidRPr="007046ED" w:rsidRDefault="00511F3F" w:rsidP="00C17512">
      <w:pPr>
        <w:jc w:val="center"/>
        <w:rPr>
          <w:rFonts w:ascii="Arial" w:hAnsi="Arial" w:cs="Arial"/>
          <w:b/>
          <w:sz w:val="24"/>
          <w:szCs w:val="24"/>
          <w:highlight w:val="yellow"/>
        </w:rPr>
      </w:pPr>
      <w:r>
        <w:rPr>
          <w:rFonts w:ascii="Arial" w:hAnsi="Arial" w:cs="Arial"/>
          <w:b/>
          <w:noProof/>
          <w:sz w:val="24"/>
          <w:szCs w:val="24"/>
          <w:highlight w:val="yellow"/>
          <w:u w:val="single"/>
        </w:rPr>
        <w:pict>
          <v:shape id="AutoShape 188" o:spid="_x0000_s1142" type="#_x0000_t32" style="position:absolute;left:0;text-align:left;margin-left:266.2pt;margin-top:8.05pt;width:21.2pt;height:14.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">
            <v:stroke endarrow="block"/>
          </v:shape>
        </w:pict>
      </w:r>
      <w:r>
        <w:rPr>
          <w:rFonts w:ascii="Arial" w:hAnsi="Arial" w:cs="Arial"/>
          <w:b/>
          <w:noProof/>
          <w:sz w:val="24"/>
          <w:szCs w:val="24"/>
          <w:highlight w:val="yellow"/>
          <w:u w:val="single"/>
        </w:rPr>
        <w:pict>
          <v:shape id="AutoShape 187" o:spid="_x0000_s1141" type="#_x0000_t32" style="position:absolute;left:0;text-align:left;margin-left:182.2pt;margin-top:8.05pt;width:20.4pt;height:14.9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">
            <v:stroke endarrow="block"/>
          </v:shape>
        </w:pict>
      </w:r>
    </w:p>
    <w:p w:rsidR="00C17512" w:rsidRPr="007046ED" w:rsidRDefault="00511F3F" w:rsidP="00C17512">
      <w:pPr>
        <w:jc w:val="center"/>
        <w:rPr>
          <w:rFonts w:ascii="Arial" w:hAnsi="Arial" w:cs="Arial"/>
          <w:b/>
          <w:sz w:val="24"/>
          <w:szCs w:val="24"/>
          <w:highlight w:val="yellow"/>
        </w:rPr>
      </w:pPr>
      <w:r>
        <w:rPr>
          <w:rFonts w:ascii="Arial" w:hAnsi="Arial" w:cs="Arial"/>
          <w:b/>
          <w:noProof/>
          <w:sz w:val="24"/>
          <w:szCs w:val="24"/>
          <w:highlight w:val="yellow"/>
          <w:u w:val="single"/>
        </w:rPr>
        <w:pict>
          <v:shape id="AutoShape 189" o:spid="_x0000_s1140" type="#_x0000_t32" style="position:absolute;left:0;text-align:left;margin-left:104.2pt;margin-top:24.6pt;width:0;height:1in;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" strokeweight="3pt">
            <v:stroke endarrow="block"/>
          </v:shape>
        </w:pict>
      </w:r>
      <w:r>
        <w:rPr>
          <w:rFonts w:ascii="Arial" w:hAnsi="Arial" w:cs="Arial"/>
          <w:b/>
          <w:noProof/>
          <w:sz w:val="24"/>
          <w:szCs w:val="24"/>
          <w:highlight w:val="yellow"/>
          <w:u w:val="single"/>
        </w:rPr>
        <w:pict>
          <v:shape id="AutoShape 191" o:spid="_x0000_s1139" type="#_x0000_t32" style="position:absolute;left:0;text-align:left;margin-left:380.2pt;margin-top:24.6pt;width:0;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1nMgIAAGA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">
            <v:stroke endarrow="block"/>
          </v:shape>
        </w:pict>
      </w:r>
      <w:r>
        <w:rPr>
          <w:rFonts w:ascii="Arial" w:hAnsi="Arial" w:cs="Arial"/>
          <w:b/>
          <w:noProof/>
          <w:sz w:val="24"/>
          <w:szCs w:val="24"/>
          <w:highlight w:val="yellow"/>
          <w:u w:val="single"/>
        </w:rPr>
        <w:pict>
          <v:shape id="_x0000_s1068" type="#_x0000_t202" style="position:absolute;left:0;text-align:left;margin-left:278.2pt;margin-top:.6pt;width:204pt;height: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">
            <v:textbox>
              <w:txbxContent>
                <w:p w:rsidR="00754496" w:rsidRPr="001A454B" w:rsidRDefault="00754496" w:rsidP="00C17512">
                  <w:pPr>
                    <w:spacing w:after="0"/>
                    <w:jc w:val="center"/>
                    <w:rPr>
                      <w:rFonts w:ascii="Times New Roman" w:hAnsi="Times New Roman"/>
                      <w:b/>
                      <w:bCs/>
                      <w:sz w:val="24"/>
                      <w:szCs w:val="24"/>
                    </w:rPr>
                  </w:pPr>
                  <w:r w:rsidRPr="002F4BDA">
                    <w:rPr>
                      <w:rFonts w:ascii="Times New Roman" w:hAnsi="Times New Roman"/>
                      <w:b/>
                      <w:bCs/>
                      <w:sz w:val="24"/>
                      <w:szCs w:val="24"/>
                    </w:rPr>
                    <w:t>Scadere viremie  cu ≥ 2 log 10</w:t>
                  </w:r>
                </w:p>
              </w:txbxContent>
            </v:textbox>
          </v:shape>
        </w:pict>
      </w:r>
      <w:r>
        <w:rPr>
          <w:rFonts w:ascii="Arial" w:hAnsi="Arial" w:cs="Arial"/>
          <w:b/>
          <w:noProof/>
          <w:sz w:val="24"/>
          <w:szCs w:val="24"/>
          <w:highlight w:val="yellow"/>
          <w:u w:val="single"/>
        </w:rPr>
        <w:pict>
          <v:shape id="_x0000_s1069" type="#_x0000_t202" style="position:absolute;left:0;text-align:left;margin-left:44.2pt;margin-top:.6pt;width:214.6pt;height: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">
            <v:textbox>
              <w:txbxContent>
                <w:p w:rsidR="00754496" w:rsidRPr="001A454B" w:rsidRDefault="00754496" w:rsidP="00C17512">
                  <w:pPr>
                    <w:spacing w:after="0"/>
                    <w:jc w:val="center"/>
                    <w:rPr>
                      <w:rFonts w:ascii="Times New Roman" w:hAnsi="Times New Roman"/>
                      <w:b/>
                      <w:bCs/>
                      <w:sz w:val="24"/>
                      <w:szCs w:val="24"/>
                    </w:rPr>
                  </w:pPr>
                  <w:r w:rsidRPr="002F4BDA">
                    <w:rPr>
                      <w:rFonts w:ascii="Times New Roman" w:hAnsi="Times New Roman"/>
                      <w:b/>
                      <w:bCs/>
                      <w:sz w:val="24"/>
                      <w:szCs w:val="24"/>
                    </w:rPr>
                    <w:t>Scadere viremie cu &lt; 2 log 10</w:t>
                  </w:r>
                </w:p>
              </w:txbxContent>
            </v:textbox>
          </v:shape>
        </w:pict>
      </w:r>
    </w:p>
    <w:p w:rsidR="00C17512" w:rsidRPr="007046ED" w:rsidRDefault="00C17512" w:rsidP="00C17512">
      <w:pPr>
        <w:jc w:val="center"/>
        <w:rPr>
          <w:rFonts w:ascii="Arial" w:hAnsi="Arial" w:cs="Arial"/>
          <w:b/>
          <w:sz w:val="24"/>
          <w:szCs w:val="24"/>
          <w:highlight w:val="yellow"/>
          <w:u w:val="single"/>
        </w:rPr>
      </w:pPr>
    </w:p>
    <w:p w:rsidR="00C17512" w:rsidRPr="007046ED" w:rsidRDefault="00511F3F" w:rsidP="00C17512">
      <w:pPr>
        <w:jc w:val="center"/>
        <w:rPr>
          <w:rFonts w:ascii="Arial" w:hAnsi="Arial" w:cs="Arial"/>
          <w:b/>
          <w:sz w:val="24"/>
          <w:szCs w:val="24"/>
          <w:highlight w:val="yellow"/>
          <w:u w:val="single"/>
        </w:rPr>
      </w:pPr>
      <w:r>
        <w:rPr>
          <w:rFonts w:ascii="Arial" w:hAnsi="Arial" w:cs="Arial"/>
          <w:b/>
          <w:noProof/>
          <w:sz w:val="24"/>
          <w:szCs w:val="24"/>
          <w:highlight w:val="yellow"/>
          <w:u w:val="single"/>
        </w:rPr>
        <w:pict>
          <v:shape id="_x0000_s1070" type="#_x0000_t202" style="position:absolute;left:0;text-align:left;margin-left:325.45pt;margin-top:12.25pt;width:114.75pt;height: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">
            <v:textbox>
              <w:txbxContent>
                <w:p w:rsidR="00754496" w:rsidRPr="001A454B" w:rsidRDefault="00754496" w:rsidP="00C17512">
                  <w:pPr>
                    <w:jc w:val="center"/>
                    <w:rPr>
                      <w:rFonts w:ascii="Times New Roman" w:hAnsi="Times New Roman"/>
                      <w:b/>
                      <w:bCs/>
                      <w:sz w:val="24"/>
                      <w:szCs w:val="24"/>
                    </w:rPr>
                  </w:pPr>
                  <w:r w:rsidRPr="002F4BDA">
                    <w:rPr>
                      <w:rFonts w:ascii="Times New Roman" w:hAnsi="Times New Roman"/>
                      <w:b/>
                      <w:bCs/>
                      <w:sz w:val="24"/>
                      <w:szCs w:val="24"/>
                    </w:rPr>
                    <w:t>Continuare 48 spt</w:t>
                  </w:r>
                </w:p>
              </w:txbxContent>
            </v:textbox>
          </v:shape>
        </w:pict>
      </w:r>
    </w:p>
    <w:p w:rsidR="00C17512" w:rsidRPr="007046ED" w:rsidRDefault="00511F3F" w:rsidP="00C17512">
      <w:pPr>
        <w:jc w:val="center"/>
        <w:rPr>
          <w:rFonts w:ascii="Arial" w:hAnsi="Arial" w:cs="Arial"/>
          <w:b/>
          <w:sz w:val="24"/>
          <w:szCs w:val="24"/>
          <w:highlight w:val="yellow"/>
          <w:u w:val="single"/>
        </w:rPr>
      </w:pPr>
      <w:r>
        <w:rPr>
          <w:rFonts w:ascii="Arial" w:hAnsi="Arial" w:cs="Arial"/>
          <w:b/>
          <w:noProof/>
          <w:sz w:val="24"/>
          <w:szCs w:val="24"/>
          <w:highlight w:val="yellow"/>
          <w:u w:val="single"/>
        </w:rPr>
        <w:pict>
          <v:shape id="_x0000_s1071" type="#_x0000_t202" style="position:absolute;left:0;text-align:left;margin-left:326.2pt;margin-top:25.65pt;width:148.1pt;height:30.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">
            <v:textbox>
              <w:txbxContent>
                <w:p w:rsidR="00754496" w:rsidRPr="00C613BD" w:rsidRDefault="00754496" w:rsidP="00C17512">
                  <w:pPr>
                    <w:jc w:val="center"/>
                    <w:rPr>
                      <w:rFonts w:ascii="Times New Roman" w:hAnsi="Times New Roman"/>
                      <w:b/>
                      <w:sz w:val="24"/>
                      <w:szCs w:val="24"/>
                    </w:rPr>
                  </w:pPr>
                  <w:r w:rsidRPr="002F4BDA">
                    <w:rPr>
                      <w:rFonts w:ascii="Times New Roman" w:hAnsi="Times New Roman"/>
                      <w:b/>
                      <w:sz w:val="24"/>
                      <w:szCs w:val="24"/>
                    </w:rPr>
                    <w:t>Viremie spt 48</w:t>
                  </w:r>
                  <w:r>
                    <w:rPr>
                      <w:rFonts w:ascii="Times New Roman" w:hAnsi="Times New Roman"/>
                      <w:b/>
                      <w:sz w:val="24"/>
                      <w:szCs w:val="24"/>
                    </w:rPr>
                    <w:t>(EOT)</w:t>
                  </w:r>
                </w:p>
              </w:txbxContent>
            </v:textbox>
          </v:shape>
        </w:pict>
      </w:r>
      <w:r>
        <w:rPr>
          <w:rFonts w:ascii="Arial" w:hAnsi="Arial" w:cs="Arial"/>
          <w:b/>
          <w:noProof/>
          <w:sz w:val="24"/>
          <w:szCs w:val="24"/>
          <w:highlight w:val="yellow"/>
          <w:u w:val="single"/>
        </w:rPr>
        <w:pict>
          <v:shape id="AutoShape 192" o:spid="_x0000_s1138" type="#_x0000_t32" style="position:absolute;left:0;text-align:left;margin-left:380.2pt;margin-top:11.85pt;width:.05pt;height:18.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T1OgIAAGI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">
            <v:stroke endarrow="block"/>
          </v:shape>
        </w:pict>
      </w:r>
      <w:r>
        <w:rPr>
          <w:rFonts w:ascii="Arial" w:hAnsi="Arial" w:cs="Arial"/>
          <w:b/>
          <w:noProof/>
          <w:sz w:val="24"/>
          <w:szCs w:val="24"/>
          <w:highlight w:val="yellow"/>
          <w:u w:val="single"/>
        </w:rPr>
        <w:pict>
          <v:shape id="_x0000_s1072" type="#_x0000_t202" style="position:absolute;left:0;text-align:left;margin-left:50.2pt;margin-top:11.85pt;width:114.75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">
            <v:textbox>
              <w:txbxContent>
                <w:p w:rsidR="00754496" w:rsidRPr="00C613BD" w:rsidRDefault="00754496" w:rsidP="00C17512">
                  <w:pPr>
                    <w:shd w:val="clear" w:color="auto" w:fill="D9D9D9"/>
                    <w:jc w:val="center"/>
                    <w:rPr>
                      <w:rFonts w:ascii="Times New Roman" w:hAnsi="Times New Roman"/>
                      <w:b/>
                      <w:sz w:val="36"/>
                      <w:szCs w:val="36"/>
                    </w:rPr>
                  </w:pPr>
                  <w:r w:rsidRPr="002F4BDA">
                    <w:rPr>
                      <w:rFonts w:ascii="Times New Roman" w:hAnsi="Times New Roman"/>
                      <w:b/>
                      <w:sz w:val="36"/>
                      <w:szCs w:val="36"/>
                    </w:rPr>
                    <w:t>Switch analogi</w:t>
                  </w:r>
                </w:p>
              </w:txbxContent>
            </v:textbox>
          </v:shape>
        </w:pict>
      </w:r>
    </w:p>
    <w:p w:rsidR="00C17512" w:rsidRPr="007046ED" w:rsidRDefault="00C17512" w:rsidP="00C17512">
      <w:pPr>
        <w:jc w:val="center"/>
        <w:rPr>
          <w:rFonts w:ascii="Arial" w:hAnsi="Arial" w:cs="Arial"/>
          <w:b/>
          <w:sz w:val="24"/>
          <w:szCs w:val="24"/>
          <w:highlight w:val="yellow"/>
          <w:u w:val="single"/>
        </w:rPr>
      </w:pPr>
    </w:p>
    <w:p w:rsidR="00C17512" w:rsidRPr="007046ED" w:rsidRDefault="00511F3F" w:rsidP="00C17512">
      <w:pPr>
        <w:jc w:val="center"/>
        <w:rPr>
          <w:rFonts w:ascii="Arial" w:hAnsi="Arial" w:cs="Arial"/>
          <w:b/>
          <w:sz w:val="24"/>
          <w:szCs w:val="24"/>
          <w:highlight w:val="yellow"/>
          <w:u w:val="single"/>
        </w:rPr>
      </w:pPr>
      <w:r>
        <w:rPr>
          <w:rFonts w:ascii="Arial" w:hAnsi="Arial" w:cs="Arial"/>
          <w:noProof/>
          <w:sz w:val="24"/>
          <w:szCs w:val="24"/>
        </w:rPr>
        <w:pict>
          <v:shape id="AutoShape 284" o:spid="_x0000_s1137" type="#_x0000_t32" style="position:absolute;left:0;text-align:left;margin-left:391.4pt;margin-top:1.7pt;width:.05pt;height:21.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">
            <v:stroke endarrow="block"/>
          </v:shape>
        </w:pict>
      </w:r>
      <w:r>
        <w:rPr>
          <w:rFonts w:ascii="Arial" w:hAnsi="Arial" w:cs="Arial"/>
          <w:noProof/>
          <w:sz w:val="24"/>
          <w:szCs w:val="24"/>
        </w:rPr>
        <w:pict>
          <v:shape id="Text Box 283" o:spid="_x0000_s1073" type="#_x0000_t202" style="position:absolute;left:0;text-align:left;margin-left:311.55pt;margin-top:25.05pt;width:152pt;height:23.25pt;z-index:2517708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">
            <v:textbox>
              <w:txbxContent>
                <w:p w:rsidR="00754496" w:rsidRDefault="00754496" w:rsidP="00C17512">
                  <w:r>
                    <w:t>Viremie la 24 spt după EOT</w:t>
                  </w:r>
                </w:p>
              </w:txbxContent>
            </v:textbox>
            <w10:wrap type="square"/>
          </v:shape>
        </w:pict>
      </w:r>
    </w:p>
    <w:p w:rsidR="00C17512" w:rsidRPr="007046ED" w:rsidRDefault="00511F3F" w:rsidP="00C17512">
      <w:pPr>
        <w:jc w:val="center"/>
        <w:rPr>
          <w:rFonts w:ascii="Arial" w:hAnsi="Arial" w:cs="Arial"/>
          <w:b/>
          <w:sz w:val="24"/>
          <w:szCs w:val="24"/>
          <w:highlight w:val="yellow"/>
          <w:u w:val="single"/>
        </w:rPr>
      </w:pPr>
      <w:r>
        <w:rPr>
          <w:rFonts w:ascii="Arial" w:hAnsi="Arial" w:cs="Arial"/>
          <w:b/>
          <w:noProof/>
          <w:sz w:val="24"/>
          <w:szCs w:val="24"/>
          <w:highlight w:val="yellow"/>
          <w:u w:val="single"/>
        </w:rPr>
        <w:pict>
          <v:shape id="AutoShape 190" o:spid="_x0000_s1136" type="#_x0000_t32" style="position:absolute;left:0;text-align:left;margin-left:102.3pt;margin-top:5.9pt;width:113.25pt;height:158.6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" strokeweight="3pt">
            <v:stroke endarrow="block"/>
          </v:shape>
        </w:pict>
      </w:r>
      <w:r>
        <w:rPr>
          <w:rFonts w:ascii="Arial" w:hAnsi="Arial" w:cs="Arial"/>
          <w:b/>
          <w:noProof/>
          <w:sz w:val="24"/>
          <w:szCs w:val="24"/>
          <w:highlight w:val="yellow"/>
          <w:u w:val="single"/>
        </w:rPr>
        <w:pict>
          <v:shape id="AutoShape 194" o:spid="_x0000_s1135" type="#_x0000_t32" style="position:absolute;left:0;text-align:left;margin-left:414.7pt;margin-top:18.3pt;width:30pt;height:3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BbOQIAAGQ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">
            <v:stroke endarrow="block"/>
          </v:shape>
        </w:pict>
      </w:r>
      <w:r>
        <w:rPr>
          <w:rFonts w:ascii="Arial" w:hAnsi="Arial" w:cs="Arial"/>
          <w:b/>
          <w:noProof/>
          <w:sz w:val="24"/>
          <w:szCs w:val="24"/>
          <w:highlight w:val="yellow"/>
          <w:u w:val="single"/>
        </w:rPr>
        <w:pict>
          <v:shape id="AutoShape 193" o:spid="_x0000_s1134" type="#_x0000_t32" style="position:absolute;left:0;text-align:left;margin-left:289.2pt;margin-top:16.05pt;width:37pt;height:36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AAPwIAAG4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">
            <v:stroke endarrow="block"/>
          </v:shape>
        </w:pict>
      </w:r>
      <w:r w:rsidR="00C17512" w:rsidRPr="007046ED">
        <w:rPr>
          <w:rFonts w:ascii="Arial" w:hAnsi="Arial" w:cs="Arial"/>
          <w:b/>
          <w:sz w:val="24"/>
          <w:szCs w:val="24"/>
          <w:highlight w:val="yellow"/>
          <w:u w:val="single"/>
        </w:rPr>
        <w:t xml:space="preserve">                                          </w:t>
      </w:r>
    </w:p>
    <w:p w:rsidR="00C17512" w:rsidRPr="007046ED" w:rsidRDefault="00511F3F" w:rsidP="00C17512">
      <w:pPr>
        <w:jc w:val="center"/>
        <w:rPr>
          <w:rFonts w:ascii="Arial" w:hAnsi="Arial" w:cs="Arial"/>
          <w:b/>
          <w:sz w:val="24"/>
          <w:szCs w:val="24"/>
          <w:highlight w:val="yellow"/>
          <w:u w:val="single"/>
        </w:rPr>
      </w:pPr>
      <w:r>
        <w:rPr>
          <w:rFonts w:ascii="Arial" w:hAnsi="Arial" w:cs="Arial"/>
          <w:b/>
          <w:noProof/>
          <w:sz w:val="24"/>
          <w:szCs w:val="24"/>
          <w:highlight w:val="yellow"/>
          <w:u w:val="single"/>
        </w:rPr>
        <w:pict>
          <v:shape id="_x0000_s1074" type="#_x0000_t202" style="position:absolute;left:0;text-align:left;margin-left:219.7pt;margin-top:22.75pt;width:114.75pt;height:20.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">
            <v:textbox>
              <w:txbxContent>
                <w:p w:rsidR="00754496" w:rsidRPr="001A454B" w:rsidRDefault="00754496" w:rsidP="00C17512">
                  <w:pPr>
                    <w:jc w:val="center"/>
                    <w:rPr>
                      <w:rFonts w:ascii="Times New Roman" w:hAnsi="Times New Roman"/>
                      <w:b/>
                      <w:bCs/>
                      <w:sz w:val="24"/>
                      <w:szCs w:val="24"/>
                    </w:rPr>
                  </w:pPr>
                  <w:r w:rsidRPr="002F4BDA">
                    <w:rPr>
                      <w:rFonts w:ascii="Times New Roman" w:hAnsi="Times New Roman"/>
                      <w:b/>
                      <w:bCs/>
                      <w:sz w:val="24"/>
                      <w:szCs w:val="24"/>
                    </w:rPr>
                    <w:t>&gt; 2000 ui/ml</w:t>
                  </w:r>
                </w:p>
              </w:txbxContent>
            </v:textbox>
          </v:shape>
        </w:pict>
      </w:r>
    </w:p>
    <w:p w:rsidR="00C17512" w:rsidRPr="007046ED" w:rsidRDefault="00511F3F" w:rsidP="00C17512">
      <w:pPr>
        <w:jc w:val="center"/>
        <w:rPr>
          <w:rFonts w:ascii="Arial" w:hAnsi="Arial" w:cs="Arial"/>
          <w:b/>
          <w:sz w:val="24"/>
          <w:szCs w:val="24"/>
          <w:highlight w:val="yellow"/>
          <w:u w:val="single"/>
        </w:rPr>
      </w:pPr>
      <w:r>
        <w:rPr>
          <w:rFonts w:ascii="Arial" w:hAnsi="Arial" w:cs="Arial"/>
          <w:b/>
          <w:noProof/>
          <w:sz w:val="24"/>
          <w:szCs w:val="24"/>
          <w:u w:val="single"/>
        </w:rPr>
        <w:pict>
          <v:shape id="AutoShape 285" o:spid="_x0000_s1133" type="#_x0000_t32" style="position:absolute;left:0;text-align:left;margin-left:274.05pt;margin-top:21.35pt;width:30pt;height:36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qUOQIAAGQ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">
            <v:stroke endarrow="block"/>
          </v:shape>
        </w:pict>
      </w:r>
      <w:r>
        <w:rPr>
          <w:rFonts w:ascii="Arial" w:hAnsi="Arial" w:cs="Arial"/>
          <w:b/>
          <w:noProof/>
          <w:sz w:val="24"/>
          <w:szCs w:val="24"/>
          <w:highlight w:val="yellow"/>
          <w:u w:val="single"/>
        </w:rPr>
        <w:pict>
          <v:shape id="_x0000_s1075" type="#_x0000_t202" style="position:absolute;left:0;text-align:left;margin-left:389.2pt;margin-top:3.45pt;width:114.75pt;height:20.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">
            <v:textbox>
              <w:txbxContent>
                <w:p w:rsidR="00754496" w:rsidRPr="001A454B" w:rsidRDefault="00754496" w:rsidP="00C17512">
                  <w:pPr>
                    <w:jc w:val="center"/>
                    <w:rPr>
                      <w:rFonts w:ascii="Times New Roman" w:hAnsi="Times New Roman"/>
                      <w:b/>
                      <w:bCs/>
                      <w:sz w:val="24"/>
                      <w:szCs w:val="24"/>
                    </w:rPr>
                  </w:pPr>
                  <w:r w:rsidRPr="002F4BDA">
                    <w:rPr>
                      <w:rFonts w:ascii="Times New Roman" w:hAnsi="Times New Roman"/>
                      <w:b/>
                      <w:bCs/>
                      <w:sz w:val="24"/>
                      <w:szCs w:val="24"/>
                    </w:rPr>
                    <w:t>&lt; 2000 ui/ml</w:t>
                  </w:r>
                </w:p>
              </w:txbxContent>
            </v:textbox>
          </v:shape>
        </w:pict>
      </w:r>
    </w:p>
    <w:p w:rsidR="00C17512" w:rsidRPr="007046ED" w:rsidRDefault="00511F3F" w:rsidP="00C17512">
      <w:pPr>
        <w:jc w:val="center"/>
        <w:rPr>
          <w:rFonts w:ascii="Arial" w:hAnsi="Arial" w:cs="Arial"/>
          <w:b/>
          <w:sz w:val="24"/>
          <w:szCs w:val="24"/>
          <w:u w:val="single"/>
        </w:rPr>
      </w:pPr>
      <w:r>
        <w:rPr>
          <w:rFonts w:ascii="Arial" w:hAnsi="Arial" w:cs="Arial"/>
          <w:b/>
          <w:noProof/>
          <w:sz w:val="24"/>
          <w:szCs w:val="24"/>
          <w:highlight w:val="yellow"/>
          <w:u w:val="single"/>
        </w:rPr>
        <w:pict>
          <v:shape id="_x0000_s1076" type="#_x0000_t202" style="position:absolute;left:0;text-align:left;margin-left:171.1pt;margin-top:89.7pt;width:222.95pt;height:46.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">
            <v:textbox>
              <w:txbxContent>
                <w:p w:rsidR="00754496" w:rsidRPr="00C15415" w:rsidRDefault="00754496" w:rsidP="00C17512">
                  <w:pPr>
                    <w:jc w:val="center"/>
                    <w:rPr>
                      <w:rFonts w:ascii="Times New Roman" w:hAnsi="Times New Roman"/>
                      <w:sz w:val="24"/>
                      <w:szCs w:val="24"/>
                    </w:rPr>
                  </w:pPr>
                  <w:r w:rsidRPr="002F4BDA">
                    <w:rPr>
                      <w:rFonts w:ascii="Times New Roman" w:hAnsi="Times New Roman"/>
                      <w:sz w:val="24"/>
                      <w:szCs w:val="24"/>
                    </w:rPr>
                    <w:t>Mentinere ANI/ fibroza</w:t>
                  </w:r>
                  <w:r>
                    <w:rPr>
                      <w:rFonts w:ascii="Times New Roman" w:hAnsi="Times New Roman"/>
                      <w:sz w:val="24"/>
                      <w:szCs w:val="24"/>
                    </w:rPr>
                    <w:t xml:space="preserve"> (&gt;/=A0F1;&gt;/=A1F0; &gt;/=A1F1)</w:t>
                  </w:r>
                </w:p>
              </w:txbxContent>
            </v:textbox>
          </v:shape>
        </w:pict>
      </w:r>
      <w:r>
        <w:rPr>
          <w:rFonts w:ascii="Arial" w:hAnsi="Arial" w:cs="Arial"/>
          <w:b/>
          <w:noProof/>
          <w:sz w:val="24"/>
          <w:szCs w:val="24"/>
          <w:highlight w:val="yellow"/>
          <w:u w:val="single"/>
        </w:rPr>
        <w:pict>
          <v:shape id="AutoShape 195" o:spid="_x0000_s1132" type="#_x0000_t32" style="position:absolute;left:0;text-align:left;margin-left:455.25pt;margin-top:10.4pt;width:.05pt;height:2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8MtOgIAAGEEAAAOAAAAZHJzL2Uyb0RvYy54bWysVMuO2yAU3VfqPyD2GdtJnE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">
            <v:stroke endarrow="block"/>
          </v:shape>
        </w:pict>
      </w:r>
      <w:r>
        <w:rPr>
          <w:rFonts w:ascii="Arial" w:hAnsi="Arial" w:cs="Arial"/>
          <w:b/>
          <w:noProof/>
          <w:sz w:val="24"/>
          <w:szCs w:val="24"/>
          <w:highlight w:val="yellow"/>
          <w:u w:val="single"/>
        </w:rPr>
        <w:pict>
          <v:shape id="_x0000_s1077" type="#_x0000_t202" style="position:absolute;left:0;text-align:left;margin-left:396.7pt;margin-top:41.85pt;width:114.75pt;height:25.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">
            <v:textbox>
              <w:txbxContent>
                <w:p w:rsidR="00754496" w:rsidRPr="003B4997" w:rsidRDefault="00754496" w:rsidP="00C17512">
                  <w:pPr>
                    <w:jc w:val="center"/>
                    <w:rPr>
                      <w:rFonts w:ascii="Times New Roman" w:hAnsi="Times New Roman"/>
                      <w:b/>
                      <w:sz w:val="28"/>
                      <w:szCs w:val="28"/>
                    </w:rPr>
                  </w:pPr>
                  <w:r w:rsidRPr="002F4BDA">
                    <w:rPr>
                      <w:rFonts w:ascii="Times New Roman" w:hAnsi="Times New Roman"/>
                      <w:b/>
                      <w:sz w:val="28"/>
                      <w:szCs w:val="28"/>
                    </w:rPr>
                    <w:t>Monitorizare</w:t>
                  </w:r>
                  <w:r w:rsidRPr="003B4997">
                    <w:rPr>
                      <w:rFonts w:ascii="Times New Roman" w:hAnsi="Times New Roman"/>
                      <w:b/>
                      <w:sz w:val="28"/>
                      <w:szCs w:val="28"/>
                    </w:rPr>
                    <w:t xml:space="preserve"> </w:t>
                  </w:r>
                </w:p>
              </w:txbxContent>
            </v:textbox>
          </v:shape>
        </w:pict>
      </w:r>
      <w:r>
        <w:rPr>
          <w:rFonts w:ascii="Arial" w:hAnsi="Arial" w:cs="Arial"/>
          <w:b/>
          <w:noProof/>
          <w:sz w:val="24"/>
          <w:szCs w:val="24"/>
          <w:highlight w:val="yellow"/>
          <w:u w:val="single"/>
        </w:rPr>
        <w:pict>
          <v:shape id="_x0000_s1078" type="#_x0000_t202" style="position:absolute;left:0;text-align:left;margin-left:206.95pt;margin-top:30.55pt;width:167.1pt;height:2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">
            <v:textbox>
              <w:txbxContent>
                <w:p w:rsidR="00754496" w:rsidRPr="00C12E8B" w:rsidRDefault="00754496" w:rsidP="00C17512">
                  <w:pPr>
                    <w:jc w:val="center"/>
                    <w:rPr>
                      <w:rFonts w:ascii="Times New Roman" w:hAnsi="Times New Roman"/>
                      <w:b/>
                      <w:sz w:val="28"/>
                      <w:szCs w:val="28"/>
                    </w:rPr>
                  </w:pPr>
                  <w:r w:rsidRPr="002F4BDA">
                    <w:rPr>
                      <w:rFonts w:ascii="Times New Roman" w:hAnsi="Times New Roman"/>
                      <w:b/>
                      <w:sz w:val="28"/>
                      <w:szCs w:val="28"/>
                    </w:rPr>
                    <w:t>Fibroactitest</w:t>
                  </w:r>
                </w:p>
              </w:txbxContent>
            </v:textbox>
          </v:shape>
        </w:pict>
      </w:r>
      <w:r>
        <w:rPr>
          <w:rFonts w:ascii="Arial" w:hAnsi="Arial" w:cs="Arial"/>
          <w:b/>
          <w:noProof/>
          <w:sz w:val="24"/>
          <w:szCs w:val="24"/>
          <w:highlight w:val="yellow"/>
          <w:u w:val="single"/>
        </w:rPr>
        <w:pict>
          <v:shape id="AutoShape 196" o:spid="_x0000_s1131" type="#_x0000_t32" style="position:absolute;left:0;text-align:left;margin-left:278.95pt;margin-top:66.9pt;width:32.6pt;height:15.4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">
            <v:stroke endarrow="block"/>
          </v:shape>
        </w:pict>
      </w:r>
      <w:r w:rsidR="00C17512" w:rsidRPr="007046ED">
        <w:rPr>
          <w:rFonts w:ascii="Arial" w:hAnsi="Arial" w:cs="Arial"/>
          <w:b/>
          <w:sz w:val="24"/>
          <w:szCs w:val="24"/>
          <w:u w:val="single"/>
        </w:rPr>
        <w:br w:type="page"/>
      </w:r>
      <w:r w:rsidR="00C17512" w:rsidRPr="007046ED">
        <w:rPr>
          <w:rFonts w:ascii="Arial" w:hAnsi="Arial" w:cs="Arial"/>
          <w:b/>
          <w:sz w:val="24"/>
          <w:szCs w:val="24"/>
          <w:u w:val="single"/>
        </w:rPr>
        <w:lastRenderedPageBreak/>
        <w:t>2. HEPATITA CRONICĂ CU VHB – PACIENŢI  PRETRATAŢI</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 xml:space="preserve">Categorii de pacienţi pretrataţi: </w:t>
      </w:r>
    </w:p>
    <w:p w:rsidR="00C17512" w:rsidRPr="007046ED" w:rsidRDefault="00C17512" w:rsidP="00C17512">
      <w:pPr>
        <w:jc w:val="both"/>
        <w:rPr>
          <w:rFonts w:ascii="Arial" w:hAnsi="Arial" w:cs="Arial"/>
          <w:b/>
          <w:bCs/>
          <w:sz w:val="24"/>
          <w:szCs w:val="24"/>
          <w:u w:val="single"/>
        </w:rPr>
      </w:pPr>
      <w:r w:rsidRPr="007046ED">
        <w:rPr>
          <w:rFonts w:ascii="Arial" w:hAnsi="Arial" w:cs="Arial"/>
          <w:b/>
          <w:bCs/>
          <w:sz w:val="24"/>
          <w:szCs w:val="24"/>
          <w:u w:val="single"/>
        </w:rPr>
        <w:t>I. Pacienţi pretratati cu lamivudină</w:t>
      </w:r>
    </w:p>
    <w:p w:rsidR="00C17512" w:rsidRPr="007046ED" w:rsidRDefault="00C17512" w:rsidP="00C17512">
      <w:pPr>
        <w:spacing w:after="0"/>
        <w:jc w:val="both"/>
        <w:rPr>
          <w:rFonts w:ascii="Arial" w:hAnsi="Arial" w:cs="Arial"/>
          <w:b/>
          <w:bCs/>
          <w:sz w:val="24"/>
          <w:szCs w:val="24"/>
        </w:rPr>
      </w:pPr>
      <w:r w:rsidRPr="007046ED">
        <w:rPr>
          <w:rFonts w:ascii="Arial" w:hAnsi="Arial" w:cs="Arial"/>
          <w:b/>
          <w:bCs/>
          <w:sz w:val="24"/>
          <w:szCs w:val="24"/>
        </w:rPr>
        <w:t>Criterii de includere în tratament:</w:t>
      </w:r>
    </w:p>
    <w:p w:rsidR="00C17512" w:rsidRPr="007046ED" w:rsidRDefault="00C17512" w:rsidP="00C17512">
      <w:pPr>
        <w:numPr>
          <w:ilvl w:val="0"/>
          <w:numId w:val="56"/>
        </w:numPr>
        <w:spacing w:after="0" w:line="240" w:lineRule="auto"/>
        <w:jc w:val="both"/>
        <w:rPr>
          <w:rFonts w:ascii="Arial" w:hAnsi="Arial" w:cs="Arial"/>
          <w:sz w:val="24"/>
          <w:szCs w:val="24"/>
        </w:rPr>
      </w:pPr>
      <w:r w:rsidRPr="007046ED">
        <w:rPr>
          <w:rFonts w:ascii="Arial" w:hAnsi="Arial" w:cs="Arial"/>
          <w:sz w:val="24"/>
          <w:szCs w:val="24"/>
        </w:rPr>
        <w:t>Identice cu pacienţii naivi</w:t>
      </w:r>
    </w:p>
    <w:p w:rsidR="00C17512" w:rsidRPr="007046ED" w:rsidRDefault="00C17512" w:rsidP="00C17512">
      <w:pPr>
        <w:spacing w:after="0"/>
        <w:jc w:val="both"/>
        <w:rPr>
          <w:rFonts w:ascii="Arial" w:hAnsi="Arial" w:cs="Arial"/>
          <w:b/>
          <w:sz w:val="24"/>
          <w:szCs w:val="24"/>
        </w:rPr>
      </w:pPr>
    </w:p>
    <w:p w:rsidR="00C17512" w:rsidRPr="007046ED" w:rsidRDefault="00C17512" w:rsidP="00C17512">
      <w:pPr>
        <w:numPr>
          <w:ilvl w:val="0"/>
          <w:numId w:val="66"/>
        </w:numPr>
        <w:spacing w:after="0"/>
        <w:ind w:left="426"/>
        <w:jc w:val="both"/>
        <w:rPr>
          <w:rFonts w:ascii="Arial" w:hAnsi="Arial" w:cs="Arial"/>
          <w:b/>
          <w:sz w:val="24"/>
          <w:szCs w:val="24"/>
        </w:rPr>
      </w:pPr>
      <w:r w:rsidRPr="007046ED">
        <w:rPr>
          <w:rFonts w:ascii="Arial" w:hAnsi="Arial" w:cs="Arial"/>
          <w:b/>
          <w:sz w:val="24"/>
          <w:szCs w:val="24"/>
        </w:rPr>
        <w:t xml:space="preserve">Terapie cu lamivudina </w:t>
      </w:r>
      <w:r w:rsidRPr="007046ED">
        <w:rPr>
          <w:rFonts w:ascii="Arial" w:hAnsi="Arial" w:cs="Arial"/>
          <w:b/>
          <w:sz w:val="24"/>
          <w:szCs w:val="24"/>
          <w:lang w:val="ro-RO"/>
        </w:rPr>
        <w:t xml:space="preserve">oprită </w:t>
      </w:r>
      <w:r w:rsidRPr="007046ED">
        <w:rPr>
          <w:rFonts w:ascii="Arial" w:hAnsi="Arial" w:cs="Arial"/>
          <w:b/>
          <w:sz w:val="24"/>
          <w:szCs w:val="24"/>
        </w:rPr>
        <w:t xml:space="preserve">cu mai mult de 6 luni anterior (fara a putea demonstra </w:t>
      </w:r>
      <w:r w:rsidRPr="007046ED">
        <w:rPr>
          <w:rFonts w:ascii="Arial" w:hAnsi="Arial" w:cs="Arial"/>
          <w:b/>
          <w:strike/>
          <w:sz w:val="24"/>
          <w:szCs w:val="24"/>
        </w:rPr>
        <w:t>esecul</w:t>
      </w:r>
      <w:r w:rsidRPr="007046ED">
        <w:rPr>
          <w:rFonts w:ascii="Arial" w:hAnsi="Arial" w:cs="Arial"/>
          <w:b/>
          <w:sz w:val="24"/>
          <w:szCs w:val="24"/>
        </w:rPr>
        <w:t xml:space="preserve"> rezistența la lamivudină)</w:t>
      </w:r>
    </w:p>
    <w:p w:rsidR="00C17512" w:rsidRPr="007046ED" w:rsidRDefault="00C17512" w:rsidP="00C17512">
      <w:pPr>
        <w:spacing w:after="0"/>
        <w:jc w:val="both"/>
        <w:rPr>
          <w:rFonts w:ascii="Arial" w:hAnsi="Arial" w:cs="Arial"/>
          <w:sz w:val="24"/>
          <w:szCs w:val="24"/>
        </w:rPr>
      </w:pPr>
      <w:r w:rsidRPr="007046ED">
        <w:rPr>
          <w:rFonts w:ascii="Arial" w:hAnsi="Arial" w:cs="Arial"/>
          <w:b/>
          <w:sz w:val="24"/>
          <w:szCs w:val="24"/>
        </w:rPr>
        <w:t>Optiuni terapeutice</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b/>
          <w:bCs/>
          <w:sz w:val="24"/>
          <w:szCs w:val="24"/>
        </w:rPr>
        <w:t>Entecavir</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recomandată:         1 mg/zi *1</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Durata terapiei:  pana la obtinerea seroconversiei in sistemul HBs si inca 6 luni de consolidare, dupa seroconversie,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Se adapteaza doza la clearence-ul la creatinina (vezi tabel 1)</w:t>
      </w:r>
    </w:p>
    <w:p w:rsidR="00C17512" w:rsidRPr="007046ED" w:rsidRDefault="00C17512" w:rsidP="00C17512">
      <w:pPr>
        <w:spacing w:after="0"/>
        <w:jc w:val="both"/>
        <w:rPr>
          <w:rFonts w:ascii="Arial" w:hAnsi="Arial" w:cs="Arial"/>
          <w:i/>
          <w:sz w:val="24"/>
          <w:szCs w:val="24"/>
        </w:rPr>
      </w:pPr>
      <w:r w:rsidRPr="007046ED">
        <w:rPr>
          <w:rFonts w:ascii="Arial" w:hAnsi="Arial" w:cs="Arial"/>
          <w:i/>
          <w:sz w:val="24"/>
          <w:szCs w:val="24"/>
        </w:rPr>
        <w:t xml:space="preserve">*1- in cazul pacientilor cu esec la lamivudina, rata de raspuns virusologic (viremie &lt;300copii/ml) la doar 30-40% dintre subiecti, AASLD, EASL, APSL recomanda tenofovir sau adefovir. Se poate utiliza entecavir 1mg doar la pacientii care au fost pretratati cu lamivudina (si la care lamivudina a fost oprita de peste 6 luni) fara a putea demonstra rezistenta la aceasta. </w:t>
      </w:r>
    </w:p>
    <w:p w:rsidR="00C17512" w:rsidRPr="007046ED" w:rsidRDefault="00C17512" w:rsidP="00C17512">
      <w:pPr>
        <w:jc w:val="both"/>
        <w:rPr>
          <w:rFonts w:ascii="Arial" w:hAnsi="Arial" w:cs="Arial"/>
          <w:b/>
          <w:sz w:val="24"/>
          <w:szCs w:val="24"/>
        </w:rPr>
      </w:pPr>
      <w:r w:rsidRPr="007046ED">
        <w:rPr>
          <w:rFonts w:ascii="Arial" w:hAnsi="Arial" w:cs="Arial"/>
          <w:b/>
          <w:sz w:val="24"/>
          <w:szCs w:val="24"/>
        </w:rPr>
        <w:t>sau</w:t>
      </w: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Adefovir *2</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recomandată: 10 mg/zi</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Durata terapiei: pana la obtinerea seroconversiei in sistemul HBs si inca 6 luni de consolidare, dupa seroconversie, </w:t>
      </w:r>
    </w:p>
    <w:p w:rsidR="00C17512" w:rsidRPr="007046ED" w:rsidRDefault="00C17512" w:rsidP="00C17512">
      <w:pPr>
        <w:numPr>
          <w:ilvl w:val="0"/>
          <w:numId w:val="52"/>
        </w:numPr>
        <w:tabs>
          <w:tab w:val="clear" w:pos="360"/>
        </w:tabs>
        <w:spacing w:after="0" w:line="240" w:lineRule="auto"/>
        <w:ind w:left="1134" w:hanging="425"/>
        <w:jc w:val="both"/>
        <w:rPr>
          <w:rFonts w:ascii="Arial" w:hAnsi="Arial" w:cs="Arial"/>
          <w:sz w:val="24"/>
          <w:szCs w:val="24"/>
        </w:rPr>
      </w:pPr>
      <w:r w:rsidRPr="007046ED">
        <w:rPr>
          <w:rFonts w:ascii="Arial" w:hAnsi="Arial" w:cs="Arial"/>
          <w:sz w:val="24"/>
          <w:szCs w:val="24"/>
          <w:lang w:bidi="hi-IN"/>
        </w:rPr>
        <w:t xml:space="preserve">In cazul schemelor terapeutice continand adefovir se recomanda calcularea clearance-ului la creatinina inaintea initierii terapiei, la toti pacientii. La pacientii cu functie renala normala, se monitorizeaza creatinina si fosfatul seric la fiecare 3 luni in primul an de tratament si la 6 luni ulterior. </w:t>
      </w:r>
      <w:r w:rsidRPr="007046ED">
        <w:rPr>
          <w:rFonts w:ascii="Arial" w:hAnsi="Arial" w:cs="Arial"/>
          <w:sz w:val="24"/>
          <w:szCs w:val="24"/>
          <w:lang w:val="it-IT" w:bidi="hi-IN"/>
        </w:rPr>
        <w:t>Experienta clinica la pacientii in varsta de peste 65 de ani este limitata</w:t>
      </w:r>
    </w:p>
    <w:p w:rsidR="00C17512" w:rsidRPr="007046ED" w:rsidRDefault="00C17512" w:rsidP="00C17512">
      <w:pPr>
        <w:numPr>
          <w:ilvl w:val="0"/>
          <w:numId w:val="52"/>
        </w:numPr>
        <w:tabs>
          <w:tab w:val="clear" w:pos="360"/>
        </w:tabs>
        <w:spacing w:after="0" w:line="240" w:lineRule="auto"/>
        <w:ind w:left="1134"/>
        <w:jc w:val="both"/>
        <w:rPr>
          <w:rFonts w:ascii="Arial" w:hAnsi="Arial" w:cs="Arial"/>
          <w:sz w:val="24"/>
          <w:szCs w:val="24"/>
        </w:rPr>
      </w:pPr>
      <w:r w:rsidRPr="007046ED">
        <w:rPr>
          <w:rFonts w:ascii="Arial" w:hAnsi="Arial" w:cs="Arial"/>
          <w:sz w:val="24"/>
          <w:szCs w:val="24"/>
        </w:rPr>
        <w:t>pentru pacientii cu insuficienta renala nu exista studii care sa demonstreze eficienta reducerii dozelor de adefovir . Daca se considera ca beneficiile depasesc riscurile se poate administra adefovir in functie de clearence-ul la creatinina dupa cum este prezentat in tabelul 1</w:t>
      </w:r>
    </w:p>
    <w:p w:rsidR="00C17512" w:rsidRPr="007046ED" w:rsidRDefault="00C17512" w:rsidP="00C17512">
      <w:pPr>
        <w:spacing w:after="0" w:line="240" w:lineRule="auto"/>
        <w:jc w:val="both"/>
        <w:rPr>
          <w:rFonts w:ascii="Arial" w:hAnsi="Arial" w:cs="Arial"/>
          <w:i/>
          <w:sz w:val="24"/>
          <w:szCs w:val="24"/>
        </w:rPr>
      </w:pPr>
      <w:r w:rsidRPr="007046ED">
        <w:rPr>
          <w:rFonts w:ascii="Arial" w:hAnsi="Arial" w:cs="Arial"/>
          <w:i/>
          <w:sz w:val="24"/>
          <w:szCs w:val="24"/>
        </w:rPr>
        <w:t>*2 – ideal este a se asocia adefovir cu lamivudina pentru a scadea riscul de rezistenta la adefovir</w:t>
      </w:r>
    </w:p>
    <w:p w:rsidR="00C17512" w:rsidRPr="007046ED" w:rsidRDefault="00C17512" w:rsidP="00C17512">
      <w:pPr>
        <w:spacing w:after="0" w:line="240" w:lineRule="auto"/>
        <w:jc w:val="both"/>
        <w:rPr>
          <w:rFonts w:ascii="Arial" w:hAnsi="Arial" w:cs="Arial"/>
          <w:sz w:val="24"/>
          <w:szCs w:val="24"/>
        </w:rPr>
      </w:pPr>
      <w:r w:rsidRPr="007046ED">
        <w:rPr>
          <w:rFonts w:ascii="Arial" w:hAnsi="Arial" w:cs="Arial"/>
          <w:i/>
          <w:sz w:val="24"/>
          <w:szCs w:val="24"/>
        </w:rPr>
        <w:t>Nu este influentat de un esec anterior la lamivudina</w:t>
      </w:r>
    </w:p>
    <w:p w:rsidR="00C17512" w:rsidRPr="007046ED" w:rsidRDefault="00C17512" w:rsidP="00C17512">
      <w:pPr>
        <w:jc w:val="both"/>
        <w:rPr>
          <w:rFonts w:ascii="Arial" w:hAnsi="Arial" w:cs="Arial"/>
          <w:sz w:val="24"/>
          <w:szCs w:val="24"/>
        </w:rPr>
      </w:pPr>
      <w:r w:rsidRPr="007046ED">
        <w:rPr>
          <w:rFonts w:ascii="Arial" w:hAnsi="Arial" w:cs="Arial"/>
          <w:sz w:val="24"/>
          <w:szCs w:val="24"/>
        </w:rPr>
        <w:t>sau</w:t>
      </w: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Tenofovir *3</w:t>
      </w:r>
    </w:p>
    <w:p w:rsidR="00C17512" w:rsidRPr="007046ED" w:rsidRDefault="00C17512" w:rsidP="00C17512">
      <w:pPr>
        <w:numPr>
          <w:ilvl w:val="3"/>
          <w:numId w:val="68"/>
        </w:numPr>
        <w:spacing w:after="0" w:line="240" w:lineRule="auto"/>
        <w:jc w:val="both"/>
        <w:rPr>
          <w:rFonts w:ascii="Arial" w:hAnsi="Arial" w:cs="Arial"/>
          <w:sz w:val="24"/>
          <w:szCs w:val="24"/>
        </w:rPr>
      </w:pPr>
      <w:r w:rsidRPr="007046ED">
        <w:rPr>
          <w:rFonts w:ascii="Arial" w:hAnsi="Arial" w:cs="Arial"/>
          <w:sz w:val="24"/>
          <w:szCs w:val="24"/>
        </w:rPr>
        <w:t xml:space="preserve">Doza recomandată: 245 mg/zi </w:t>
      </w:r>
    </w:p>
    <w:p w:rsidR="00C17512" w:rsidRPr="007046ED" w:rsidRDefault="00C17512" w:rsidP="00C17512">
      <w:pPr>
        <w:numPr>
          <w:ilvl w:val="3"/>
          <w:numId w:val="68"/>
        </w:numPr>
        <w:spacing w:after="0" w:line="240" w:lineRule="auto"/>
        <w:jc w:val="both"/>
        <w:rPr>
          <w:rFonts w:ascii="Arial" w:hAnsi="Arial" w:cs="Arial"/>
          <w:i/>
          <w:sz w:val="24"/>
          <w:szCs w:val="24"/>
        </w:rPr>
      </w:pPr>
      <w:r w:rsidRPr="007046ED">
        <w:rPr>
          <w:rFonts w:ascii="Arial" w:hAnsi="Arial" w:cs="Arial"/>
          <w:sz w:val="24"/>
          <w:szCs w:val="24"/>
        </w:rPr>
        <w:t xml:space="preserve">Durata terapiei: pana la obtinerea seroconversiei in sistemul HBs si inca 6 luni de consolidare, dupa seroconversie, </w:t>
      </w:r>
    </w:p>
    <w:p w:rsidR="00C17512" w:rsidRPr="007046ED" w:rsidRDefault="00C17512" w:rsidP="00C17512">
      <w:pPr>
        <w:pStyle w:val="ListParagraph1"/>
        <w:numPr>
          <w:ilvl w:val="0"/>
          <w:numId w:val="67"/>
        </w:numPr>
        <w:tabs>
          <w:tab w:val="clear" w:pos="360"/>
        </w:tabs>
        <w:autoSpaceDE w:val="0"/>
        <w:autoSpaceDN w:val="0"/>
        <w:adjustRightInd w:val="0"/>
        <w:spacing w:after="0" w:line="240" w:lineRule="auto"/>
        <w:ind w:left="1134" w:hanging="425"/>
        <w:rPr>
          <w:rFonts w:ascii="Arial" w:hAnsi="Arial" w:cs="Arial"/>
          <w:sz w:val="24"/>
          <w:szCs w:val="24"/>
        </w:rPr>
      </w:pPr>
      <w:r w:rsidRPr="007046ED">
        <w:rPr>
          <w:rFonts w:ascii="Arial" w:hAnsi="Arial" w:cs="Arial"/>
          <w:sz w:val="24"/>
          <w:szCs w:val="24"/>
          <w:lang w:eastAsia="en-US" w:bidi="hi-IN"/>
        </w:rPr>
        <w:t xml:space="preserve">In cazul schemelor terapeutice continand tenofovir se recomanda calcularea clearance-ului creatininei inainte de initierea terapiei precum şi monitorizarea </w:t>
      </w:r>
      <w:r w:rsidRPr="007046ED">
        <w:rPr>
          <w:rFonts w:ascii="Arial" w:hAnsi="Arial" w:cs="Arial"/>
          <w:sz w:val="24"/>
          <w:szCs w:val="24"/>
          <w:lang w:eastAsia="en-US" w:bidi="hi-IN"/>
        </w:rPr>
        <w:lastRenderedPageBreak/>
        <w:t xml:space="preserve">funcţiei renale (clearance-ul creatininei şi concentraţia plasmatică de fosfat) la interval de patru săptămâni în primul an de tratament, şi, ulterior, la interval de trei luni. La pacienţii care prezintă risc de a dezvolta insuficienţă renală, inclusiv pacienţii care au prezentat anterior evenimente adverse renale în timpul tratamentului cu adefovir dipivoxil, trebuie luată în considerare monitorizarea mai frecventă a funcţiei renale. </w:t>
      </w:r>
      <w:r w:rsidRPr="007046ED">
        <w:rPr>
          <w:rFonts w:ascii="Arial" w:hAnsi="Arial" w:cs="Arial"/>
          <w:sz w:val="24"/>
          <w:szCs w:val="24"/>
          <w:lang w:val="it-IT" w:eastAsia="en-US" w:bidi="hi-IN"/>
        </w:rPr>
        <w:t>Tenofovir nu a fost studiat la pacienţi cu vârsta peste 65 ani. N</w:t>
      </w:r>
      <w:r w:rsidRPr="007046ED">
        <w:rPr>
          <w:rFonts w:ascii="Arial" w:hAnsi="Arial" w:cs="Arial"/>
          <w:sz w:val="24"/>
          <w:szCs w:val="24"/>
        </w:rPr>
        <w:t>u se va administra la pacientii cu afectare renala anterior initierii terapiei antivirale decat in cazul in care nu exista alta optiune terapeutica, cu doze adaptate la clearence-ul la creatinina.</w:t>
      </w:r>
    </w:p>
    <w:p w:rsidR="00C17512" w:rsidRPr="007046ED" w:rsidRDefault="00C17512" w:rsidP="00C17512">
      <w:pPr>
        <w:numPr>
          <w:ilvl w:val="3"/>
          <w:numId w:val="53"/>
        </w:numPr>
        <w:tabs>
          <w:tab w:val="clear" w:pos="1080"/>
          <w:tab w:val="num" w:pos="993"/>
        </w:tabs>
        <w:spacing w:after="0" w:line="240" w:lineRule="auto"/>
        <w:jc w:val="both"/>
        <w:rPr>
          <w:rFonts w:ascii="Arial" w:hAnsi="Arial" w:cs="Arial"/>
          <w:i/>
          <w:sz w:val="24"/>
          <w:szCs w:val="24"/>
        </w:rPr>
      </w:pPr>
      <w:r w:rsidRPr="007046ED">
        <w:rPr>
          <w:rFonts w:ascii="Arial" w:hAnsi="Arial" w:cs="Arial"/>
          <w:sz w:val="24"/>
          <w:szCs w:val="24"/>
        </w:rPr>
        <w:t>Daca sub tratament survine o crestere a creatininei, dozele de tenofovir vor fi ajustate la clearence-ul la creatinina (tabel 1). Nu exista studii care sa demonstreze eficienta reducerii dozelor de tenofovir. Daca se considera ca beneficiile depasesc riscurile se poate administra tenofovir.</w:t>
      </w:r>
    </w:p>
    <w:p w:rsidR="00C17512" w:rsidRPr="007046ED" w:rsidRDefault="00C17512" w:rsidP="00C17512">
      <w:pPr>
        <w:spacing w:after="0" w:line="240" w:lineRule="auto"/>
        <w:jc w:val="both"/>
        <w:rPr>
          <w:rFonts w:ascii="Arial" w:hAnsi="Arial" w:cs="Arial"/>
          <w:i/>
          <w:sz w:val="24"/>
          <w:szCs w:val="24"/>
        </w:rPr>
      </w:pPr>
      <w:r w:rsidRPr="007046ED">
        <w:rPr>
          <w:rFonts w:ascii="Arial" w:hAnsi="Arial" w:cs="Arial"/>
          <w:i/>
          <w:sz w:val="24"/>
          <w:szCs w:val="24"/>
        </w:rPr>
        <w:t>*3 Nu este influentat de un eventual esec anterior la lamivudina</w:t>
      </w:r>
    </w:p>
    <w:p w:rsidR="00C17512" w:rsidRPr="007046ED" w:rsidRDefault="00C17512" w:rsidP="00C17512">
      <w:pPr>
        <w:spacing w:after="0" w:line="240" w:lineRule="auto"/>
        <w:jc w:val="both"/>
        <w:rPr>
          <w:rFonts w:ascii="Arial" w:hAnsi="Arial" w:cs="Arial"/>
          <w:sz w:val="24"/>
          <w:szCs w:val="24"/>
        </w:rPr>
      </w:pPr>
      <w:r w:rsidRPr="007046ED">
        <w:rPr>
          <w:rFonts w:ascii="Arial" w:hAnsi="Arial" w:cs="Arial"/>
          <w:sz w:val="24"/>
          <w:szCs w:val="24"/>
        </w:rPr>
        <w:t>Sau</w:t>
      </w: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Interferon pegylat α-2a *4</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recomandată: 180 mcg / săpt</w:t>
      </w:r>
    </w:p>
    <w:p w:rsidR="00C17512" w:rsidRPr="007046ED" w:rsidRDefault="00C17512" w:rsidP="00C17512">
      <w:pPr>
        <w:numPr>
          <w:ilvl w:val="3"/>
          <w:numId w:val="52"/>
        </w:numPr>
        <w:spacing w:after="0" w:line="240" w:lineRule="auto"/>
        <w:jc w:val="both"/>
        <w:rPr>
          <w:rFonts w:ascii="Arial" w:hAnsi="Arial" w:cs="Arial"/>
          <w:b/>
          <w:bCs/>
          <w:sz w:val="24"/>
          <w:szCs w:val="24"/>
        </w:rPr>
      </w:pPr>
      <w:r w:rsidRPr="007046ED">
        <w:rPr>
          <w:rFonts w:ascii="Arial" w:hAnsi="Arial" w:cs="Arial"/>
          <w:sz w:val="24"/>
          <w:szCs w:val="24"/>
        </w:rPr>
        <w:t>Durata terapiei: 48 de săptămâni</w:t>
      </w:r>
    </w:p>
    <w:p w:rsidR="00C17512" w:rsidRPr="007046ED" w:rsidRDefault="00C17512" w:rsidP="00C17512">
      <w:pPr>
        <w:jc w:val="both"/>
        <w:rPr>
          <w:rFonts w:ascii="Arial" w:hAnsi="Arial" w:cs="Arial"/>
          <w:b/>
          <w:bCs/>
          <w:sz w:val="24"/>
          <w:szCs w:val="24"/>
        </w:rPr>
      </w:pPr>
      <w:r w:rsidRPr="007046ED">
        <w:rPr>
          <w:rFonts w:ascii="Arial" w:hAnsi="Arial" w:cs="Arial"/>
          <w:i/>
          <w:sz w:val="24"/>
          <w:szCs w:val="24"/>
        </w:rPr>
        <w:t>*4 – ideal de efectuat genotipare VHB. Genotipul D se asociaza cu o rata mai mica de raspuns la interferon</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b. Pacienţi cu lipsă de răspuns sau eşec terapeutic in timpul terapiei cu lamivudină</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Criterii de includere în tratament:</w:t>
      </w:r>
    </w:p>
    <w:p w:rsidR="00C17512" w:rsidRPr="007046ED" w:rsidRDefault="00C17512" w:rsidP="00C17512">
      <w:pPr>
        <w:jc w:val="both"/>
        <w:rPr>
          <w:rFonts w:ascii="Arial" w:hAnsi="Arial" w:cs="Arial"/>
          <w:bCs/>
          <w:sz w:val="24"/>
          <w:szCs w:val="24"/>
        </w:rPr>
      </w:pPr>
      <w:r w:rsidRPr="007046ED">
        <w:rPr>
          <w:rFonts w:ascii="Arial" w:hAnsi="Arial" w:cs="Arial"/>
          <w:bCs/>
          <w:sz w:val="24"/>
          <w:szCs w:val="24"/>
        </w:rPr>
        <w:t>Pacientii la care se semnaleaza esec in timpul terapiei cu lamivudina, fiind evidenta instalarea rezistentei, se vor trata cu:</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Optiuni terapeutice</w:t>
      </w: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Adefovir *2</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recomandată: 10 mg/zi</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Durata terapiei: pana la obtinerea seroconversiei in sistemul HBs si inca 6 luni de consolidare, dupa seroconversie, </w:t>
      </w:r>
    </w:p>
    <w:p w:rsidR="00C17512" w:rsidRPr="007046ED" w:rsidRDefault="00C17512" w:rsidP="00C17512">
      <w:pPr>
        <w:numPr>
          <w:ilvl w:val="0"/>
          <w:numId w:val="52"/>
        </w:numPr>
        <w:tabs>
          <w:tab w:val="clear" w:pos="360"/>
        </w:tabs>
        <w:spacing w:after="0" w:line="240" w:lineRule="auto"/>
        <w:ind w:left="1134" w:hanging="425"/>
        <w:jc w:val="both"/>
        <w:rPr>
          <w:rFonts w:ascii="Arial" w:hAnsi="Arial" w:cs="Arial"/>
          <w:sz w:val="24"/>
          <w:szCs w:val="24"/>
        </w:rPr>
      </w:pPr>
      <w:r w:rsidRPr="007046ED">
        <w:rPr>
          <w:rFonts w:ascii="Arial" w:hAnsi="Arial" w:cs="Arial"/>
          <w:sz w:val="24"/>
          <w:szCs w:val="24"/>
          <w:lang w:bidi="hi-IN"/>
        </w:rPr>
        <w:t xml:space="preserve">In cazul schemelor terapeutice continand adefovir se recomanda calcularea clearance-ului la creatinina inaintea initierii terapiei, la toti pacientii. La pacientii cu functie renala normala, se monitorizeaza creatinina si fosfatul seric la fiecare 3 luni in primul an de tratament si la 6 luni ulterior. </w:t>
      </w:r>
      <w:r w:rsidRPr="007046ED">
        <w:rPr>
          <w:rFonts w:ascii="Arial" w:hAnsi="Arial" w:cs="Arial"/>
          <w:sz w:val="24"/>
          <w:szCs w:val="24"/>
          <w:lang w:val="it-IT" w:bidi="hi-IN"/>
        </w:rPr>
        <w:t>Experienta clinica la pacientii in varsta de peste 65 de ani este limitata</w:t>
      </w:r>
    </w:p>
    <w:p w:rsidR="00C17512" w:rsidRPr="007046ED" w:rsidRDefault="00C17512" w:rsidP="00C17512">
      <w:pPr>
        <w:numPr>
          <w:ilvl w:val="0"/>
          <w:numId w:val="52"/>
        </w:numPr>
        <w:tabs>
          <w:tab w:val="clear" w:pos="360"/>
        </w:tabs>
        <w:spacing w:after="0" w:line="240" w:lineRule="auto"/>
        <w:ind w:left="1134"/>
        <w:jc w:val="both"/>
        <w:rPr>
          <w:rFonts w:ascii="Arial" w:hAnsi="Arial" w:cs="Arial"/>
          <w:sz w:val="24"/>
          <w:szCs w:val="24"/>
        </w:rPr>
      </w:pPr>
      <w:r w:rsidRPr="007046ED">
        <w:rPr>
          <w:rFonts w:ascii="Arial" w:hAnsi="Arial" w:cs="Arial"/>
          <w:sz w:val="24"/>
          <w:szCs w:val="24"/>
        </w:rPr>
        <w:t>pentru pacientii cu insuficienta renala nu exista studii care sa demonstreze eficienta reducerii dozelor de adefovir . Daca se considera ca beneficiile depasesc riscurile se poate administra adefovir in functie de clearence-ul la creatinina dupa cum este prezentat in tabelul 1</w:t>
      </w:r>
    </w:p>
    <w:p w:rsidR="00C17512" w:rsidRPr="007046ED" w:rsidRDefault="00C17512" w:rsidP="00C17512">
      <w:pPr>
        <w:spacing w:after="0" w:line="240" w:lineRule="auto"/>
        <w:jc w:val="both"/>
        <w:rPr>
          <w:rFonts w:ascii="Arial" w:hAnsi="Arial" w:cs="Arial"/>
          <w:i/>
          <w:sz w:val="24"/>
          <w:szCs w:val="24"/>
        </w:rPr>
      </w:pPr>
      <w:r w:rsidRPr="007046ED">
        <w:rPr>
          <w:rFonts w:ascii="Arial" w:hAnsi="Arial" w:cs="Arial"/>
          <w:i/>
          <w:sz w:val="24"/>
          <w:szCs w:val="24"/>
        </w:rPr>
        <w:t>*2 – ideal este a se asocia adefovir cu lamivudina pentru a scadea riscul de rezistenta la adefovir</w:t>
      </w:r>
    </w:p>
    <w:p w:rsidR="00C17512" w:rsidRPr="007046ED" w:rsidRDefault="00C17512" w:rsidP="00C17512">
      <w:pPr>
        <w:jc w:val="both"/>
        <w:rPr>
          <w:rFonts w:ascii="Arial" w:hAnsi="Arial" w:cs="Arial"/>
          <w:sz w:val="24"/>
          <w:szCs w:val="24"/>
        </w:rPr>
      </w:pPr>
      <w:r w:rsidRPr="007046ED">
        <w:rPr>
          <w:rFonts w:ascii="Arial" w:hAnsi="Arial" w:cs="Arial"/>
          <w:sz w:val="24"/>
          <w:szCs w:val="24"/>
        </w:rPr>
        <w:t>sau</w:t>
      </w: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 xml:space="preserve">Tenofovir </w:t>
      </w:r>
    </w:p>
    <w:p w:rsidR="00C17512" w:rsidRPr="007046ED" w:rsidRDefault="00C17512" w:rsidP="00C17512">
      <w:pPr>
        <w:numPr>
          <w:ilvl w:val="3"/>
          <w:numId w:val="68"/>
        </w:numPr>
        <w:spacing w:after="0" w:line="240" w:lineRule="auto"/>
        <w:jc w:val="both"/>
        <w:rPr>
          <w:rFonts w:ascii="Arial" w:hAnsi="Arial" w:cs="Arial"/>
          <w:sz w:val="24"/>
          <w:szCs w:val="24"/>
        </w:rPr>
      </w:pPr>
      <w:r w:rsidRPr="007046ED">
        <w:rPr>
          <w:rFonts w:ascii="Arial" w:hAnsi="Arial" w:cs="Arial"/>
          <w:sz w:val="24"/>
          <w:szCs w:val="24"/>
        </w:rPr>
        <w:lastRenderedPageBreak/>
        <w:t xml:space="preserve">Doza recomandată: 245 mg/zi </w:t>
      </w:r>
    </w:p>
    <w:p w:rsidR="00C17512" w:rsidRPr="007046ED" w:rsidRDefault="00C17512" w:rsidP="00C17512">
      <w:pPr>
        <w:numPr>
          <w:ilvl w:val="3"/>
          <w:numId w:val="68"/>
        </w:numPr>
        <w:spacing w:after="0" w:line="240" w:lineRule="auto"/>
        <w:jc w:val="both"/>
        <w:rPr>
          <w:rFonts w:ascii="Arial" w:hAnsi="Arial" w:cs="Arial"/>
          <w:i/>
          <w:sz w:val="24"/>
          <w:szCs w:val="24"/>
        </w:rPr>
      </w:pPr>
      <w:r w:rsidRPr="007046ED">
        <w:rPr>
          <w:rFonts w:ascii="Arial" w:hAnsi="Arial" w:cs="Arial"/>
          <w:sz w:val="24"/>
          <w:szCs w:val="24"/>
        </w:rPr>
        <w:t xml:space="preserve">Durata terapiei: pana la obtinerea seroconversiei in sistemul HBs si inca 6 luni de consolidare, dupa seroconversie, </w:t>
      </w:r>
    </w:p>
    <w:p w:rsidR="00C17512" w:rsidRPr="007046ED" w:rsidRDefault="00C17512" w:rsidP="00C17512">
      <w:pPr>
        <w:numPr>
          <w:ilvl w:val="0"/>
          <w:numId w:val="67"/>
        </w:numPr>
        <w:tabs>
          <w:tab w:val="clear" w:pos="360"/>
        </w:tabs>
        <w:autoSpaceDE w:val="0"/>
        <w:autoSpaceDN w:val="0"/>
        <w:adjustRightInd w:val="0"/>
        <w:spacing w:after="0" w:line="240" w:lineRule="auto"/>
        <w:ind w:left="1134" w:hanging="425"/>
        <w:contextualSpacing/>
        <w:rPr>
          <w:rFonts w:ascii="Arial" w:hAnsi="Arial" w:cs="Arial"/>
          <w:sz w:val="24"/>
          <w:szCs w:val="24"/>
        </w:rPr>
      </w:pPr>
      <w:r w:rsidRPr="007046ED">
        <w:rPr>
          <w:rFonts w:ascii="Arial" w:hAnsi="Arial" w:cs="Arial"/>
          <w:sz w:val="24"/>
          <w:szCs w:val="24"/>
          <w:lang w:bidi="hi-IN"/>
        </w:rPr>
        <w:t xml:space="preserve">In cazul schemelor terapeutice continand tenofovir se recomanda calcularea clearance-ului creatininei inainte de initierea terapiei precum şi monitorizarea funcţiei renale (clearance-ul creatininei şi concentraţia plasmatică de fosfat) la interval de patru săptămâni în primul an de tratament, şi, ulterior, la interval de trei luni. La pacienţii care prezintă risc de a dezvolta insuficienţă renală, inclusiv pacienţii care au prezentat anterior evenimente adverse renale în timpul tratamentului cu adefovir dipivoxil, trebuie luată în considerare monitorizarea mai frecventă a funcţiei renale. </w:t>
      </w:r>
      <w:r w:rsidRPr="007046ED">
        <w:rPr>
          <w:rFonts w:ascii="Arial" w:hAnsi="Arial" w:cs="Arial"/>
          <w:sz w:val="24"/>
          <w:szCs w:val="24"/>
          <w:lang w:val="it-IT" w:bidi="hi-IN"/>
        </w:rPr>
        <w:t>Tenofovir nu a fost studiat la pacienţi cu vârsta peste 65 ani. N</w:t>
      </w:r>
      <w:r w:rsidRPr="007046ED">
        <w:rPr>
          <w:rFonts w:ascii="Arial" w:hAnsi="Arial" w:cs="Arial"/>
          <w:sz w:val="24"/>
          <w:szCs w:val="24"/>
        </w:rPr>
        <w:t>u se va administra la pacientii cu afectare renala anterior initierii terapiei antivirale decat in cazul in care nu exista alta optiune terapeutica, cu doze adaptate la clearence-ul la creatinina.</w:t>
      </w:r>
    </w:p>
    <w:p w:rsidR="00C17512" w:rsidRPr="007046ED" w:rsidRDefault="00C17512" w:rsidP="00C17512">
      <w:pPr>
        <w:numPr>
          <w:ilvl w:val="3"/>
          <w:numId w:val="53"/>
        </w:numPr>
        <w:tabs>
          <w:tab w:val="clear" w:pos="1080"/>
          <w:tab w:val="num" w:pos="993"/>
        </w:tabs>
        <w:spacing w:after="0" w:line="240" w:lineRule="auto"/>
        <w:jc w:val="both"/>
        <w:rPr>
          <w:rFonts w:ascii="Arial" w:hAnsi="Arial" w:cs="Arial"/>
          <w:i/>
          <w:sz w:val="24"/>
          <w:szCs w:val="24"/>
        </w:rPr>
      </w:pPr>
      <w:r w:rsidRPr="007046ED">
        <w:rPr>
          <w:rFonts w:ascii="Arial" w:hAnsi="Arial" w:cs="Arial"/>
          <w:sz w:val="24"/>
          <w:szCs w:val="24"/>
        </w:rPr>
        <w:t>Daca sub tratament survine o crestere a creatininei, dozele de tenofovir vor fi ajustate la clearence-ul la creatinina (tabel 1). Nu exista studii care sa demonstreze eficienta reducerii dozelor de tenofovir. Daca se considera ca beneficiile depasesc riscurile se poate administra tenofovir.</w:t>
      </w:r>
    </w:p>
    <w:p w:rsidR="00C17512" w:rsidRPr="007046ED" w:rsidRDefault="00C17512" w:rsidP="00C17512">
      <w:pPr>
        <w:spacing w:after="0" w:line="240" w:lineRule="auto"/>
        <w:jc w:val="both"/>
        <w:rPr>
          <w:rFonts w:ascii="Arial" w:hAnsi="Arial" w:cs="Arial"/>
          <w:sz w:val="24"/>
          <w:szCs w:val="24"/>
        </w:rPr>
      </w:pPr>
      <w:r w:rsidRPr="007046ED">
        <w:rPr>
          <w:rFonts w:ascii="Arial" w:hAnsi="Arial" w:cs="Arial"/>
          <w:sz w:val="24"/>
          <w:szCs w:val="24"/>
        </w:rPr>
        <w:t>Sau</w:t>
      </w: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Interferon pegylat α-2a *4</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recomandată: 180 mcg / săpt</w:t>
      </w:r>
    </w:p>
    <w:p w:rsidR="00C17512" w:rsidRPr="007046ED" w:rsidRDefault="00C17512" w:rsidP="00C17512">
      <w:pPr>
        <w:numPr>
          <w:ilvl w:val="3"/>
          <w:numId w:val="52"/>
        </w:numPr>
        <w:spacing w:after="0" w:line="240" w:lineRule="auto"/>
        <w:jc w:val="both"/>
        <w:rPr>
          <w:rFonts w:ascii="Arial" w:hAnsi="Arial" w:cs="Arial"/>
          <w:b/>
          <w:bCs/>
          <w:sz w:val="24"/>
          <w:szCs w:val="24"/>
        </w:rPr>
      </w:pPr>
      <w:r w:rsidRPr="007046ED">
        <w:rPr>
          <w:rFonts w:ascii="Arial" w:hAnsi="Arial" w:cs="Arial"/>
          <w:sz w:val="24"/>
          <w:szCs w:val="24"/>
        </w:rPr>
        <w:t>Durata terapiei: 48 de săptămâni</w:t>
      </w:r>
    </w:p>
    <w:p w:rsidR="00C17512" w:rsidRPr="007046ED" w:rsidRDefault="00C17512" w:rsidP="00C17512">
      <w:pPr>
        <w:ind w:left="360"/>
        <w:contextualSpacing/>
        <w:jc w:val="both"/>
        <w:rPr>
          <w:rFonts w:ascii="Arial" w:hAnsi="Arial" w:cs="Arial"/>
          <w:i/>
          <w:sz w:val="24"/>
          <w:szCs w:val="24"/>
        </w:rPr>
      </w:pPr>
      <w:r w:rsidRPr="007046ED">
        <w:rPr>
          <w:rFonts w:ascii="Arial" w:hAnsi="Arial" w:cs="Arial"/>
          <w:i/>
          <w:sz w:val="24"/>
          <w:szCs w:val="24"/>
        </w:rPr>
        <w:t>*4 – ideal de efectuat genotipare VHB. Genotipul D se asociaza cu o rata mai mica de raspuns la interferon</w:t>
      </w:r>
    </w:p>
    <w:p w:rsidR="00C17512" w:rsidRPr="007046ED" w:rsidRDefault="00C17512" w:rsidP="00C17512">
      <w:pPr>
        <w:jc w:val="both"/>
        <w:rPr>
          <w:rFonts w:ascii="Arial" w:hAnsi="Arial" w:cs="Arial"/>
          <w:sz w:val="24"/>
          <w:szCs w:val="24"/>
        </w:rPr>
      </w:pPr>
    </w:p>
    <w:p w:rsidR="00C17512" w:rsidRPr="007046ED" w:rsidRDefault="00C17512" w:rsidP="00C17512">
      <w:pPr>
        <w:jc w:val="both"/>
        <w:rPr>
          <w:rFonts w:ascii="Arial" w:hAnsi="Arial" w:cs="Arial"/>
          <w:b/>
          <w:bCs/>
          <w:sz w:val="24"/>
          <w:szCs w:val="24"/>
        </w:rPr>
      </w:pPr>
      <w:r w:rsidRPr="007046ED">
        <w:rPr>
          <w:rFonts w:ascii="Arial" w:hAnsi="Arial" w:cs="Arial"/>
          <w:sz w:val="24"/>
          <w:szCs w:val="24"/>
        </w:rPr>
        <w:t>Evaluarea sub tratament se va face ca si in cazul pacientilor naivi.</w:t>
      </w:r>
    </w:p>
    <w:p w:rsidR="00C17512" w:rsidRPr="007046ED" w:rsidRDefault="00C17512" w:rsidP="00C17512">
      <w:pPr>
        <w:jc w:val="both"/>
        <w:rPr>
          <w:rFonts w:ascii="Arial" w:hAnsi="Arial" w:cs="Arial"/>
          <w:b/>
          <w:bCs/>
          <w:sz w:val="24"/>
          <w:szCs w:val="24"/>
          <w:u w:val="single"/>
        </w:rPr>
      </w:pPr>
      <w:r w:rsidRPr="007046ED">
        <w:rPr>
          <w:rFonts w:ascii="Arial" w:hAnsi="Arial" w:cs="Arial"/>
          <w:b/>
          <w:bCs/>
          <w:sz w:val="24"/>
          <w:szCs w:val="24"/>
          <w:u w:val="single"/>
        </w:rPr>
        <w:t xml:space="preserve">II. Pacienţi pretratati cu alti analogi nucleozidici/nucleotidici </w:t>
      </w:r>
    </w:p>
    <w:p w:rsidR="00C17512" w:rsidRPr="007046ED" w:rsidRDefault="00C17512" w:rsidP="00C17512">
      <w:pPr>
        <w:jc w:val="both"/>
        <w:rPr>
          <w:rFonts w:ascii="Arial" w:hAnsi="Arial" w:cs="Arial"/>
          <w:bCs/>
          <w:sz w:val="24"/>
          <w:szCs w:val="24"/>
        </w:rPr>
      </w:pPr>
      <w:r w:rsidRPr="007046ED">
        <w:rPr>
          <w:rFonts w:ascii="Arial" w:hAnsi="Arial" w:cs="Arial"/>
          <w:bCs/>
          <w:sz w:val="24"/>
          <w:szCs w:val="24"/>
        </w:rPr>
        <w:t>Decizia terapeutica va fi similara cu cea de la pacientul naiv (vezi fig.3).</w:t>
      </w:r>
    </w:p>
    <w:p w:rsidR="00C17512" w:rsidRPr="007046ED" w:rsidRDefault="00C17512" w:rsidP="00C17512">
      <w:pPr>
        <w:jc w:val="both"/>
        <w:rPr>
          <w:rFonts w:ascii="Arial" w:hAnsi="Arial" w:cs="Arial"/>
          <w:b/>
          <w:bCs/>
          <w:sz w:val="24"/>
          <w:szCs w:val="24"/>
        </w:rPr>
      </w:pPr>
      <w:r w:rsidRPr="007046ED">
        <w:rPr>
          <w:rFonts w:ascii="Arial" w:hAnsi="Arial" w:cs="Arial"/>
          <w:sz w:val="24"/>
          <w:szCs w:val="24"/>
        </w:rPr>
        <w:t>Evaluarea sub tratament se va face ca si in cazul pacientilor naivi.</w:t>
      </w:r>
    </w:p>
    <w:p w:rsidR="00C17512" w:rsidRPr="007046ED" w:rsidRDefault="00C17512" w:rsidP="00C17512">
      <w:pPr>
        <w:pStyle w:val="ListParagraph1"/>
        <w:autoSpaceDE w:val="0"/>
        <w:autoSpaceDN w:val="0"/>
        <w:adjustRightInd w:val="0"/>
        <w:spacing w:after="0" w:line="240" w:lineRule="auto"/>
        <w:ind w:left="0"/>
        <w:rPr>
          <w:rFonts w:ascii="Arial" w:hAnsi="Arial" w:cs="Arial"/>
          <w:sz w:val="24"/>
          <w:szCs w:val="24"/>
          <w:lang w:eastAsia="en-US" w:bidi="hi-IN"/>
        </w:rPr>
      </w:pPr>
    </w:p>
    <w:p w:rsidR="00C17512" w:rsidRPr="007046ED" w:rsidRDefault="00C17512" w:rsidP="00C17512">
      <w:pPr>
        <w:jc w:val="both"/>
        <w:rPr>
          <w:rFonts w:ascii="Arial" w:hAnsi="Arial" w:cs="Arial"/>
          <w:b/>
          <w:bCs/>
          <w:sz w:val="24"/>
          <w:szCs w:val="24"/>
          <w:u w:val="single"/>
        </w:rPr>
      </w:pPr>
      <w:r w:rsidRPr="007046ED">
        <w:rPr>
          <w:rFonts w:ascii="Arial" w:hAnsi="Arial" w:cs="Arial"/>
          <w:b/>
          <w:bCs/>
          <w:sz w:val="24"/>
          <w:szCs w:val="24"/>
          <w:u w:val="single"/>
        </w:rPr>
        <w:t>III. Pacienţi cu recădere la minim 6 luni după un tratament anterior cu interferon pegylat alfa 2a</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Criterii de includere în tratament:</w:t>
      </w:r>
    </w:p>
    <w:p w:rsidR="00C17512" w:rsidRPr="007046ED" w:rsidRDefault="00C17512" w:rsidP="00C17512">
      <w:pPr>
        <w:numPr>
          <w:ilvl w:val="0"/>
          <w:numId w:val="56"/>
        </w:numPr>
        <w:spacing w:after="0" w:line="240" w:lineRule="auto"/>
        <w:jc w:val="both"/>
        <w:rPr>
          <w:rFonts w:ascii="Arial" w:hAnsi="Arial" w:cs="Arial"/>
          <w:sz w:val="24"/>
          <w:szCs w:val="24"/>
        </w:rPr>
      </w:pPr>
      <w:r w:rsidRPr="007046ED">
        <w:rPr>
          <w:rFonts w:ascii="Arial" w:hAnsi="Arial" w:cs="Arial"/>
          <w:sz w:val="24"/>
          <w:szCs w:val="24"/>
        </w:rPr>
        <w:t>Se evaluează şi se tratează cu analogi nucleozidici / nucleotidici ca si pacienţii naivi.</w:t>
      </w:r>
    </w:p>
    <w:p w:rsidR="00C17512" w:rsidRPr="007046ED" w:rsidRDefault="00C17512" w:rsidP="00C17512">
      <w:pPr>
        <w:jc w:val="both"/>
        <w:rPr>
          <w:rFonts w:ascii="Arial" w:hAnsi="Arial" w:cs="Arial"/>
          <w:b/>
          <w:bCs/>
          <w:sz w:val="24"/>
          <w:szCs w:val="24"/>
          <w:u w:val="single"/>
        </w:rPr>
      </w:pPr>
    </w:p>
    <w:p w:rsidR="00C17512" w:rsidRPr="007046ED" w:rsidRDefault="00C17512" w:rsidP="00C17512">
      <w:pPr>
        <w:jc w:val="both"/>
        <w:rPr>
          <w:rFonts w:ascii="Arial" w:hAnsi="Arial" w:cs="Arial"/>
          <w:b/>
          <w:bCs/>
          <w:sz w:val="24"/>
          <w:szCs w:val="24"/>
          <w:u w:val="single"/>
        </w:rPr>
      </w:pPr>
      <w:r w:rsidRPr="007046ED">
        <w:rPr>
          <w:rFonts w:ascii="Arial" w:hAnsi="Arial" w:cs="Arial"/>
          <w:b/>
          <w:bCs/>
          <w:sz w:val="24"/>
          <w:szCs w:val="24"/>
          <w:u w:val="single"/>
        </w:rPr>
        <w:t>3.  CIROZA HEPATICĂ COMPENSATĂ</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Criterii de includere în tratament</w:t>
      </w:r>
    </w:p>
    <w:p w:rsidR="00C17512" w:rsidRPr="007046ED" w:rsidRDefault="00C17512" w:rsidP="00C17512">
      <w:pPr>
        <w:autoSpaceDE w:val="0"/>
        <w:autoSpaceDN w:val="0"/>
        <w:adjustRightInd w:val="0"/>
        <w:rPr>
          <w:rFonts w:ascii="Arial" w:hAnsi="Arial" w:cs="Arial"/>
          <w:iCs/>
          <w:strike/>
          <w:sz w:val="24"/>
          <w:szCs w:val="24"/>
        </w:rPr>
      </w:pPr>
      <w:r w:rsidRPr="007046ED">
        <w:rPr>
          <w:rFonts w:ascii="Arial" w:hAnsi="Arial" w:cs="Arial"/>
          <w:iCs/>
          <w:strike/>
          <w:sz w:val="24"/>
          <w:szCs w:val="24"/>
        </w:rPr>
        <w:t xml:space="preserve">  - </w:t>
      </w:r>
      <w:r w:rsidRPr="007046ED">
        <w:rPr>
          <w:rFonts w:ascii="Arial" w:hAnsi="Arial" w:cs="Arial"/>
          <w:iCs/>
          <w:sz w:val="24"/>
          <w:szCs w:val="24"/>
        </w:rPr>
        <w:t>viremie detectabilă, indifferent de valoare</w:t>
      </w:r>
    </w:p>
    <w:p w:rsidR="00C17512" w:rsidRPr="007046ED" w:rsidRDefault="00C17512" w:rsidP="00C17512">
      <w:pPr>
        <w:autoSpaceDE w:val="0"/>
        <w:autoSpaceDN w:val="0"/>
        <w:adjustRightInd w:val="0"/>
        <w:rPr>
          <w:rFonts w:ascii="Arial" w:hAnsi="Arial" w:cs="Arial"/>
          <w:iCs/>
          <w:sz w:val="24"/>
          <w:szCs w:val="24"/>
        </w:rPr>
      </w:pPr>
      <w:r w:rsidRPr="007046ED">
        <w:rPr>
          <w:rFonts w:ascii="Arial" w:hAnsi="Arial" w:cs="Arial"/>
          <w:iCs/>
          <w:sz w:val="24"/>
          <w:szCs w:val="24"/>
        </w:rPr>
        <w:t xml:space="preserve">    - IgG anti-VHD negativ;</w:t>
      </w:r>
    </w:p>
    <w:p w:rsidR="00C17512" w:rsidRPr="007046ED" w:rsidRDefault="00C17512" w:rsidP="00C17512">
      <w:pPr>
        <w:autoSpaceDE w:val="0"/>
        <w:autoSpaceDN w:val="0"/>
        <w:adjustRightInd w:val="0"/>
        <w:rPr>
          <w:rFonts w:ascii="Arial" w:hAnsi="Arial" w:cs="Arial"/>
          <w:iCs/>
          <w:sz w:val="24"/>
          <w:szCs w:val="24"/>
        </w:rPr>
      </w:pPr>
      <w:r w:rsidRPr="007046ED">
        <w:rPr>
          <w:rFonts w:ascii="Arial" w:hAnsi="Arial" w:cs="Arial"/>
          <w:iCs/>
          <w:sz w:val="24"/>
          <w:szCs w:val="24"/>
        </w:rPr>
        <w:lastRenderedPageBreak/>
        <w:t>- ciroză demonstrate histologic (PBH, Fibromax sau Fibroscan)</w:t>
      </w:r>
    </w:p>
    <w:p w:rsidR="00C17512" w:rsidRPr="007046ED" w:rsidRDefault="00C17512" w:rsidP="00C17512">
      <w:pPr>
        <w:jc w:val="both"/>
        <w:rPr>
          <w:rFonts w:ascii="Arial" w:hAnsi="Arial" w:cs="Arial"/>
          <w:b/>
          <w:sz w:val="24"/>
          <w:szCs w:val="24"/>
        </w:rPr>
      </w:pPr>
      <w:r w:rsidRPr="007046ED">
        <w:rPr>
          <w:rFonts w:ascii="Arial" w:hAnsi="Arial" w:cs="Arial"/>
          <w:b/>
          <w:sz w:val="24"/>
          <w:szCs w:val="24"/>
        </w:rPr>
        <w:t>Optiuni terapeutice</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b/>
          <w:bCs/>
          <w:sz w:val="24"/>
          <w:szCs w:val="24"/>
        </w:rPr>
        <w:t xml:space="preserve">Entecavir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recomandată- 0,5 mg/zi</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Durata terapiei: pana la obtinerea seroconversiei in sistemul HBs si inca 6 luni de consolidare, dupa seroconversie</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adaptata la clearence-ul la creatinina (tabel 1)</w:t>
      </w:r>
    </w:p>
    <w:p w:rsidR="00C17512" w:rsidRPr="007046ED" w:rsidRDefault="00C17512" w:rsidP="00C17512">
      <w:pPr>
        <w:jc w:val="both"/>
        <w:rPr>
          <w:rFonts w:ascii="Arial" w:hAnsi="Arial" w:cs="Arial"/>
          <w:sz w:val="24"/>
          <w:szCs w:val="24"/>
        </w:rPr>
      </w:pPr>
      <w:r w:rsidRPr="007046ED">
        <w:rPr>
          <w:rFonts w:ascii="Arial" w:hAnsi="Arial" w:cs="Arial"/>
          <w:sz w:val="24"/>
          <w:szCs w:val="24"/>
        </w:rPr>
        <w:t>Sau</w:t>
      </w: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 xml:space="preserve">Adefovir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recomandată: 10 mg/zi</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Durata terapiei: pana la obtinerea seroconversiei in sistemul HBs si inca 6 luni de consolidare, dupa seroconversie,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adaptata la clearence-ul la creatinina (Tabel 1)</w:t>
      </w:r>
    </w:p>
    <w:p w:rsidR="00C17512" w:rsidRPr="007046ED" w:rsidRDefault="00C17512" w:rsidP="00C17512">
      <w:pPr>
        <w:spacing w:after="0" w:line="240" w:lineRule="auto"/>
        <w:ind w:left="1080"/>
        <w:jc w:val="both"/>
        <w:rPr>
          <w:rFonts w:ascii="Arial" w:hAnsi="Arial" w:cs="Arial"/>
          <w:i/>
          <w:sz w:val="24"/>
          <w:szCs w:val="24"/>
        </w:rPr>
      </w:pPr>
      <w:r w:rsidRPr="007046ED">
        <w:rPr>
          <w:rFonts w:ascii="Arial" w:hAnsi="Arial" w:cs="Arial"/>
          <w:i/>
          <w:sz w:val="24"/>
          <w:szCs w:val="24"/>
        </w:rPr>
        <w:t>Ideal a se asocia cu lamivudina</w:t>
      </w:r>
    </w:p>
    <w:p w:rsidR="00C17512" w:rsidRPr="007046ED" w:rsidRDefault="00C17512" w:rsidP="00C17512">
      <w:pPr>
        <w:spacing w:after="0" w:line="240" w:lineRule="auto"/>
        <w:jc w:val="both"/>
        <w:rPr>
          <w:rFonts w:ascii="Arial" w:hAnsi="Arial" w:cs="Arial"/>
          <w:i/>
          <w:sz w:val="24"/>
          <w:szCs w:val="24"/>
        </w:rPr>
      </w:pPr>
      <w:r w:rsidRPr="007046ED">
        <w:rPr>
          <w:rFonts w:ascii="Arial" w:hAnsi="Arial" w:cs="Arial"/>
          <w:i/>
          <w:sz w:val="24"/>
          <w:szCs w:val="24"/>
        </w:rPr>
        <w:t>Sau</w:t>
      </w: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 xml:space="preserve">Lamivudină </w:t>
      </w:r>
    </w:p>
    <w:p w:rsidR="00C17512" w:rsidRPr="007046ED" w:rsidRDefault="00C17512" w:rsidP="00C17512">
      <w:pPr>
        <w:numPr>
          <w:ilvl w:val="3"/>
          <w:numId w:val="53"/>
        </w:numPr>
        <w:spacing w:after="0" w:line="240" w:lineRule="auto"/>
        <w:jc w:val="both"/>
        <w:rPr>
          <w:rFonts w:ascii="Arial" w:hAnsi="Arial" w:cs="Arial"/>
          <w:sz w:val="24"/>
          <w:szCs w:val="24"/>
        </w:rPr>
      </w:pPr>
      <w:r w:rsidRPr="007046ED">
        <w:rPr>
          <w:rFonts w:ascii="Arial" w:hAnsi="Arial" w:cs="Arial"/>
          <w:sz w:val="24"/>
          <w:szCs w:val="24"/>
        </w:rPr>
        <w:t>Doza recomandată: 100 mg/zi</w:t>
      </w:r>
    </w:p>
    <w:p w:rsidR="00C17512" w:rsidRPr="007046ED" w:rsidRDefault="00C17512" w:rsidP="00C17512">
      <w:pPr>
        <w:numPr>
          <w:ilvl w:val="3"/>
          <w:numId w:val="53"/>
        </w:numPr>
        <w:spacing w:after="0" w:line="240" w:lineRule="auto"/>
        <w:jc w:val="both"/>
        <w:rPr>
          <w:rFonts w:ascii="Arial" w:hAnsi="Arial" w:cs="Arial"/>
          <w:sz w:val="24"/>
          <w:szCs w:val="24"/>
        </w:rPr>
      </w:pPr>
      <w:r w:rsidRPr="007046ED">
        <w:rPr>
          <w:rFonts w:ascii="Arial" w:hAnsi="Arial" w:cs="Arial"/>
          <w:sz w:val="24"/>
          <w:szCs w:val="24"/>
        </w:rPr>
        <w:t>Durata terapiei: pana la obtinerea seroconversiei in sistemul HBs si inca 6 luni de consolidare, dupa seroconversie</w:t>
      </w:r>
    </w:p>
    <w:p w:rsidR="00C17512" w:rsidRPr="007046ED" w:rsidRDefault="00C17512" w:rsidP="00C17512">
      <w:pPr>
        <w:numPr>
          <w:ilvl w:val="3"/>
          <w:numId w:val="53"/>
        </w:numPr>
        <w:spacing w:after="0" w:line="240" w:lineRule="auto"/>
        <w:jc w:val="both"/>
        <w:rPr>
          <w:rFonts w:ascii="Arial" w:hAnsi="Arial" w:cs="Arial"/>
          <w:sz w:val="24"/>
          <w:szCs w:val="24"/>
        </w:rPr>
      </w:pPr>
      <w:r w:rsidRPr="007046ED">
        <w:rPr>
          <w:rFonts w:ascii="Arial" w:hAnsi="Arial" w:cs="Arial"/>
          <w:sz w:val="24"/>
          <w:szCs w:val="24"/>
        </w:rPr>
        <w:t>Doar in cazul pacientilor naivi cu varsta peste 70 de ani</w:t>
      </w:r>
    </w:p>
    <w:p w:rsidR="00C17512" w:rsidRPr="007046ED" w:rsidRDefault="00C17512" w:rsidP="00C17512">
      <w:pPr>
        <w:spacing w:after="0" w:line="240" w:lineRule="auto"/>
        <w:ind w:left="1080"/>
        <w:jc w:val="both"/>
        <w:rPr>
          <w:rFonts w:ascii="Arial" w:hAnsi="Arial" w:cs="Arial"/>
          <w:sz w:val="24"/>
          <w:szCs w:val="24"/>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 xml:space="preserve">Evaluarea răspunsului la tratamentul cu entecavir, adefovir sau lamivudină  </w:t>
      </w:r>
    </w:p>
    <w:p w:rsidR="00C17512" w:rsidRPr="007046ED" w:rsidRDefault="00C17512" w:rsidP="00C17512">
      <w:pPr>
        <w:numPr>
          <w:ilvl w:val="0"/>
          <w:numId w:val="69"/>
        </w:numPr>
        <w:spacing w:after="0"/>
        <w:ind w:left="1145" w:hanging="357"/>
        <w:jc w:val="both"/>
        <w:rPr>
          <w:rFonts w:ascii="Arial" w:hAnsi="Arial" w:cs="Arial"/>
          <w:b/>
          <w:bCs/>
          <w:sz w:val="24"/>
          <w:szCs w:val="24"/>
        </w:rPr>
      </w:pPr>
      <w:r w:rsidRPr="007046ED">
        <w:rPr>
          <w:rFonts w:ascii="Arial" w:hAnsi="Arial" w:cs="Arial"/>
          <w:bCs/>
          <w:sz w:val="24"/>
          <w:szCs w:val="24"/>
        </w:rPr>
        <w:t xml:space="preserve">Se vor verifica ALT si viremia VHB dupa 6 luni. Viremia va fi ulterior verificata la interval de 6 luni pana cand va deveni nedetectabila. Dupa ce viremia va atinge nedetectabilitatea se vor verifica anual: viremie VHB, AgHBs/AC HBs. </w:t>
      </w:r>
    </w:p>
    <w:p w:rsidR="00C17512" w:rsidRPr="007046ED" w:rsidRDefault="00C17512" w:rsidP="00C17512">
      <w:pPr>
        <w:numPr>
          <w:ilvl w:val="0"/>
          <w:numId w:val="69"/>
        </w:numPr>
        <w:spacing w:after="0"/>
        <w:ind w:left="1145" w:hanging="357"/>
        <w:jc w:val="both"/>
        <w:rPr>
          <w:rFonts w:ascii="Arial" w:hAnsi="Arial" w:cs="Arial"/>
          <w:b/>
          <w:bCs/>
          <w:sz w:val="24"/>
          <w:szCs w:val="24"/>
        </w:rPr>
      </w:pPr>
      <w:r w:rsidRPr="007046ED">
        <w:rPr>
          <w:rFonts w:ascii="Arial" w:hAnsi="Arial" w:cs="Arial"/>
          <w:bCs/>
          <w:sz w:val="24"/>
          <w:szCs w:val="24"/>
        </w:rPr>
        <w:t>Transaminazele vor fi monitorizate la 6 luni. Cresterea transaminazelor va impune verificarea viremiei VHB</w:t>
      </w:r>
    </w:p>
    <w:p w:rsidR="00C17512" w:rsidRPr="007046ED" w:rsidRDefault="00C17512" w:rsidP="00C17512">
      <w:pPr>
        <w:numPr>
          <w:ilvl w:val="0"/>
          <w:numId w:val="69"/>
        </w:numPr>
        <w:spacing w:after="0"/>
        <w:ind w:left="1145" w:hanging="357"/>
        <w:jc w:val="both"/>
        <w:rPr>
          <w:rFonts w:ascii="Arial" w:hAnsi="Arial" w:cs="Arial"/>
          <w:b/>
          <w:bCs/>
          <w:sz w:val="24"/>
          <w:szCs w:val="24"/>
        </w:rPr>
      </w:pPr>
      <w:r w:rsidRPr="007046ED">
        <w:rPr>
          <w:rFonts w:ascii="Arial" w:hAnsi="Arial" w:cs="Arial"/>
          <w:bCs/>
          <w:sz w:val="24"/>
          <w:szCs w:val="24"/>
        </w:rPr>
        <w:t>Criteriile de stop tratament sau de inlocuire a acestuia sunt aceleasi ca si in cazul pacientului cu hepatita cronica.</w:t>
      </w:r>
    </w:p>
    <w:p w:rsidR="00C17512" w:rsidRPr="007046ED" w:rsidRDefault="00C17512" w:rsidP="00C17512">
      <w:pPr>
        <w:spacing w:after="0"/>
        <w:ind w:left="1145"/>
        <w:jc w:val="both"/>
        <w:rPr>
          <w:rFonts w:ascii="Arial" w:hAnsi="Arial" w:cs="Arial"/>
          <w:b/>
          <w:bCs/>
          <w:sz w:val="24"/>
          <w:szCs w:val="24"/>
        </w:rPr>
      </w:pPr>
    </w:p>
    <w:p w:rsidR="00C17512" w:rsidRPr="007046ED" w:rsidRDefault="00C17512" w:rsidP="00C17512">
      <w:pPr>
        <w:pStyle w:val="ListParagraph1"/>
        <w:spacing w:after="0" w:line="240" w:lineRule="auto"/>
        <w:ind w:left="360"/>
        <w:jc w:val="both"/>
        <w:rPr>
          <w:rFonts w:ascii="Arial" w:hAnsi="Arial" w:cs="Arial"/>
          <w:b/>
          <w:bCs/>
          <w:sz w:val="24"/>
          <w:szCs w:val="24"/>
          <w:u w:val="single"/>
        </w:rPr>
      </w:pPr>
      <w:r w:rsidRPr="007046ED">
        <w:rPr>
          <w:rFonts w:ascii="Arial" w:hAnsi="Arial" w:cs="Arial"/>
          <w:b/>
          <w:bCs/>
          <w:sz w:val="24"/>
          <w:szCs w:val="24"/>
          <w:u w:val="single"/>
        </w:rPr>
        <w:t>4. CIROZA HEPATICĂ DECOMPENSATĂ</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Criterii de includere în tratament:</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ADN-VHB pozitiv indiferent de valoare</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IgG anti-VHD negativ.</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Ciroză clasa Child Pough B sau C</w:t>
      </w:r>
    </w:p>
    <w:p w:rsidR="00C17512" w:rsidRPr="007046ED" w:rsidRDefault="00C17512" w:rsidP="00C17512">
      <w:pPr>
        <w:jc w:val="both"/>
        <w:rPr>
          <w:rFonts w:ascii="Arial" w:hAnsi="Arial" w:cs="Arial"/>
          <w:b/>
          <w:sz w:val="24"/>
          <w:szCs w:val="24"/>
        </w:rPr>
      </w:pPr>
      <w:r w:rsidRPr="007046ED">
        <w:rPr>
          <w:rFonts w:ascii="Arial" w:hAnsi="Arial" w:cs="Arial"/>
          <w:b/>
          <w:sz w:val="24"/>
          <w:szCs w:val="24"/>
        </w:rPr>
        <w:t>Optiuni terapeutice</w:t>
      </w:r>
    </w:p>
    <w:p w:rsidR="00C17512" w:rsidRPr="007046ED" w:rsidRDefault="00C17512" w:rsidP="00C17512">
      <w:pPr>
        <w:numPr>
          <w:ilvl w:val="0"/>
          <w:numId w:val="70"/>
        </w:numPr>
        <w:spacing w:after="0"/>
        <w:ind w:left="714" w:hanging="357"/>
        <w:jc w:val="both"/>
        <w:rPr>
          <w:rFonts w:ascii="Arial" w:hAnsi="Arial" w:cs="Arial"/>
          <w:b/>
          <w:sz w:val="24"/>
          <w:szCs w:val="24"/>
        </w:rPr>
      </w:pPr>
      <w:r w:rsidRPr="007046ED">
        <w:rPr>
          <w:rFonts w:ascii="Arial" w:hAnsi="Arial" w:cs="Arial"/>
          <w:sz w:val="24"/>
          <w:szCs w:val="24"/>
        </w:rPr>
        <w:t>Daca pacientul este eligibil pentru transplant hepatic va primi entecavir 1mg/zi pre-transplant. Eligibilitatea pentru transplantul hepatic va fi stabilita de specialistii in transplant hepatic.</w:t>
      </w:r>
    </w:p>
    <w:p w:rsidR="00C17512" w:rsidRPr="007046ED" w:rsidRDefault="00C17512" w:rsidP="00C17512">
      <w:pPr>
        <w:numPr>
          <w:ilvl w:val="0"/>
          <w:numId w:val="70"/>
        </w:numPr>
        <w:spacing w:after="0"/>
        <w:ind w:left="714" w:hanging="357"/>
        <w:jc w:val="both"/>
        <w:rPr>
          <w:rFonts w:ascii="Arial" w:hAnsi="Arial" w:cs="Arial"/>
          <w:b/>
          <w:sz w:val="24"/>
          <w:szCs w:val="24"/>
        </w:rPr>
      </w:pPr>
      <w:r w:rsidRPr="007046ED">
        <w:rPr>
          <w:rFonts w:ascii="Arial" w:hAnsi="Arial" w:cs="Arial"/>
          <w:sz w:val="24"/>
          <w:szCs w:val="24"/>
        </w:rPr>
        <w:t>Daca pacientul nu este eligibil pentru transplantul hepatic va primi lamivudina 100 mg/zi.</w:t>
      </w:r>
    </w:p>
    <w:p w:rsidR="00C17512" w:rsidRPr="007046ED" w:rsidRDefault="00C17512" w:rsidP="00C17512">
      <w:pPr>
        <w:spacing w:after="0"/>
        <w:ind w:left="714"/>
        <w:jc w:val="both"/>
        <w:rPr>
          <w:rFonts w:ascii="Arial" w:hAnsi="Arial" w:cs="Arial"/>
          <w:b/>
          <w:sz w:val="24"/>
          <w:szCs w:val="24"/>
        </w:rPr>
      </w:pPr>
    </w:p>
    <w:p w:rsidR="00C17512" w:rsidRPr="007046ED" w:rsidRDefault="00C17512" w:rsidP="00C17512">
      <w:pPr>
        <w:jc w:val="both"/>
        <w:rPr>
          <w:rFonts w:ascii="Arial" w:hAnsi="Arial" w:cs="Arial"/>
          <w:b/>
          <w:sz w:val="24"/>
          <w:szCs w:val="24"/>
        </w:rPr>
      </w:pPr>
      <w:r w:rsidRPr="007046ED">
        <w:rPr>
          <w:rFonts w:ascii="Arial" w:hAnsi="Arial" w:cs="Arial"/>
          <w:b/>
          <w:sz w:val="24"/>
          <w:szCs w:val="24"/>
        </w:rPr>
        <w:t>Evaluarea răspunsului la tratament:</w:t>
      </w:r>
    </w:p>
    <w:p w:rsidR="00C17512" w:rsidRPr="007046ED" w:rsidRDefault="00C17512" w:rsidP="00C17512">
      <w:pPr>
        <w:numPr>
          <w:ilvl w:val="0"/>
          <w:numId w:val="69"/>
        </w:numPr>
        <w:spacing w:after="0"/>
        <w:ind w:left="1145" w:hanging="357"/>
        <w:jc w:val="both"/>
        <w:rPr>
          <w:rFonts w:ascii="Arial" w:hAnsi="Arial" w:cs="Arial"/>
          <w:b/>
          <w:bCs/>
          <w:sz w:val="24"/>
          <w:szCs w:val="24"/>
        </w:rPr>
      </w:pPr>
      <w:r w:rsidRPr="007046ED">
        <w:rPr>
          <w:rFonts w:ascii="Arial" w:hAnsi="Arial" w:cs="Arial"/>
          <w:bCs/>
          <w:sz w:val="24"/>
          <w:szCs w:val="24"/>
        </w:rPr>
        <w:t xml:space="preserve">Se vor verifica ALT si viremia VHB dupa 6 luni. Viremia va fi ulterior verificata la interval de 6 luni pana cand va deveni nedetectabila. Dupa ce viremia va atinge nedetectabilitatea se vor verifica anual: viremie VHB, AgHBs/AC HBs. </w:t>
      </w:r>
    </w:p>
    <w:p w:rsidR="00C17512" w:rsidRPr="007046ED" w:rsidRDefault="00C17512" w:rsidP="00C17512">
      <w:pPr>
        <w:numPr>
          <w:ilvl w:val="0"/>
          <w:numId w:val="69"/>
        </w:numPr>
        <w:spacing w:after="0"/>
        <w:ind w:left="1145" w:hanging="357"/>
        <w:jc w:val="both"/>
        <w:rPr>
          <w:rFonts w:ascii="Arial" w:hAnsi="Arial" w:cs="Arial"/>
          <w:b/>
          <w:bCs/>
          <w:sz w:val="24"/>
          <w:szCs w:val="24"/>
        </w:rPr>
      </w:pPr>
      <w:r w:rsidRPr="007046ED">
        <w:rPr>
          <w:rFonts w:ascii="Arial" w:hAnsi="Arial" w:cs="Arial"/>
          <w:bCs/>
          <w:sz w:val="24"/>
          <w:szCs w:val="24"/>
        </w:rPr>
        <w:t>Transaminazele vor fi monitorizate la 6 luni. Cresterea transaminazelor va impune verificarea viremiei VHB</w:t>
      </w:r>
    </w:p>
    <w:p w:rsidR="00C17512" w:rsidRPr="007046ED" w:rsidRDefault="00C17512" w:rsidP="00C17512">
      <w:pPr>
        <w:numPr>
          <w:ilvl w:val="0"/>
          <w:numId w:val="69"/>
        </w:numPr>
        <w:spacing w:after="0"/>
        <w:ind w:left="1145" w:hanging="357"/>
        <w:jc w:val="both"/>
        <w:rPr>
          <w:rFonts w:ascii="Arial" w:hAnsi="Arial" w:cs="Arial"/>
          <w:sz w:val="24"/>
          <w:szCs w:val="24"/>
        </w:rPr>
      </w:pPr>
      <w:r w:rsidRPr="007046ED">
        <w:rPr>
          <w:rFonts w:ascii="Arial" w:hAnsi="Arial" w:cs="Arial"/>
          <w:bCs/>
          <w:sz w:val="24"/>
          <w:szCs w:val="24"/>
        </w:rPr>
        <w:t>Criteriile de stop tratament sau de inlocuire a acestuia sunt aceleasi ca si in cazul pacientului cu hepatita cronica</w:t>
      </w:r>
    </w:p>
    <w:p w:rsidR="00C17512" w:rsidRPr="007046ED" w:rsidRDefault="00C17512" w:rsidP="00C17512">
      <w:pPr>
        <w:jc w:val="both"/>
        <w:rPr>
          <w:rFonts w:ascii="Arial" w:hAnsi="Arial" w:cs="Arial"/>
          <w:sz w:val="24"/>
          <w:szCs w:val="24"/>
          <w:u w:val="single"/>
        </w:rPr>
      </w:pPr>
      <w:r w:rsidRPr="007046ED">
        <w:rPr>
          <w:rFonts w:ascii="Arial" w:hAnsi="Arial" w:cs="Arial"/>
          <w:b/>
          <w:bCs/>
          <w:sz w:val="24"/>
          <w:szCs w:val="24"/>
          <w:u w:val="single"/>
        </w:rPr>
        <w:t>5. HEPATITA CRONICĂ prin COINFECŢIE VHB + VHC</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se tratează virusul replicativ ;</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de preferat cu interferon pegylat activ împotriva ambelor virusuri;</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in cazul cirozei hepatice in care interferonul pegylat este contraindicat se pot utiliza analogii nucleozidici/nucleotidici</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in cazul in care VHC nu se replica, terapia infectiei VHB se poate face atat cu interferon pegylat cat si cu analogi nucleotidici/nucleozidici ca si in cazul pacientului naiv.</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ambele virusuri active: interferon pegylat + ribavirină.</w:t>
      </w:r>
    </w:p>
    <w:p w:rsidR="00C17512" w:rsidRPr="007046ED" w:rsidRDefault="00C17512" w:rsidP="00C17512">
      <w:pPr>
        <w:spacing w:after="0" w:line="240" w:lineRule="auto"/>
        <w:ind w:left="360"/>
        <w:jc w:val="both"/>
        <w:rPr>
          <w:rFonts w:ascii="Arial" w:hAnsi="Arial" w:cs="Arial"/>
          <w:sz w:val="24"/>
          <w:szCs w:val="24"/>
        </w:rPr>
      </w:pPr>
    </w:p>
    <w:p w:rsidR="00C17512" w:rsidRPr="007046ED" w:rsidRDefault="00C17512" w:rsidP="00C17512">
      <w:pPr>
        <w:jc w:val="both"/>
        <w:rPr>
          <w:rFonts w:ascii="Arial" w:hAnsi="Arial" w:cs="Arial"/>
          <w:sz w:val="24"/>
          <w:szCs w:val="24"/>
          <w:u w:val="single"/>
        </w:rPr>
      </w:pPr>
      <w:r w:rsidRPr="007046ED">
        <w:rPr>
          <w:rFonts w:ascii="Arial" w:hAnsi="Arial" w:cs="Arial"/>
          <w:b/>
          <w:bCs/>
          <w:sz w:val="24"/>
          <w:szCs w:val="24"/>
          <w:u w:val="single"/>
        </w:rPr>
        <w:t xml:space="preserve">6. COINFECŢIE VHB-HIV </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Criterii de includere în tratament:</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ca la monoinfecţia cu VHB;</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alegerea tratamentului depinde de instituirea sau nu a terapiei HAART</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tratarea hepatitei B la coinfectatului HIV HBV care nu primeste HAART va trebui sa evite utilizarea lamivudinei, entecavirului si tenofovirului, pentru a nu determina mutatii de rezistenta ale HIV.</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6.1. Tratament doar pentru VHB- fara criterii de initiere a terapiei HAART</w:t>
      </w:r>
    </w:p>
    <w:p w:rsidR="00C17512" w:rsidRPr="007046ED" w:rsidRDefault="00C17512" w:rsidP="00C17512">
      <w:pPr>
        <w:numPr>
          <w:ilvl w:val="0"/>
          <w:numId w:val="53"/>
        </w:numPr>
        <w:spacing w:after="0" w:line="240" w:lineRule="auto"/>
        <w:jc w:val="both"/>
        <w:rPr>
          <w:rFonts w:ascii="Arial" w:hAnsi="Arial" w:cs="Arial"/>
          <w:b/>
          <w:sz w:val="24"/>
          <w:szCs w:val="24"/>
        </w:rPr>
      </w:pPr>
      <w:r w:rsidRPr="007046ED">
        <w:rPr>
          <w:rFonts w:ascii="Arial" w:hAnsi="Arial" w:cs="Arial"/>
          <w:sz w:val="24"/>
          <w:szCs w:val="24"/>
        </w:rPr>
        <w:t>nu se folosesc antivirale active şi pe HIV (lamivudină, tenofovir, entecavir) dacă între timp pacientul nu primise deja una din aceste terapii pentru infecţia cu HIV</w:t>
      </w:r>
    </w:p>
    <w:p w:rsidR="00C17512" w:rsidRPr="007046ED" w:rsidRDefault="00C17512" w:rsidP="00C17512">
      <w:pPr>
        <w:spacing w:after="0" w:line="240" w:lineRule="auto"/>
        <w:ind w:left="360"/>
        <w:jc w:val="both"/>
        <w:rPr>
          <w:rFonts w:ascii="Arial" w:hAnsi="Arial" w:cs="Arial"/>
          <w:sz w:val="24"/>
          <w:szCs w:val="24"/>
        </w:rPr>
      </w:pPr>
    </w:p>
    <w:p w:rsidR="00C17512" w:rsidRPr="007046ED" w:rsidRDefault="00C17512" w:rsidP="00C17512">
      <w:pPr>
        <w:spacing w:after="0"/>
        <w:jc w:val="both"/>
        <w:rPr>
          <w:rFonts w:ascii="Arial" w:hAnsi="Arial" w:cs="Arial"/>
          <w:b/>
          <w:sz w:val="24"/>
          <w:szCs w:val="24"/>
        </w:rPr>
      </w:pPr>
      <w:r w:rsidRPr="007046ED">
        <w:rPr>
          <w:rFonts w:ascii="Arial" w:hAnsi="Arial" w:cs="Arial"/>
          <w:b/>
          <w:sz w:val="24"/>
          <w:szCs w:val="24"/>
        </w:rPr>
        <w:t>Optiuni terapeutice</w:t>
      </w:r>
    </w:p>
    <w:p w:rsidR="00C17512" w:rsidRPr="007046ED" w:rsidRDefault="00C17512" w:rsidP="00C17512">
      <w:pPr>
        <w:numPr>
          <w:ilvl w:val="3"/>
          <w:numId w:val="53"/>
        </w:numPr>
        <w:spacing w:after="0" w:line="240" w:lineRule="auto"/>
        <w:jc w:val="both"/>
        <w:rPr>
          <w:rFonts w:ascii="Arial" w:hAnsi="Arial" w:cs="Arial"/>
          <w:b/>
          <w:bCs/>
          <w:sz w:val="24"/>
          <w:szCs w:val="24"/>
        </w:rPr>
      </w:pPr>
      <w:r w:rsidRPr="007046ED">
        <w:rPr>
          <w:rFonts w:ascii="Arial" w:hAnsi="Arial" w:cs="Arial"/>
          <w:b/>
          <w:bCs/>
          <w:sz w:val="24"/>
          <w:szCs w:val="24"/>
        </w:rPr>
        <w:t>Interferon pegylat  α-2a</w:t>
      </w:r>
    </w:p>
    <w:p w:rsidR="00C17512" w:rsidRPr="007046ED" w:rsidRDefault="00C17512" w:rsidP="00C17512">
      <w:pPr>
        <w:numPr>
          <w:ilvl w:val="4"/>
          <w:numId w:val="52"/>
        </w:numPr>
        <w:spacing w:after="0" w:line="240" w:lineRule="auto"/>
        <w:jc w:val="both"/>
        <w:rPr>
          <w:rFonts w:ascii="Arial" w:hAnsi="Arial" w:cs="Arial"/>
          <w:sz w:val="24"/>
          <w:szCs w:val="24"/>
        </w:rPr>
      </w:pPr>
      <w:r w:rsidRPr="007046ED">
        <w:rPr>
          <w:rFonts w:ascii="Arial" w:hAnsi="Arial" w:cs="Arial"/>
          <w:sz w:val="24"/>
          <w:szCs w:val="24"/>
        </w:rPr>
        <w:t xml:space="preserve">Doza recomandată: 180μg/ săptămână, </w:t>
      </w:r>
    </w:p>
    <w:p w:rsidR="00C17512" w:rsidRPr="007046ED" w:rsidRDefault="00C17512" w:rsidP="00C17512">
      <w:pPr>
        <w:numPr>
          <w:ilvl w:val="4"/>
          <w:numId w:val="52"/>
        </w:numPr>
        <w:spacing w:after="0" w:line="240" w:lineRule="auto"/>
        <w:jc w:val="both"/>
        <w:rPr>
          <w:rFonts w:ascii="Arial" w:hAnsi="Arial" w:cs="Arial"/>
          <w:sz w:val="24"/>
          <w:szCs w:val="24"/>
        </w:rPr>
      </w:pPr>
      <w:r w:rsidRPr="007046ED">
        <w:rPr>
          <w:rFonts w:ascii="Arial" w:hAnsi="Arial" w:cs="Arial"/>
          <w:sz w:val="24"/>
          <w:szCs w:val="24"/>
        </w:rPr>
        <w:t>Durata terapiei: 12 luni</w:t>
      </w:r>
    </w:p>
    <w:p w:rsidR="00C17512" w:rsidRPr="007046ED" w:rsidRDefault="00C17512" w:rsidP="00C17512">
      <w:pPr>
        <w:spacing w:after="0"/>
        <w:jc w:val="both"/>
        <w:rPr>
          <w:rFonts w:ascii="Arial" w:hAnsi="Arial" w:cs="Arial"/>
          <w:sz w:val="24"/>
          <w:szCs w:val="24"/>
        </w:rPr>
      </w:pPr>
      <w:r w:rsidRPr="007046ED">
        <w:rPr>
          <w:rFonts w:ascii="Arial" w:hAnsi="Arial" w:cs="Arial"/>
          <w:sz w:val="24"/>
          <w:szCs w:val="24"/>
        </w:rPr>
        <w:t>sau</w:t>
      </w:r>
    </w:p>
    <w:p w:rsidR="00C17512" w:rsidRPr="007046ED" w:rsidRDefault="00C17512" w:rsidP="00C17512">
      <w:pPr>
        <w:numPr>
          <w:ilvl w:val="3"/>
          <w:numId w:val="53"/>
        </w:numPr>
        <w:spacing w:after="0" w:line="240" w:lineRule="auto"/>
        <w:jc w:val="both"/>
        <w:rPr>
          <w:rFonts w:ascii="Arial" w:hAnsi="Arial" w:cs="Arial"/>
          <w:b/>
          <w:bCs/>
          <w:sz w:val="24"/>
          <w:szCs w:val="24"/>
        </w:rPr>
      </w:pPr>
      <w:r w:rsidRPr="007046ED">
        <w:rPr>
          <w:rFonts w:ascii="Arial" w:hAnsi="Arial" w:cs="Arial"/>
          <w:b/>
          <w:bCs/>
          <w:sz w:val="24"/>
          <w:szCs w:val="24"/>
        </w:rPr>
        <w:t xml:space="preserve">Adefovir </w:t>
      </w:r>
    </w:p>
    <w:p w:rsidR="00C17512" w:rsidRPr="007046ED" w:rsidRDefault="00C17512" w:rsidP="00C17512">
      <w:pPr>
        <w:numPr>
          <w:ilvl w:val="4"/>
          <w:numId w:val="52"/>
        </w:numPr>
        <w:spacing w:after="0" w:line="240" w:lineRule="auto"/>
        <w:jc w:val="both"/>
        <w:rPr>
          <w:rFonts w:ascii="Arial" w:hAnsi="Arial" w:cs="Arial"/>
          <w:sz w:val="24"/>
          <w:szCs w:val="24"/>
        </w:rPr>
      </w:pPr>
      <w:r w:rsidRPr="007046ED">
        <w:rPr>
          <w:rFonts w:ascii="Arial" w:hAnsi="Arial" w:cs="Arial"/>
          <w:sz w:val="24"/>
          <w:szCs w:val="24"/>
        </w:rPr>
        <w:t xml:space="preserve">Doza recomandată: 10mg/zi </w:t>
      </w:r>
    </w:p>
    <w:p w:rsidR="00C17512" w:rsidRPr="007046ED" w:rsidRDefault="00C17512" w:rsidP="00C17512">
      <w:pPr>
        <w:numPr>
          <w:ilvl w:val="4"/>
          <w:numId w:val="52"/>
        </w:numPr>
        <w:spacing w:after="0" w:line="240" w:lineRule="auto"/>
        <w:jc w:val="both"/>
        <w:rPr>
          <w:rFonts w:ascii="Arial" w:hAnsi="Arial" w:cs="Arial"/>
          <w:sz w:val="24"/>
          <w:szCs w:val="24"/>
        </w:rPr>
      </w:pPr>
      <w:r w:rsidRPr="007046ED">
        <w:rPr>
          <w:rFonts w:ascii="Arial" w:hAnsi="Arial" w:cs="Arial"/>
          <w:sz w:val="24"/>
          <w:szCs w:val="24"/>
        </w:rPr>
        <w:t>Durata terapiei: pana la obtinerea seroconversiei in sistemul HBs si inca 6 luni de consolidare, dupa seroconversie</w:t>
      </w:r>
    </w:p>
    <w:p w:rsidR="00C17512" w:rsidRPr="007046ED" w:rsidRDefault="00C17512" w:rsidP="00C17512">
      <w:pPr>
        <w:spacing w:after="0" w:line="240" w:lineRule="auto"/>
        <w:ind w:left="1800"/>
        <w:jc w:val="both"/>
        <w:rPr>
          <w:rFonts w:ascii="Arial" w:hAnsi="Arial" w:cs="Arial"/>
          <w:sz w:val="24"/>
          <w:szCs w:val="24"/>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6.2. Tratament doar pentru HIV – fără criterii de iniţiere a terapiei antivirale faţă de VHB</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lastRenderedPageBreak/>
        <w:t>Pacientul va fi adresat unui Centru specializat în tratamentul HIV</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6.3. Tratament combinat HIV-VHB</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Criterii de includere în tratament:</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ca la hepatita cu VHB (AgHBe pozitiv sau negativ) şi HIV;</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tratament ARV ce include tenofovir + lamivudină;</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de evitat monoterapia cu lamivudină pentru evitarea dezvoltării rezistenţei HIV.</w:t>
      </w:r>
    </w:p>
    <w:p w:rsidR="00C17512" w:rsidRPr="007046ED" w:rsidRDefault="00C17512" w:rsidP="00C17512">
      <w:pPr>
        <w:jc w:val="both"/>
        <w:rPr>
          <w:rFonts w:ascii="Arial" w:hAnsi="Arial" w:cs="Arial"/>
          <w:sz w:val="24"/>
          <w:szCs w:val="24"/>
        </w:rPr>
      </w:pPr>
    </w:p>
    <w:p w:rsidR="00C17512" w:rsidRPr="007046ED" w:rsidRDefault="00C17512" w:rsidP="00C17512">
      <w:pPr>
        <w:jc w:val="both"/>
        <w:rPr>
          <w:rFonts w:ascii="Arial" w:hAnsi="Arial" w:cs="Arial"/>
          <w:sz w:val="24"/>
          <w:szCs w:val="24"/>
        </w:rPr>
      </w:pPr>
      <w:r w:rsidRPr="007046ED">
        <w:rPr>
          <w:rFonts w:ascii="Arial" w:hAnsi="Arial" w:cs="Arial"/>
          <w:b/>
          <w:bCs/>
          <w:sz w:val="24"/>
          <w:szCs w:val="24"/>
        </w:rPr>
        <w:t xml:space="preserve">Pacienţii cu VHB rezistent la lamivudină dar cu HIV cu sensibilitate păstrată la Lamivudină </w:t>
      </w:r>
      <w:r w:rsidRPr="007046ED">
        <w:rPr>
          <w:rFonts w:ascii="Arial" w:hAnsi="Arial" w:cs="Arial"/>
          <w:bCs/>
          <w:sz w:val="24"/>
          <w:szCs w:val="24"/>
        </w:rPr>
        <w:t xml:space="preserve">şi </w:t>
      </w:r>
      <w:r w:rsidRPr="007046ED">
        <w:rPr>
          <w:rFonts w:ascii="Arial" w:hAnsi="Arial" w:cs="Arial"/>
          <w:sz w:val="24"/>
          <w:szCs w:val="24"/>
        </w:rPr>
        <w:t>creşterea ADN-VHB  &gt;1log10 copii/ml faţă de nadir;</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se menţine lamivudina şi se adaugă tenofovirului la schema ARV;</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pot fi alese entecavirul sau adefovirul.</w:t>
      </w:r>
    </w:p>
    <w:p w:rsidR="00C17512" w:rsidRPr="007046ED" w:rsidRDefault="00C17512" w:rsidP="00C17512">
      <w:pPr>
        <w:jc w:val="both"/>
        <w:rPr>
          <w:rFonts w:ascii="Arial" w:hAnsi="Arial" w:cs="Arial"/>
          <w:b/>
          <w:bCs/>
          <w:sz w:val="24"/>
          <w:szCs w:val="24"/>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6.4. Pacienţii cu ciroză VHB şi HIV - naivi</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evitarea decompensării bolii hepatice prin sindromul de reconstrucţie imună;</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tratament cu tenofovir + lamivudină şi completarea schemei ARV – tip HAART.</w:t>
      </w:r>
    </w:p>
    <w:p w:rsidR="00C17512" w:rsidRPr="007046ED" w:rsidRDefault="00C17512" w:rsidP="00C17512">
      <w:pPr>
        <w:jc w:val="both"/>
        <w:rPr>
          <w:rFonts w:ascii="Arial" w:hAnsi="Arial" w:cs="Arial"/>
          <w:b/>
          <w:bCs/>
          <w:sz w:val="24"/>
          <w:szCs w:val="24"/>
          <w:u w:val="single"/>
        </w:rPr>
      </w:pPr>
    </w:p>
    <w:p w:rsidR="00C17512" w:rsidRPr="007046ED" w:rsidRDefault="00C17512" w:rsidP="00C17512">
      <w:pPr>
        <w:numPr>
          <w:ilvl w:val="0"/>
          <w:numId w:val="28"/>
        </w:numPr>
        <w:jc w:val="both"/>
        <w:rPr>
          <w:rFonts w:ascii="Arial" w:hAnsi="Arial" w:cs="Arial"/>
          <w:b/>
          <w:bCs/>
          <w:sz w:val="24"/>
          <w:szCs w:val="24"/>
          <w:u w:val="single"/>
        </w:rPr>
      </w:pPr>
      <w:r w:rsidRPr="007046ED">
        <w:rPr>
          <w:rFonts w:ascii="Arial" w:hAnsi="Arial" w:cs="Arial"/>
          <w:b/>
          <w:bCs/>
          <w:sz w:val="24"/>
          <w:szCs w:val="24"/>
          <w:u w:val="single"/>
        </w:rPr>
        <w:t>COINFECŢIE VHB + VHD</w:t>
      </w:r>
    </w:p>
    <w:p w:rsidR="00C17512" w:rsidRPr="007046ED" w:rsidRDefault="00C17512" w:rsidP="00C17512">
      <w:pPr>
        <w:ind w:left="284"/>
        <w:jc w:val="both"/>
        <w:rPr>
          <w:rFonts w:ascii="Arial" w:hAnsi="Arial" w:cs="Arial"/>
          <w:b/>
          <w:bCs/>
          <w:sz w:val="24"/>
          <w:szCs w:val="24"/>
        </w:rPr>
      </w:pPr>
      <w:r w:rsidRPr="007046ED">
        <w:rPr>
          <w:rFonts w:ascii="Arial" w:hAnsi="Arial" w:cs="Arial"/>
          <w:b/>
          <w:bCs/>
          <w:sz w:val="24"/>
          <w:szCs w:val="24"/>
        </w:rPr>
        <w:t>7.1. Pacient naiv</w:t>
      </w:r>
    </w:p>
    <w:p w:rsidR="00C17512" w:rsidRPr="007046ED" w:rsidRDefault="00C17512" w:rsidP="00C17512">
      <w:pPr>
        <w:jc w:val="both"/>
        <w:rPr>
          <w:rFonts w:ascii="Arial" w:hAnsi="Arial" w:cs="Arial"/>
          <w:bCs/>
          <w:sz w:val="24"/>
          <w:szCs w:val="24"/>
        </w:rPr>
      </w:pPr>
      <w:r w:rsidRPr="007046ED">
        <w:rPr>
          <w:rFonts w:ascii="Arial" w:hAnsi="Arial" w:cs="Arial"/>
          <w:bCs/>
          <w:sz w:val="24"/>
          <w:szCs w:val="24"/>
        </w:rPr>
        <w:t>Se pot descrie două situatii distincte in coinfectia VHB+VHD: (fig. 5)</w:t>
      </w:r>
    </w:p>
    <w:p w:rsidR="00C17512" w:rsidRPr="007046ED" w:rsidRDefault="00C17512" w:rsidP="00C17512">
      <w:pPr>
        <w:numPr>
          <w:ilvl w:val="0"/>
          <w:numId w:val="76"/>
        </w:numPr>
        <w:jc w:val="both"/>
        <w:rPr>
          <w:rFonts w:ascii="Arial" w:hAnsi="Arial" w:cs="Arial"/>
          <w:bCs/>
          <w:sz w:val="24"/>
          <w:szCs w:val="24"/>
        </w:rPr>
      </w:pPr>
      <w:r w:rsidRPr="007046ED">
        <w:rPr>
          <w:rFonts w:ascii="Arial" w:hAnsi="Arial" w:cs="Arial"/>
          <w:bCs/>
          <w:sz w:val="24"/>
          <w:szCs w:val="24"/>
        </w:rPr>
        <w:t>Infectie VHB + VHD cu viremie VHB detectabila si viremie VHD nedetectabila</w:t>
      </w:r>
    </w:p>
    <w:p w:rsidR="00C17512" w:rsidRPr="007046ED" w:rsidRDefault="00C17512" w:rsidP="00C17512">
      <w:pPr>
        <w:numPr>
          <w:ilvl w:val="0"/>
          <w:numId w:val="76"/>
        </w:numPr>
        <w:jc w:val="both"/>
        <w:rPr>
          <w:rFonts w:ascii="Arial" w:hAnsi="Arial" w:cs="Arial"/>
          <w:sz w:val="24"/>
          <w:szCs w:val="24"/>
        </w:rPr>
      </w:pPr>
      <w:r w:rsidRPr="007046ED">
        <w:rPr>
          <w:rFonts w:ascii="Arial" w:hAnsi="Arial" w:cs="Arial"/>
          <w:bCs/>
          <w:sz w:val="24"/>
          <w:szCs w:val="24"/>
        </w:rPr>
        <w:t>Infectie VHB + VHD in care atat viremia VHB cat si viremia VHD sunt detectabile</w:t>
      </w:r>
    </w:p>
    <w:p w:rsidR="00C17512" w:rsidRPr="007046ED" w:rsidRDefault="00C17512" w:rsidP="00C17512">
      <w:pPr>
        <w:jc w:val="both"/>
        <w:rPr>
          <w:rFonts w:ascii="Arial" w:hAnsi="Arial" w:cs="Arial"/>
          <w:b/>
          <w:bCs/>
          <w:sz w:val="24"/>
          <w:szCs w:val="24"/>
          <w:u w:val="single"/>
        </w:rPr>
      </w:pPr>
    </w:p>
    <w:p w:rsidR="00C17512" w:rsidRPr="007046ED" w:rsidRDefault="00C17512" w:rsidP="00C17512">
      <w:pPr>
        <w:jc w:val="both"/>
        <w:rPr>
          <w:rFonts w:ascii="Arial" w:hAnsi="Arial" w:cs="Arial"/>
          <w:b/>
          <w:bCs/>
          <w:sz w:val="24"/>
          <w:szCs w:val="24"/>
          <w:u w:val="single"/>
        </w:rPr>
      </w:pPr>
      <w:r w:rsidRPr="007046ED">
        <w:rPr>
          <w:rFonts w:ascii="Arial" w:hAnsi="Arial" w:cs="Arial"/>
          <w:b/>
          <w:bCs/>
          <w:sz w:val="24"/>
          <w:szCs w:val="24"/>
          <w:u w:val="single"/>
        </w:rPr>
        <w:t xml:space="preserve">7.1.a. terapie in situatia in care viremia VHB &gt;2000 ui/ml si viremie VHD nedetectabila </w:t>
      </w:r>
    </w:p>
    <w:p w:rsidR="00C17512" w:rsidRPr="007046ED" w:rsidRDefault="00C17512" w:rsidP="00C17512">
      <w:pPr>
        <w:spacing w:after="0"/>
        <w:jc w:val="both"/>
        <w:rPr>
          <w:rFonts w:ascii="Arial" w:hAnsi="Arial" w:cs="Arial"/>
          <w:sz w:val="24"/>
          <w:szCs w:val="24"/>
        </w:rPr>
      </w:pPr>
      <w:r w:rsidRPr="007046ED">
        <w:rPr>
          <w:rFonts w:ascii="Arial" w:hAnsi="Arial" w:cs="Arial"/>
          <w:sz w:val="24"/>
          <w:szCs w:val="24"/>
        </w:rPr>
        <w:t>Pacientii co-infectati B+D cu viremie VHD nedetectabila pot fi tratati ca si pacientii monoinfectati VHB naivi. Se recomanda monitorizarea viremiei VHD anual pentru evidentierea unei eventuale reactivari a  infectiei VHD.</w:t>
      </w:r>
    </w:p>
    <w:p w:rsidR="00C17512" w:rsidRPr="007046ED" w:rsidRDefault="00C17512" w:rsidP="00C17512">
      <w:pPr>
        <w:jc w:val="both"/>
        <w:rPr>
          <w:rFonts w:ascii="Arial" w:hAnsi="Arial" w:cs="Arial"/>
          <w:b/>
          <w:bCs/>
          <w:sz w:val="24"/>
          <w:szCs w:val="24"/>
          <w:u w:val="single"/>
        </w:rPr>
      </w:pPr>
      <w:r w:rsidRPr="007046ED">
        <w:rPr>
          <w:rFonts w:ascii="Arial" w:hAnsi="Arial" w:cs="Arial"/>
          <w:b/>
          <w:bCs/>
          <w:sz w:val="24"/>
          <w:szCs w:val="24"/>
          <w:u w:val="single"/>
        </w:rPr>
        <w:t>7.1.b. terapie in situatia in care viremia VHB  si viremia VHD detectabila indiferent de valoare</w:t>
      </w:r>
    </w:p>
    <w:p w:rsidR="00C17512" w:rsidRPr="007046ED" w:rsidRDefault="00C17512" w:rsidP="00C17512">
      <w:pPr>
        <w:spacing w:after="0"/>
        <w:jc w:val="both"/>
        <w:rPr>
          <w:rFonts w:ascii="Arial" w:hAnsi="Arial" w:cs="Arial"/>
          <w:b/>
          <w:bCs/>
          <w:sz w:val="24"/>
          <w:szCs w:val="24"/>
        </w:rPr>
      </w:pPr>
      <w:r w:rsidRPr="007046ED">
        <w:rPr>
          <w:rFonts w:ascii="Arial" w:hAnsi="Arial" w:cs="Arial"/>
          <w:b/>
          <w:bCs/>
          <w:sz w:val="24"/>
          <w:szCs w:val="24"/>
        </w:rPr>
        <w:t>Criterii de includere în tratament:</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 xml:space="preserve"> biochimic: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ALT  mai mare decat valoarea maxima normala  </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 xml:space="preserve">virusologic: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AgHBs pozitiv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lastRenderedPageBreak/>
        <w:t>AgHBe pozitiv/negativ;</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IgG anti-HVD pozitiv;</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ADN- VHB pozitiv sau negativ;</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ARN- VHD pozitiv.</w:t>
      </w:r>
    </w:p>
    <w:p w:rsidR="00C17512" w:rsidRPr="007046ED" w:rsidRDefault="00C17512" w:rsidP="00C17512">
      <w:pPr>
        <w:pStyle w:val="ListParagraph1"/>
        <w:numPr>
          <w:ilvl w:val="0"/>
          <w:numId w:val="52"/>
        </w:numPr>
        <w:spacing w:after="0"/>
        <w:jc w:val="both"/>
        <w:rPr>
          <w:rFonts w:ascii="Arial" w:hAnsi="Arial" w:cs="Arial"/>
          <w:sz w:val="24"/>
          <w:szCs w:val="24"/>
        </w:rPr>
      </w:pPr>
      <w:r w:rsidRPr="007046ED">
        <w:rPr>
          <w:rFonts w:ascii="Arial" w:hAnsi="Arial" w:cs="Arial"/>
          <w:sz w:val="24"/>
          <w:szCs w:val="24"/>
        </w:rPr>
        <w:t xml:space="preserve">Evaluarea fibrozei şi a activităţii necro-inflamatorii se va face prin Fibromax, Fibro-actitest sau PBH,  tuturor pacientilor cu ALT normal, viremie VHB si viremie VHD detectabilă indiferent de valoare. Daca evaluarea histologica arata cel putin F1 sau A1 pacientii sunt eligibili pentru medicatia antivirala (prin urmare oricare dintre situatiile F1A0, F1A1, F0A1 sau mai mult reprezinta indicatie de terapie antivirala la viremie &gt;2000 ui/ml).  Se accepta de asemenea Fibroscan la o valoare de peste 7KPa. </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 xml:space="preserve">vârsta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peste 18 ani cu evaluarea pacientului din punct de vedere al posibilelor comorbiditati care pot contraindica terapia cu interferon. In cazul unor astfel de comorbiditati va fi necesar avizul unui specialist ce ingrijeste boala asociata infectie B+D. Pacientul in varsta de peste 70 de ani poate primi terapie antivirala doar daca are aviz cardiologic, neurologic, pneumologic si psihiatric ca poate urma terapie antivirala.</w:t>
      </w:r>
    </w:p>
    <w:p w:rsidR="00C17512" w:rsidRPr="007046ED" w:rsidRDefault="00C17512" w:rsidP="00C17512">
      <w:pPr>
        <w:jc w:val="both"/>
        <w:rPr>
          <w:rFonts w:ascii="Arial" w:hAnsi="Arial" w:cs="Arial"/>
          <w:b/>
          <w:sz w:val="24"/>
          <w:szCs w:val="24"/>
        </w:rPr>
      </w:pPr>
      <w:r w:rsidRPr="007046ED">
        <w:rPr>
          <w:rFonts w:ascii="Arial" w:hAnsi="Arial" w:cs="Arial"/>
          <w:b/>
          <w:sz w:val="24"/>
          <w:szCs w:val="24"/>
        </w:rPr>
        <w:t>Optiuni terapeutice</w:t>
      </w:r>
    </w:p>
    <w:p w:rsidR="00C17512" w:rsidRPr="007046ED" w:rsidRDefault="00C17512" w:rsidP="00C17512">
      <w:pPr>
        <w:numPr>
          <w:ilvl w:val="0"/>
          <w:numId w:val="55"/>
        </w:numPr>
        <w:spacing w:after="0" w:line="240" w:lineRule="auto"/>
        <w:jc w:val="both"/>
        <w:rPr>
          <w:rFonts w:ascii="Arial" w:hAnsi="Arial" w:cs="Arial"/>
          <w:b/>
          <w:bCs/>
          <w:sz w:val="24"/>
          <w:szCs w:val="24"/>
        </w:rPr>
      </w:pPr>
      <w:r w:rsidRPr="007046ED">
        <w:rPr>
          <w:rFonts w:ascii="Arial" w:hAnsi="Arial" w:cs="Arial"/>
          <w:b/>
          <w:bCs/>
          <w:sz w:val="24"/>
          <w:szCs w:val="24"/>
        </w:rPr>
        <w:t>Interferon pegylat alfa-2a:</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Doza recomandată: 180 mcg / săptămână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Durata terapiei: 48 – 72 – 96 saptamani</w:t>
      </w:r>
    </w:p>
    <w:p w:rsidR="00C17512" w:rsidRPr="007046ED" w:rsidRDefault="00C17512" w:rsidP="00C17512">
      <w:pPr>
        <w:spacing w:after="0"/>
        <w:jc w:val="both"/>
        <w:rPr>
          <w:rFonts w:ascii="Arial" w:hAnsi="Arial" w:cs="Arial"/>
          <w:sz w:val="24"/>
          <w:szCs w:val="24"/>
        </w:rPr>
      </w:pPr>
      <w:r w:rsidRPr="007046ED">
        <w:rPr>
          <w:rFonts w:ascii="Arial" w:hAnsi="Arial" w:cs="Arial"/>
          <w:sz w:val="24"/>
          <w:szCs w:val="24"/>
        </w:rPr>
        <w:t>sau</w:t>
      </w:r>
    </w:p>
    <w:p w:rsidR="00C17512" w:rsidRPr="007046ED" w:rsidRDefault="00C17512" w:rsidP="00C17512">
      <w:pPr>
        <w:numPr>
          <w:ilvl w:val="0"/>
          <w:numId w:val="55"/>
        </w:numPr>
        <w:spacing w:after="0" w:line="240" w:lineRule="auto"/>
        <w:jc w:val="both"/>
        <w:rPr>
          <w:rFonts w:ascii="Arial" w:hAnsi="Arial" w:cs="Arial"/>
          <w:b/>
          <w:bCs/>
          <w:sz w:val="24"/>
          <w:szCs w:val="24"/>
        </w:rPr>
      </w:pPr>
      <w:r w:rsidRPr="007046ED">
        <w:rPr>
          <w:rFonts w:ascii="Arial" w:hAnsi="Arial" w:cs="Arial"/>
          <w:b/>
          <w:bCs/>
          <w:sz w:val="24"/>
          <w:szCs w:val="24"/>
        </w:rPr>
        <w:t>Interferon pegylat alfa-2b</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Doza recomandată: 1,5 mcg/ kgc/ săptămână</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 xml:space="preserve"> Durata terapiei: 48- 72-96 saptamani</w:t>
      </w:r>
    </w:p>
    <w:p w:rsidR="00C17512" w:rsidRPr="007046ED" w:rsidRDefault="00C17512" w:rsidP="00C17512">
      <w:pPr>
        <w:spacing w:after="0"/>
        <w:jc w:val="both"/>
        <w:rPr>
          <w:rFonts w:ascii="Arial" w:hAnsi="Arial" w:cs="Arial"/>
          <w:sz w:val="24"/>
          <w:szCs w:val="24"/>
        </w:rPr>
      </w:pPr>
      <w:r w:rsidRPr="007046ED">
        <w:rPr>
          <w:rFonts w:ascii="Arial" w:hAnsi="Arial" w:cs="Arial"/>
          <w:sz w:val="24"/>
          <w:szCs w:val="24"/>
        </w:rPr>
        <w:t xml:space="preserve">Se </w:t>
      </w:r>
      <w:r w:rsidRPr="007046ED">
        <w:rPr>
          <w:rFonts w:ascii="Arial" w:hAnsi="Arial" w:cs="Arial"/>
          <w:b/>
          <w:sz w:val="24"/>
          <w:szCs w:val="24"/>
        </w:rPr>
        <w:t>monitorizează lunar</w:t>
      </w:r>
      <w:r w:rsidRPr="007046ED">
        <w:rPr>
          <w:rFonts w:ascii="Arial" w:hAnsi="Arial" w:cs="Arial"/>
          <w:sz w:val="24"/>
          <w:szCs w:val="24"/>
        </w:rPr>
        <w:t xml:space="preserve"> hemograma, sau chiar saptamanal daca se constata citopenii severe. </w:t>
      </w:r>
    </w:p>
    <w:p w:rsidR="00C17512" w:rsidRPr="007046ED" w:rsidRDefault="00C17512" w:rsidP="00C17512">
      <w:pPr>
        <w:spacing w:after="0"/>
        <w:jc w:val="both"/>
        <w:rPr>
          <w:rFonts w:ascii="Arial" w:hAnsi="Arial" w:cs="Arial"/>
          <w:sz w:val="24"/>
          <w:szCs w:val="24"/>
        </w:rPr>
      </w:pPr>
      <w:r w:rsidRPr="007046ED">
        <w:rPr>
          <w:rFonts w:ascii="Arial" w:hAnsi="Arial" w:cs="Arial"/>
          <w:b/>
          <w:sz w:val="24"/>
          <w:szCs w:val="24"/>
        </w:rPr>
        <w:t>Monitorizarea virusologica</w:t>
      </w:r>
      <w:r w:rsidRPr="007046ED">
        <w:rPr>
          <w:rFonts w:ascii="Arial" w:hAnsi="Arial" w:cs="Arial"/>
          <w:sz w:val="24"/>
          <w:szCs w:val="24"/>
        </w:rPr>
        <w:t>: - la 6 luni este necesara scaderea cu 2log a viremiei HDV</w:t>
      </w:r>
    </w:p>
    <w:p w:rsidR="00C17512" w:rsidRPr="007046ED" w:rsidRDefault="00C17512" w:rsidP="00C17512">
      <w:pPr>
        <w:spacing w:after="0"/>
        <w:jc w:val="both"/>
        <w:rPr>
          <w:rFonts w:ascii="Arial" w:hAnsi="Arial" w:cs="Arial"/>
          <w:sz w:val="24"/>
          <w:szCs w:val="24"/>
        </w:rPr>
      </w:pPr>
      <w:r w:rsidRPr="007046ED">
        <w:rPr>
          <w:rFonts w:ascii="Arial" w:hAnsi="Arial" w:cs="Arial"/>
          <w:sz w:val="24"/>
          <w:szCs w:val="24"/>
        </w:rPr>
        <w:t xml:space="preserve">                       La 1 an scadere cu 1 log fata de viremia de la 6 luni, ideal ca viremia sa fie nedetectabila. Pentru pacientul la care se constata evolutie virusologica favorabila se poate continua terapia pana la 96 spt cu monitorizarea viremiei HDV din 6 in 6 luni. </w:t>
      </w:r>
    </w:p>
    <w:p w:rsidR="00C17512" w:rsidRPr="007046ED" w:rsidRDefault="00C17512" w:rsidP="00C17512">
      <w:pPr>
        <w:spacing w:after="0"/>
        <w:jc w:val="both"/>
        <w:rPr>
          <w:rFonts w:ascii="Arial" w:hAnsi="Arial" w:cs="Arial"/>
          <w:sz w:val="24"/>
          <w:szCs w:val="24"/>
        </w:rPr>
      </w:pPr>
      <w:r w:rsidRPr="007046ED">
        <w:rPr>
          <w:rFonts w:ascii="Arial" w:hAnsi="Arial" w:cs="Arial"/>
          <w:b/>
          <w:sz w:val="24"/>
          <w:szCs w:val="24"/>
        </w:rPr>
        <w:t>Criterii de oprire a terapiei</w:t>
      </w:r>
      <w:r w:rsidRPr="007046ED">
        <w:rPr>
          <w:rFonts w:ascii="Arial" w:hAnsi="Arial" w:cs="Arial"/>
          <w:sz w:val="24"/>
          <w:szCs w:val="24"/>
        </w:rPr>
        <w:t>: In cazul in care nu se constata o scadere a viremiei VHD cu cel putin 1 log intre doua determinari la 6 luni interval, se consider</w:t>
      </w:r>
      <w:r w:rsidR="008F0835" w:rsidRPr="007046ED">
        <w:rPr>
          <w:rFonts w:ascii="Arial" w:hAnsi="Arial" w:cs="Arial"/>
          <w:sz w:val="24"/>
          <w:szCs w:val="24"/>
        </w:rPr>
        <w:t>ă</w:t>
      </w:r>
      <w:r w:rsidRPr="007046ED">
        <w:rPr>
          <w:rFonts w:ascii="Arial" w:hAnsi="Arial" w:cs="Arial"/>
          <w:sz w:val="24"/>
          <w:szCs w:val="24"/>
        </w:rPr>
        <w:t xml:space="preserve">  lipsa de raspuns si impune oprirea terapiei cu peginterferon.</w:t>
      </w:r>
    </w:p>
    <w:p w:rsidR="00C17512" w:rsidRPr="007046ED" w:rsidRDefault="00C17512" w:rsidP="00C17512">
      <w:pPr>
        <w:jc w:val="both"/>
        <w:rPr>
          <w:rFonts w:ascii="Arial" w:hAnsi="Arial" w:cs="Arial"/>
          <w:b/>
          <w:bCs/>
          <w:strike/>
          <w:sz w:val="24"/>
          <w:szCs w:val="24"/>
          <w:u w:val="single"/>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7.2. Pacient anterior tratat cu interferon standard sau interferon pegylat</w:t>
      </w:r>
    </w:p>
    <w:p w:rsidR="00C17512" w:rsidRPr="007046ED" w:rsidRDefault="00C17512" w:rsidP="00C17512">
      <w:pPr>
        <w:jc w:val="both"/>
        <w:rPr>
          <w:rFonts w:ascii="Arial" w:hAnsi="Arial" w:cs="Arial"/>
          <w:bCs/>
          <w:sz w:val="24"/>
          <w:szCs w:val="24"/>
        </w:rPr>
      </w:pPr>
      <w:r w:rsidRPr="007046ED">
        <w:rPr>
          <w:rFonts w:ascii="Arial" w:hAnsi="Arial" w:cs="Arial"/>
          <w:bCs/>
          <w:sz w:val="24"/>
          <w:szCs w:val="24"/>
        </w:rPr>
        <w:t>La pacientul care a primit anterior tratament antiviral si la care se constata reaparitia viremiei VHD se poate relua terapia antivirala ca si in cazul pacientului naiv. Schema terapeutica va fi aleasa in functie de nivelul de replicare al VHB si VHD (ca si la pacientul naiv).</w:t>
      </w:r>
    </w:p>
    <w:p w:rsidR="00C17512" w:rsidRPr="007046ED" w:rsidRDefault="00C17512" w:rsidP="00C17512">
      <w:pPr>
        <w:ind w:left="644"/>
        <w:jc w:val="both"/>
        <w:rPr>
          <w:rFonts w:ascii="Arial" w:hAnsi="Arial" w:cs="Arial"/>
          <w:b/>
          <w:bCs/>
          <w:sz w:val="24"/>
          <w:szCs w:val="24"/>
          <w:u w:val="single"/>
        </w:rPr>
      </w:pPr>
    </w:p>
    <w:p w:rsidR="00C17512" w:rsidRPr="007046ED" w:rsidRDefault="00C17512" w:rsidP="00C17512">
      <w:pPr>
        <w:jc w:val="both"/>
        <w:rPr>
          <w:rFonts w:ascii="Arial" w:hAnsi="Arial" w:cs="Arial"/>
          <w:b/>
          <w:bCs/>
          <w:sz w:val="24"/>
          <w:szCs w:val="24"/>
          <w:u w:val="single"/>
        </w:rPr>
      </w:pPr>
      <w:r w:rsidRPr="007046ED">
        <w:rPr>
          <w:rFonts w:ascii="Arial" w:hAnsi="Arial" w:cs="Arial"/>
          <w:b/>
          <w:bCs/>
          <w:sz w:val="24"/>
          <w:szCs w:val="24"/>
          <w:u w:val="single"/>
        </w:rPr>
        <w:lastRenderedPageBreak/>
        <w:t>8. HEPATITĂ CRONICĂ CU VHB  LA PACIENTUL IMUNODEPRIMAT:</w:t>
      </w:r>
    </w:p>
    <w:p w:rsidR="00C17512" w:rsidRPr="007046ED" w:rsidRDefault="00C17512" w:rsidP="00D278C3">
      <w:pPr>
        <w:pStyle w:val="ListParagraph1"/>
        <w:numPr>
          <w:ilvl w:val="0"/>
          <w:numId w:val="52"/>
        </w:numPr>
        <w:autoSpaceDE w:val="0"/>
        <w:autoSpaceDN w:val="0"/>
        <w:adjustRightInd w:val="0"/>
        <w:spacing w:after="0" w:line="240" w:lineRule="auto"/>
        <w:jc w:val="both"/>
        <w:rPr>
          <w:rFonts w:ascii="Arial" w:hAnsi="Arial" w:cs="Arial"/>
          <w:strike/>
          <w:sz w:val="24"/>
          <w:szCs w:val="24"/>
          <w:lang w:eastAsia="en-US" w:bidi="hi-IN"/>
        </w:rPr>
      </w:pPr>
      <w:r w:rsidRPr="007046ED">
        <w:rPr>
          <w:rFonts w:ascii="Arial" w:hAnsi="Arial" w:cs="Arial"/>
          <w:sz w:val="24"/>
          <w:szCs w:val="24"/>
          <w:lang w:eastAsia="en-US" w:bidi="hi-IN"/>
        </w:rPr>
        <w:t xml:space="preserve">Pacientii AgHBs pozitivi candidati pt chimio/imunoterapie (pacienti cu boala oncologica sub chimioterapie, terapie biologica pentru boli inflamatorii intestinale sau pentru alte boli autoimune, pacienti cu hemopatii maligne care necesita chimioterapie, pacienti cu transplant de organ ce necesita terapie imunosupresoare etc) trebuie sa primeasca </w:t>
      </w:r>
      <w:r w:rsidR="00D278C3" w:rsidRPr="007046ED">
        <w:rPr>
          <w:rFonts w:ascii="Arial" w:hAnsi="Arial" w:cs="Arial"/>
          <w:sz w:val="24"/>
          <w:szCs w:val="24"/>
          <w:lang w:eastAsia="en-US" w:bidi="hi-IN"/>
        </w:rPr>
        <w:t xml:space="preserve">terapie profilactica cu analogi </w:t>
      </w:r>
      <w:r w:rsidRPr="007046ED">
        <w:rPr>
          <w:rFonts w:ascii="Arial" w:hAnsi="Arial" w:cs="Arial"/>
          <w:sz w:val="24"/>
          <w:szCs w:val="24"/>
          <w:lang w:eastAsia="en-US" w:bidi="hi-IN"/>
        </w:rPr>
        <w:t>nucleotidici/nucleozidici indiferent de nivelul ADN VHB in timpul terapiei si 6 luni dupa oprirea medicatiei imunosupresoare;</w:t>
      </w:r>
    </w:p>
    <w:p w:rsidR="00C17512" w:rsidRPr="007046ED" w:rsidRDefault="00C17512" w:rsidP="00D278C3">
      <w:pPr>
        <w:pStyle w:val="ListParagraph1"/>
        <w:numPr>
          <w:ilvl w:val="0"/>
          <w:numId w:val="52"/>
        </w:numPr>
        <w:autoSpaceDE w:val="0"/>
        <w:autoSpaceDN w:val="0"/>
        <w:adjustRightInd w:val="0"/>
        <w:spacing w:after="0" w:line="240" w:lineRule="auto"/>
        <w:jc w:val="both"/>
        <w:rPr>
          <w:rFonts w:ascii="Arial" w:hAnsi="Arial" w:cs="Arial"/>
          <w:sz w:val="24"/>
          <w:szCs w:val="24"/>
          <w:lang w:eastAsia="en-US" w:bidi="hi-IN"/>
        </w:rPr>
      </w:pPr>
      <w:r w:rsidRPr="007046ED">
        <w:rPr>
          <w:rFonts w:ascii="Arial" w:hAnsi="Arial" w:cs="Arial"/>
          <w:sz w:val="24"/>
          <w:szCs w:val="24"/>
          <w:lang w:eastAsia="en-US" w:bidi="hi-IN"/>
        </w:rPr>
        <w:t>Toti pacientii AgHBs negativ cu IgG anti HBc pozitivi si AC anti HBs negativi vor primi profilaxie a reactivarii infectiei VHB cu analogi nucleotidici/nucleozidici in cazul in care primesc concomitent terapie imunosupresoare. Terapia cu analogi va fi continuata 6 luni dupa oprirea medicatiei imunosupresoare</w:t>
      </w:r>
      <w:r w:rsidR="00F758EE" w:rsidRPr="007046ED">
        <w:rPr>
          <w:rFonts w:ascii="Arial" w:hAnsi="Arial" w:cs="Arial"/>
          <w:sz w:val="24"/>
          <w:szCs w:val="24"/>
          <w:lang w:eastAsia="en-US" w:bidi="hi-IN"/>
        </w:rPr>
        <w:t>.</w:t>
      </w:r>
    </w:p>
    <w:p w:rsidR="00C17512" w:rsidRPr="007046ED" w:rsidRDefault="00C17512" w:rsidP="00D278C3">
      <w:pPr>
        <w:pStyle w:val="ListParagraph1"/>
        <w:numPr>
          <w:ilvl w:val="0"/>
          <w:numId w:val="52"/>
        </w:numPr>
        <w:autoSpaceDE w:val="0"/>
        <w:autoSpaceDN w:val="0"/>
        <w:adjustRightInd w:val="0"/>
        <w:spacing w:after="0" w:line="240" w:lineRule="auto"/>
        <w:jc w:val="both"/>
        <w:rPr>
          <w:rFonts w:ascii="Arial" w:hAnsi="Arial" w:cs="Arial"/>
          <w:sz w:val="24"/>
          <w:szCs w:val="24"/>
          <w:lang w:eastAsia="en-US" w:bidi="hi-IN"/>
        </w:rPr>
      </w:pPr>
      <w:r w:rsidRPr="007046ED">
        <w:rPr>
          <w:rFonts w:ascii="Arial" w:hAnsi="Arial" w:cs="Arial"/>
          <w:sz w:val="24"/>
          <w:szCs w:val="24"/>
          <w:lang w:eastAsia="en-US" w:bidi="hi-IN"/>
        </w:rPr>
        <w:t>Toti pacientii AgHBs negativi, IG anti HBc pozitivi si care au AC antiHBs la titru protector care primesc terapie imunosupresoare vor fi atent monitorizati – AC anti HBs la 3 luni interval. In cazul in care se constata scaderea importanta a titrului de anticorpi anti HBs (in jurul valorii de 10ui/ml), se va initia in o schema terapeutica continand analogi nucleozidici/nucleotidici pentru profilaxia reactivarii VHB.</w:t>
      </w:r>
    </w:p>
    <w:p w:rsidR="00C17512" w:rsidRPr="007046ED" w:rsidRDefault="00C17512" w:rsidP="00C17512">
      <w:pPr>
        <w:pStyle w:val="ListParagraph1"/>
        <w:autoSpaceDE w:val="0"/>
        <w:autoSpaceDN w:val="0"/>
        <w:adjustRightInd w:val="0"/>
        <w:spacing w:after="0" w:line="240" w:lineRule="auto"/>
        <w:ind w:left="0"/>
        <w:rPr>
          <w:rFonts w:ascii="Arial" w:hAnsi="Arial" w:cs="Arial"/>
          <w:b/>
          <w:sz w:val="24"/>
          <w:szCs w:val="24"/>
          <w:highlight w:val="yellow"/>
        </w:rPr>
      </w:pPr>
    </w:p>
    <w:p w:rsidR="00C17512" w:rsidRPr="007046ED" w:rsidRDefault="00C17512" w:rsidP="00C17512">
      <w:pPr>
        <w:pStyle w:val="ListParagraph1"/>
        <w:autoSpaceDE w:val="0"/>
        <w:autoSpaceDN w:val="0"/>
        <w:adjustRightInd w:val="0"/>
        <w:spacing w:after="0" w:line="240" w:lineRule="auto"/>
        <w:ind w:left="0"/>
        <w:rPr>
          <w:rFonts w:ascii="Arial" w:hAnsi="Arial" w:cs="Arial"/>
          <w:b/>
          <w:sz w:val="24"/>
          <w:szCs w:val="24"/>
        </w:rPr>
      </w:pPr>
      <w:r w:rsidRPr="007046ED">
        <w:rPr>
          <w:rFonts w:ascii="Arial" w:hAnsi="Arial" w:cs="Arial"/>
          <w:b/>
          <w:sz w:val="24"/>
          <w:szCs w:val="24"/>
        </w:rPr>
        <w:t>Optiuni terapeutice</w:t>
      </w:r>
    </w:p>
    <w:p w:rsidR="00C17512" w:rsidRPr="007046ED" w:rsidRDefault="00C17512" w:rsidP="00C17512">
      <w:pPr>
        <w:numPr>
          <w:ilvl w:val="0"/>
          <w:numId w:val="59"/>
        </w:numPr>
        <w:jc w:val="both"/>
        <w:rPr>
          <w:rFonts w:ascii="Arial" w:hAnsi="Arial" w:cs="Arial"/>
          <w:b/>
          <w:bCs/>
          <w:sz w:val="24"/>
          <w:szCs w:val="24"/>
        </w:rPr>
      </w:pPr>
      <w:r w:rsidRPr="007046ED">
        <w:rPr>
          <w:rFonts w:ascii="Arial" w:hAnsi="Arial" w:cs="Arial"/>
          <w:b/>
          <w:bCs/>
          <w:sz w:val="24"/>
          <w:szCs w:val="24"/>
        </w:rPr>
        <w:t xml:space="preserve">Entecavir: </w:t>
      </w:r>
    </w:p>
    <w:p w:rsidR="00C17512" w:rsidRPr="007046ED" w:rsidRDefault="00C17512" w:rsidP="003855D0">
      <w:pPr>
        <w:numPr>
          <w:ilvl w:val="0"/>
          <w:numId w:val="71"/>
        </w:numPr>
        <w:ind w:left="1418"/>
        <w:jc w:val="both"/>
        <w:rPr>
          <w:rFonts w:ascii="Arial" w:hAnsi="Arial" w:cs="Arial"/>
          <w:bCs/>
          <w:sz w:val="24"/>
          <w:szCs w:val="24"/>
        </w:rPr>
      </w:pPr>
      <w:r w:rsidRPr="007046ED">
        <w:rPr>
          <w:rFonts w:ascii="Arial" w:hAnsi="Arial" w:cs="Arial"/>
          <w:bCs/>
          <w:sz w:val="24"/>
          <w:szCs w:val="24"/>
        </w:rPr>
        <w:t>Doza recomandata</w:t>
      </w:r>
      <w:r w:rsidR="00D278C3" w:rsidRPr="007046ED">
        <w:rPr>
          <w:rFonts w:ascii="Arial" w:hAnsi="Arial" w:cs="Arial"/>
          <w:bCs/>
          <w:sz w:val="24"/>
          <w:szCs w:val="24"/>
        </w:rPr>
        <w:t xml:space="preserve"> </w:t>
      </w:r>
      <w:r w:rsidRPr="007046ED">
        <w:rPr>
          <w:rFonts w:ascii="Arial" w:hAnsi="Arial" w:cs="Arial"/>
          <w:bCs/>
          <w:strike/>
          <w:sz w:val="24"/>
          <w:szCs w:val="24"/>
        </w:rPr>
        <w:t xml:space="preserve"> </w:t>
      </w:r>
      <w:r w:rsidRPr="007046ED">
        <w:rPr>
          <w:rFonts w:ascii="Arial" w:hAnsi="Arial" w:cs="Arial"/>
          <w:bCs/>
          <w:sz w:val="24"/>
          <w:szCs w:val="24"/>
        </w:rPr>
        <w:t>0,5 mg/zi</w:t>
      </w:r>
    </w:p>
    <w:p w:rsidR="00C17512" w:rsidRPr="007046ED" w:rsidRDefault="00C17512" w:rsidP="00C17512">
      <w:pPr>
        <w:pStyle w:val="ListParagraph1"/>
        <w:autoSpaceDE w:val="0"/>
        <w:autoSpaceDN w:val="0"/>
        <w:adjustRightInd w:val="0"/>
        <w:spacing w:after="0" w:line="240" w:lineRule="auto"/>
        <w:ind w:left="0"/>
        <w:rPr>
          <w:rFonts w:ascii="Arial" w:hAnsi="Arial" w:cs="Arial"/>
          <w:sz w:val="24"/>
          <w:szCs w:val="24"/>
        </w:rPr>
      </w:pPr>
      <w:r w:rsidRPr="007046ED">
        <w:rPr>
          <w:rFonts w:ascii="Arial" w:hAnsi="Arial" w:cs="Arial"/>
          <w:sz w:val="24"/>
          <w:szCs w:val="24"/>
        </w:rPr>
        <w:t>La pacienţii cu transplant hepatic trataţi cu ciclosporină sau tacrolimus, funcţia renală trebuie evaluată cu atenţie înainte de sau în timpul terapiei cu entecavir (tabel 1)</w:t>
      </w:r>
    </w:p>
    <w:p w:rsidR="00C17512" w:rsidRPr="007046ED" w:rsidRDefault="00C17512" w:rsidP="00C17512">
      <w:pPr>
        <w:pStyle w:val="ListParagraph1"/>
        <w:autoSpaceDE w:val="0"/>
        <w:autoSpaceDN w:val="0"/>
        <w:adjustRightInd w:val="0"/>
        <w:spacing w:after="0" w:line="240" w:lineRule="auto"/>
        <w:ind w:left="0"/>
        <w:rPr>
          <w:rFonts w:ascii="Arial" w:hAnsi="Arial" w:cs="Arial"/>
          <w:sz w:val="24"/>
          <w:szCs w:val="24"/>
        </w:rPr>
      </w:pPr>
    </w:p>
    <w:p w:rsidR="00C17512" w:rsidRPr="007046ED" w:rsidRDefault="00C17512" w:rsidP="00C17512">
      <w:pPr>
        <w:numPr>
          <w:ilvl w:val="0"/>
          <w:numId w:val="59"/>
        </w:numPr>
        <w:spacing w:after="0" w:line="240" w:lineRule="auto"/>
        <w:jc w:val="both"/>
        <w:rPr>
          <w:rFonts w:ascii="Arial" w:hAnsi="Arial" w:cs="Arial"/>
          <w:b/>
          <w:bCs/>
          <w:sz w:val="24"/>
          <w:szCs w:val="24"/>
        </w:rPr>
      </w:pPr>
      <w:r w:rsidRPr="007046ED">
        <w:rPr>
          <w:rFonts w:ascii="Arial" w:hAnsi="Arial" w:cs="Arial"/>
          <w:b/>
          <w:bCs/>
          <w:sz w:val="24"/>
          <w:szCs w:val="24"/>
        </w:rPr>
        <w:t>Tenofovir *</w:t>
      </w:r>
    </w:p>
    <w:p w:rsidR="00C17512" w:rsidRPr="007046ED" w:rsidRDefault="00C17512" w:rsidP="003855D0">
      <w:pPr>
        <w:numPr>
          <w:ilvl w:val="1"/>
          <w:numId w:val="59"/>
        </w:numPr>
        <w:spacing w:after="0" w:line="240" w:lineRule="auto"/>
        <w:jc w:val="both"/>
        <w:rPr>
          <w:rFonts w:ascii="Arial" w:hAnsi="Arial" w:cs="Arial"/>
          <w:sz w:val="24"/>
          <w:szCs w:val="24"/>
        </w:rPr>
      </w:pPr>
      <w:r w:rsidRPr="007046ED">
        <w:rPr>
          <w:rFonts w:ascii="Arial" w:hAnsi="Arial" w:cs="Arial"/>
          <w:sz w:val="24"/>
          <w:szCs w:val="24"/>
        </w:rPr>
        <w:t xml:space="preserve">Doza recomandată: 245 mg/zi </w:t>
      </w:r>
    </w:p>
    <w:p w:rsidR="00C17512" w:rsidRPr="007046ED" w:rsidRDefault="00C17512" w:rsidP="00C17512">
      <w:pPr>
        <w:numPr>
          <w:ilvl w:val="1"/>
          <w:numId w:val="59"/>
        </w:numPr>
        <w:spacing w:after="0" w:line="240" w:lineRule="auto"/>
        <w:jc w:val="both"/>
        <w:rPr>
          <w:rFonts w:ascii="Arial" w:hAnsi="Arial" w:cs="Arial"/>
          <w:sz w:val="24"/>
          <w:szCs w:val="24"/>
        </w:rPr>
      </w:pPr>
      <w:r w:rsidRPr="007046ED">
        <w:rPr>
          <w:rFonts w:ascii="Arial" w:hAnsi="Arial" w:cs="Arial"/>
          <w:sz w:val="24"/>
          <w:szCs w:val="24"/>
        </w:rPr>
        <w:t>Doza adaptata la clearence-ul la creatinina (tabel 1)</w:t>
      </w:r>
    </w:p>
    <w:p w:rsidR="00C17512" w:rsidRPr="007046ED" w:rsidRDefault="00C17512" w:rsidP="00C17512">
      <w:pPr>
        <w:spacing w:after="0" w:line="240" w:lineRule="auto"/>
        <w:jc w:val="both"/>
        <w:rPr>
          <w:rFonts w:ascii="Arial" w:hAnsi="Arial" w:cs="Arial"/>
          <w:i/>
          <w:sz w:val="24"/>
          <w:szCs w:val="24"/>
          <w:highlight w:val="yellow"/>
        </w:rPr>
      </w:pPr>
    </w:p>
    <w:p w:rsidR="00C17512" w:rsidRPr="007046ED" w:rsidRDefault="00C17512" w:rsidP="00C17512">
      <w:pPr>
        <w:spacing w:after="0"/>
        <w:jc w:val="both"/>
        <w:rPr>
          <w:rFonts w:ascii="Arial" w:hAnsi="Arial" w:cs="Arial"/>
          <w:b/>
          <w:sz w:val="24"/>
          <w:szCs w:val="24"/>
        </w:rPr>
      </w:pPr>
    </w:p>
    <w:p w:rsidR="00C17512" w:rsidRPr="007046ED" w:rsidRDefault="00C17512" w:rsidP="00C17512">
      <w:pPr>
        <w:spacing w:after="0"/>
        <w:jc w:val="both"/>
        <w:rPr>
          <w:rFonts w:ascii="Arial" w:hAnsi="Arial" w:cs="Arial"/>
          <w:sz w:val="24"/>
          <w:szCs w:val="24"/>
        </w:rPr>
      </w:pPr>
    </w:p>
    <w:p w:rsidR="00C17512" w:rsidRPr="007046ED" w:rsidRDefault="00C17512" w:rsidP="00C17512">
      <w:pPr>
        <w:spacing w:after="0"/>
        <w:jc w:val="both"/>
        <w:rPr>
          <w:rFonts w:ascii="Arial" w:hAnsi="Arial" w:cs="Arial"/>
          <w:b/>
          <w:sz w:val="24"/>
          <w:szCs w:val="24"/>
        </w:rPr>
      </w:pPr>
      <w:r w:rsidRPr="007046ED">
        <w:rPr>
          <w:rFonts w:ascii="Arial" w:hAnsi="Arial" w:cs="Arial"/>
          <w:b/>
          <w:sz w:val="24"/>
          <w:szCs w:val="24"/>
        </w:rPr>
        <w:t>9. HEPATITA  CRONICA  VHB – PACIENT  PEDIATRIC</w:t>
      </w:r>
    </w:p>
    <w:p w:rsidR="00C17512" w:rsidRPr="007046ED" w:rsidRDefault="00C17512" w:rsidP="00C17512">
      <w:pPr>
        <w:rPr>
          <w:rFonts w:ascii="Arial" w:hAnsi="Arial" w:cs="Arial"/>
          <w:b/>
          <w:sz w:val="24"/>
          <w:szCs w:val="24"/>
          <w:u w:val="single"/>
        </w:rPr>
      </w:pPr>
      <w:r w:rsidRPr="007046ED">
        <w:rPr>
          <w:rFonts w:ascii="Arial" w:hAnsi="Arial" w:cs="Arial"/>
          <w:b/>
          <w:sz w:val="24"/>
          <w:szCs w:val="24"/>
          <w:u w:val="single"/>
        </w:rPr>
        <w:t>9.1. HEPATITA CRONICĂ CU VHB – PACIENŢI  NAIVI</w:t>
      </w:r>
    </w:p>
    <w:p w:rsidR="00C17512" w:rsidRPr="007046ED" w:rsidRDefault="00C17512" w:rsidP="00C17512">
      <w:pPr>
        <w:spacing w:after="0"/>
        <w:jc w:val="both"/>
        <w:rPr>
          <w:rFonts w:ascii="Arial" w:hAnsi="Arial" w:cs="Arial"/>
          <w:b/>
          <w:bCs/>
          <w:sz w:val="24"/>
          <w:szCs w:val="24"/>
        </w:rPr>
      </w:pPr>
      <w:r w:rsidRPr="007046ED">
        <w:rPr>
          <w:rFonts w:ascii="Arial" w:hAnsi="Arial" w:cs="Arial"/>
          <w:b/>
          <w:bCs/>
          <w:sz w:val="24"/>
          <w:szCs w:val="24"/>
        </w:rPr>
        <w:t>9.1.1.Criterii de includere în tratament:</w:t>
      </w:r>
    </w:p>
    <w:p w:rsidR="00C17512" w:rsidRPr="007046ED" w:rsidRDefault="00C17512" w:rsidP="00C17512">
      <w:pPr>
        <w:numPr>
          <w:ilvl w:val="0"/>
          <w:numId w:val="74"/>
        </w:numPr>
        <w:spacing w:after="0"/>
        <w:jc w:val="both"/>
        <w:rPr>
          <w:rFonts w:ascii="Arial" w:hAnsi="Arial" w:cs="Arial"/>
          <w:bCs/>
          <w:sz w:val="24"/>
          <w:szCs w:val="24"/>
        </w:rPr>
      </w:pPr>
      <w:r w:rsidRPr="007046ED">
        <w:rPr>
          <w:rFonts w:ascii="Arial" w:hAnsi="Arial" w:cs="Arial"/>
          <w:bCs/>
          <w:sz w:val="24"/>
          <w:szCs w:val="24"/>
        </w:rPr>
        <w:t>Varsta mai mare de 3 ani</w:t>
      </w:r>
    </w:p>
    <w:p w:rsidR="00C17512" w:rsidRPr="007046ED" w:rsidRDefault="00C17512" w:rsidP="00C17512">
      <w:pPr>
        <w:numPr>
          <w:ilvl w:val="0"/>
          <w:numId w:val="74"/>
        </w:numPr>
        <w:spacing w:after="0"/>
        <w:jc w:val="both"/>
        <w:rPr>
          <w:rFonts w:ascii="Arial" w:hAnsi="Arial" w:cs="Arial"/>
          <w:bCs/>
          <w:sz w:val="24"/>
          <w:szCs w:val="24"/>
        </w:rPr>
      </w:pPr>
      <w:r w:rsidRPr="007046ED">
        <w:rPr>
          <w:rFonts w:ascii="Arial" w:hAnsi="Arial" w:cs="Arial"/>
          <w:bCs/>
          <w:sz w:val="24"/>
          <w:szCs w:val="24"/>
        </w:rPr>
        <w:t xml:space="preserve">Copii cu greutate ≥32,6kg pentru terapia cu Entecavir </w:t>
      </w:r>
    </w:p>
    <w:p w:rsidR="00C17512" w:rsidRPr="007046ED" w:rsidRDefault="00C17512" w:rsidP="00C17512">
      <w:pPr>
        <w:numPr>
          <w:ilvl w:val="0"/>
          <w:numId w:val="74"/>
        </w:numPr>
        <w:spacing w:after="0"/>
        <w:jc w:val="both"/>
        <w:rPr>
          <w:rFonts w:ascii="Arial" w:hAnsi="Arial" w:cs="Arial"/>
          <w:bCs/>
          <w:sz w:val="24"/>
          <w:szCs w:val="24"/>
        </w:rPr>
      </w:pPr>
      <w:r w:rsidRPr="007046ED">
        <w:rPr>
          <w:rFonts w:ascii="Arial" w:hAnsi="Arial" w:cs="Arial"/>
          <w:bCs/>
          <w:sz w:val="24"/>
          <w:szCs w:val="24"/>
        </w:rPr>
        <w:t xml:space="preserve">Adolescenti cu varsta intre </w:t>
      </w:r>
      <w:r w:rsidRPr="007046ED">
        <w:rPr>
          <w:rFonts w:ascii="Arial" w:hAnsi="Arial" w:cs="Arial"/>
          <w:sz w:val="24"/>
          <w:szCs w:val="24"/>
        </w:rPr>
        <w:t>12 şi &lt; 18 ani cu greutate &gt;/= 35 kg pentru terapia cu Tenofovir</w:t>
      </w:r>
    </w:p>
    <w:p w:rsidR="00C17512" w:rsidRPr="007046ED" w:rsidRDefault="00C17512" w:rsidP="00C17512">
      <w:pPr>
        <w:numPr>
          <w:ilvl w:val="0"/>
          <w:numId w:val="74"/>
        </w:numPr>
        <w:spacing w:after="0"/>
        <w:jc w:val="both"/>
        <w:rPr>
          <w:rFonts w:ascii="Arial" w:hAnsi="Arial" w:cs="Arial"/>
          <w:bCs/>
          <w:sz w:val="24"/>
          <w:szCs w:val="24"/>
        </w:rPr>
      </w:pPr>
      <w:r w:rsidRPr="007046ED">
        <w:rPr>
          <w:rFonts w:ascii="Arial" w:hAnsi="Arial" w:cs="Arial"/>
          <w:sz w:val="24"/>
          <w:szCs w:val="24"/>
        </w:rPr>
        <w:t xml:space="preserve">biochimic: </w:t>
      </w:r>
      <w:r w:rsidRPr="007046ED">
        <w:rPr>
          <w:rFonts w:ascii="Arial" w:hAnsi="Arial" w:cs="Arial"/>
          <w:sz w:val="24"/>
          <w:szCs w:val="24"/>
        </w:rPr>
        <w:tab/>
      </w:r>
    </w:p>
    <w:p w:rsidR="00C17512" w:rsidRPr="007046ED" w:rsidRDefault="00C17512" w:rsidP="00C17512">
      <w:pPr>
        <w:numPr>
          <w:ilvl w:val="2"/>
          <w:numId w:val="74"/>
        </w:numPr>
        <w:spacing w:after="0" w:line="240" w:lineRule="auto"/>
        <w:jc w:val="both"/>
        <w:rPr>
          <w:rFonts w:ascii="Arial" w:hAnsi="Arial" w:cs="Arial"/>
          <w:sz w:val="24"/>
          <w:szCs w:val="24"/>
        </w:rPr>
      </w:pPr>
      <w:r w:rsidRPr="007046ED">
        <w:rPr>
          <w:rFonts w:ascii="Arial" w:hAnsi="Arial" w:cs="Arial"/>
          <w:sz w:val="24"/>
          <w:szCs w:val="24"/>
        </w:rPr>
        <w:t xml:space="preserve">ALT ≥2 x N  </w:t>
      </w:r>
    </w:p>
    <w:p w:rsidR="00C17512" w:rsidRPr="007046ED" w:rsidRDefault="00C17512" w:rsidP="00C17512">
      <w:pPr>
        <w:numPr>
          <w:ilvl w:val="0"/>
          <w:numId w:val="73"/>
        </w:numPr>
        <w:spacing w:after="0" w:line="240" w:lineRule="auto"/>
        <w:jc w:val="both"/>
        <w:rPr>
          <w:rFonts w:ascii="Arial" w:hAnsi="Arial" w:cs="Arial"/>
          <w:sz w:val="24"/>
          <w:szCs w:val="24"/>
        </w:rPr>
      </w:pPr>
      <w:r w:rsidRPr="007046ED">
        <w:rPr>
          <w:rFonts w:ascii="Arial" w:hAnsi="Arial" w:cs="Arial"/>
          <w:sz w:val="24"/>
          <w:szCs w:val="24"/>
        </w:rPr>
        <w:t xml:space="preserve">virusologic: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AgHBs pozitiv – la doua determinari succesive la mai mult de 6 luni interval intre determinari</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Indiferent de prezenta sau absenta AgHBe</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IgG antiHVD negativ;</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lastRenderedPageBreak/>
        <w:t xml:space="preserve">ADN- VHB ≥ 2000 UI/ ml </w:t>
      </w:r>
    </w:p>
    <w:p w:rsidR="00C17512" w:rsidRPr="007046ED" w:rsidRDefault="00C17512" w:rsidP="00C17512">
      <w:pPr>
        <w:numPr>
          <w:ilvl w:val="0"/>
          <w:numId w:val="57"/>
        </w:numPr>
        <w:spacing w:after="0"/>
        <w:ind w:left="426"/>
        <w:contextualSpacing/>
        <w:jc w:val="both"/>
        <w:rPr>
          <w:rFonts w:ascii="Arial" w:hAnsi="Arial" w:cs="Arial"/>
          <w:sz w:val="24"/>
          <w:szCs w:val="24"/>
        </w:rPr>
      </w:pPr>
      <w:r w:rsidRPr="007046ED">
        <w:rPr>
          <w:rFonts w:ascii="Arial" w:hAnsi="Arial" w:cs="Arial"/>
          <w:sz w:val="24"/>
          <w:szCs w:val="24"/>
        </w:rPr>
        <w:t xml:space="preserve">Evaluarea fibrozei şi a activităţii necro-inflamatorii se va face prin Fibromax, Fibro-actitest sau PBH,  tuturor pacientilor la initierea medicatiei antivirale. Indiferent de gradul de fibroza sau gradul de necroinflamatie, pacientii cu hepatita cronica VHB si viremie &gt; 2000ui/ml, sunt eligibili pentru medicatia antivirala. Nu se accepta Fibroscan avand in vedere faptul ca nu poate evalua activitatea necroinflamatorie. </w:t>
      </w:r>
    </w:p>
    <w:p w:rsidR="00C17512" w:rsidRPr="007046ED" w:rsidRDefault="00C17512" w:rsidP="00C17512">
      <w:pPr>
        <w:pStyle w:val="ListParagraph"/>
        <w:numPr>
          <w:ilvl w:val="0"/>
          <w:numId w:val="57"/>
        </w:numPr>
        <w:spacing w:after="0"/>
        <w:ind w:left="426"/>
        <w:jc w:val="both"/>
        <w:rPr>
          <w:rFonts w:ascii="Arial" w:hAnsi="Arial" w:cs="Arial"/>
          <w:sz w:val="24"/>
          <w:szCs w:val="24"/>
        </w:rPr>
      </w:pPr>
      <w:r w:rsidRPr="007046ED">
        <w:rPr>
          <w:rFonts w:ascii="Arial" w:hAnsi="Arial" w:cs="Arial"/>
          <w:sz w:val="24"/>
          <w:szCs w:val="24"/>
        </w:rPr>
        <w:t>Pentru initierea terapiei cu Entecavir  transaminazele trebuie sa fie persistent crescute timp de cel putin 6 luni inainte de inceperea tratamentului la copiii cu boala hepatica compensata cu VHB cu AgHBe pozitiv si minim 12 luni la cei cu copiii cu boala hepatica compensata cu VHB cu AgHBe negativ</w:t>
      </w:r>
    </w:p>
    <w:p w:rsidR="00C17512" w:rsidRPr="007046ED" w:rsidRDefault="00C17512" w:rsidP="00C17512">
      <w:pPr>
        <w:pStyle w:val="ListParagraph"/>
        <w:numPr>
          <w:ilvl w:val="0"/>
          <w:numId w:val="57"/>
        </w:numPr>
        <w:spacing w:after="0"/>
        <w:ind w:left="426"/>
        <w:jc w:val="both"/>
        <w:rPr>
          <w:rFonts w:ascii="Arial" w:hAnsi="Arial" w:cs="Arial"/>
          <w:sz w:val="24"/>
          <w:szCs w:val="24"/>
        </w:rPr>
      </w:pPr>
      <w:r w:rsidRPr="007046ED">
        <w:rPr>
          <w:rFonts w:ascii="Arial" w:hAnsi="Arial" w:cs="Arial"/>
          <w:sz w:val="24"/>
          <w:szCs w:val="24"/>
        </w:rPr>
        <w:t>Pentru initierea terapiei cu Tenofovir transaminazele trebuie sa fie persistent crescute timp de cel putin 6 luni inainte de inceperea tratamentului la copiii cu boala hepatica compensata cu VHB, indiferent de statusul Ag Hbe.</w:t>
      </w:r>
    </w:p>
    <w:p w:rsidR="00C17512" w:rsidRPr="007046ED" w:rsidRDefault="00C17512" w:rsidP="00C17512">
      <w:pPr>
        <w:tabs>
          <w:tab w:val="left" w:pos="5835"/>
        </w:tabs>
        <w:spacing w:after="0" w:line="240" w:lineRule="auto"/>
        <w:jc w:val="both"/>
        <w:rPr>
          <w:rFonts w:ascii="Arial" w:hAnsi="Arial" w:cs="Arial"/>
          <w:b/>
          <w:sz w:val="24"/>
          <w:szCs w:val="24"/>
        </w:rPr>
      </w:pPr>
      <w:r w:rsidRPr="007046ED">
        <w:rPr>
          <w:rFonts w:ascii="Arial" w:hAnsi="Arial" w:cs="Arial"/>
          <w:b/>
          <w:sz w:val="24"/>
          <w:szCs w:val="24"/>
        </w:rPr>
        <w:t>9.1.2. Schema de tratament la pacientul nai</w:t>
      </w:r>
      <w:r w:rsidR="004B3C28" w:rsidRPr="007046ED">
        <w:rPr>
          <w:rFonts w:ascii="Arial" w:hAnsi="Arial" w:cs="Arial"/>
          <w:b/>
          <w:sz w:val="24"/>
          <w:szCs w:val="24"/>
        </w:rPr>
        <w:t>v</w:t>
      </w:r>
      <w:r w:rsidRPr="007046ED">
        <w:rPr>
          <w:rFonts w:ascii="Arial" w:hAnsi="Arial" w:cs="Arial"/>
          <w:b/>
          <w:sz w:val="24"/>
          <w:szCs w:val="24"/>
        </w:rPr>
        <w:tab/>
      </w:r>
    </w:p>
    <w:p w:rsidR="00C17512" w:rsidRPr="007046ED" w:rsidRDefault="00C17512" w:rsidP="00C17512">
      <w:pPr>
        <w:numPr>
          <w:ilvl w:val="0"/>
          <w:numId w:val="53"/>
        </w:numPr>
        <w:spacing w:after="0" w:line="240" w:lineRule="auto"/>
        <w:jc w:val="both"/>
        <w:rPr>
          <w:rFonts w:ascii="Arial" w:hAnsi="Arial" w:cs="Arial"/>
          <w:b/>
          <w:bCs/>
          <w:sz w:val="24"/>
          <w:szCs w:val="24"/>
        </w:rPr>
      </w:pPr>
      <w:r w:rsidRPr="007046ED">
        <w:rPr>
          <w:rFonts w:ascii="Arial" w:hAnsi="Arial" w:cs="Arial"/>
          <w:b/>
          <w:bCs/>
          <w:sz w:val="24"/>
          <w:szCs w:val="24"/>
        </w:rPr>
        <w:t>Interferon standard α-2b</w:t>
      </w:r>
    </w:p>
    <w:p w:rsidR="00C17512" w:rsidRPr="007046ED" w:rsidRDefault="00C17512" w:rsidP="00C17512">
      <w:pPr>
        <w:keepNext/>
        <w:widowControl w:val="0"/>
        <w:numPr>
          <w:ilvl w:val="3"/>
          <w:numId w:val="52"/>
        </w:numPr>
        <w:spacing w:after="0" w:line="240" w:lineRule="auto"/>
        <w:jc w:val="both"/>
        <w:outlineLvl w:val="2"/>
        <w:rPr>
          <w:rFonts w:ascii="Arial" w:hAnsi="Arial" w:cs="Arial"/>
          <w:bCs/>
          <w:snapToGrid w:val="0"/>
          <w:sz w:val="24"/>
          <w:szCs w:val="24"/>
        </w:rPr>
      </w:pPr>
      <w:r w:rsidRPr="007046ED">
        <w:rPr>
          <w:rFonts w:ascii="Arial" w:hAnsi="Arial" w:cs="Arial"/>
          <w:snapToGrid w:val="0"/>
          <w:sz w:val="24"/>
          <w:szCs w:val="24"/>
        </w:rPr>
        <w:t>Doza recomandată: Interferon alfa 2b standard 6milioane ui/m</w:t>
      </w:r>
      <w:r w:rsidRPr="007046ED">
        <w:rPr>
          <w:rFonts w:ascii="Arial" w:hAnsi="Arial" w:cs="Arial"/>
          <w:snapToGrid w:val="0"/>
          <w:sz w:val="24"/>
          <w:szCs w:val="24"/>
          <w:vertAlign w:val="superscript"/>
        </w:rPr>
        <w:t>2</w:t>
      </w:r>
      <w:r w:rsidRPr="007046ED">
        <w:rPr>
          <w:rFonts w:ascii="Arial" w:hAnsi="Arial" w:cs="Arial"/>
          <w:snapToGrid w:val="0"/>
          <w:sz w:val="24"/>
          <w:szCs w:val="24"/>
        </w:rPr>
        <w:t>/administrare (100 000ui/kg/ administrare) i.m./s.c. în 3 administrări/săptămână.</w:t>
      </w:r>
    </w:p>
    <w:p w:rsidR="00C17512" w:rsidRPr="007046ED" w:rsidRDefault="00C17512" w:rsidP="00C17512">
      <w:pPr>
        <w:keepNext/>
        <w:widowControl w:val="0"/>
        <w:numPr>
          <w:ilvl w:val="3"/>
          <w:numId w:val="52"/>
        </w:numPr>
        <w:spacing w:after="0" w:line="240" w:lineRule="auto"/>
        <w:jc w:val="both"/>
        <w:outlineLvl w:val="2"/>
        <w:rPr>
          <w:rFonts w:ascii="Arial" w:hAnsi="Arial" w:cs="Arial"/>
          <w:bCs/>
          <w:snapToGrid w:val="0"/>
          <w:sz w:val="24"/>
          <w:szCs w:val="24"/>
          <w:lang w:val="en-AU"/>
        </w:rPr>
      </w:pPr>
      <w:r w:rsidRPr="007046ED">
        <w:rPr>
          <w:rFonts w:ascii="Arial" w:hAnsi="Arial" w:cs="Arial"/>
          <w:snapToGrid w:val="0"/>
          <w:sz w:val="24"/>
          <w:szCs w:val="24"/>
          <w:lang w:val="en-AU"/>
        </w:rPr>
        <w:t>Durata terapiei: 48 de săptămâni</w:t>
      </w:r>
    </w:p>
    <w:p w:rsidR="00C17512" w:rsidRPr="007046ED" w:rsidRDefault="00C17512" w:rsidP="00C17512">
      <w:pPr>
        <w:spacing w:after="0" w:line="240" w:lineRule="auto"/>
        <w:ind w:left="360"/>
        <w:rPr>
          <w:rFonts w:ascii="Arial" w:hAnsi="Arial" w:cs="Arial"/>
          <w:sz w:val="24"/>
          <w:szCs w:val="24"/>
          <w:lang w:val="it-IT"/>
        </w:rPr>
      </w:pPr>
    </w:p>
    <w:p w:rsidR="00C17512" w:rsidRPr="007046ED" w:rsidRDefault="00C17512" w:rsidP="00C17512">
      <w:pPr>
        <w:spacing w:after="0" w:line="240" w:lineRule="auto"/>
        <w:ind w:left="360"/>
        <w:rPr>
          <w:rFonts w:ascii="Arial" w:hAnsi="Arial" w:cs="Arial"/>
          <w:sz w:val="24"/>
          <w:szCs w:val="24"/>
          <w:lang w:val="it-IT"/>
        </w:rPr>
      </w:pPr>
      <w:r w:rsidRPr="007046ED">
        <w:rPr>
          <w:rFonts w:ascii="Arial" w:hAnsi="Arial" w:cs="Arial"/>
          <w:sz w:val="24"/>
          <w:szCs w:val="24"/>
          <w:lang w:val="it-IT"/>
        </w:rPr>
        <w:t>* Preparatele de tip Peg Interferon alfa 2b , Peg Interferon alfa 2a, Interferon alfa 2a, Lamivudina, Entecavir solutie  , Adefovir nu au aprobare la pacientul cu varsta sub 18 ani.</w:t>
      </w:r>
    </w:p>
    <w:p w:rsidR="00C17512" w:rsidRPr="007046ED" w:rsidRDefault="00C17512" w:rsidP="00C17512">
      <w:pPr>
        <w:numPr>
          <w:ilvl w:val="0"/>
          <w:numId w:val="73"/>
        </w:numPr>
        <w:spacing w:after="0" w:line="240" w:lineRule="auto"/>
        <w:jc w:val="both"/>
        <w:rPr>
          <w:rFonts w:ascii="Arial" w:hAnsi="Arial" w:cs="Arial"/>
          <w:sz w:val="24"/>
          <w:szCs w:val="24"/>
        </w:rPr>
      </w:pPr>
      <w:r w:rsidRPr="007046ED">
        <w:rPr>
          <w:rFonts w:ascii="Arial" w:hAnsi="Arial" w:cs="Arial"/>
          <w:b/>
          <w:bCs/>
          <w:sz w:val="24"/>
          <w:szCs w:val="24"/>
        </w:rPr>
        <w:t>Tenofovir</w:t>
      </w:r>
    </w:p>
    <w:p w:rsidR="00C17512" w:rsidRPr="007046ED" w:rsidRDefault="00C17512" w:rsidP="00C17512">
      <w:pPr>
        <w:numPr>
          <w:ilvl w:val="0"/>
          <w:numId w:val="75"/>
        </w:numPr>
        <w:spacing w:after="0" w:line="240" w:lineRule="auto"/>
        <w:jc w:val="both"/>
        <w:rPr>
          <w:rFonts w:ascii="Arial" w:hAnsi="Arial" w:cs="Arial"/>
          <w:sz w:val="24"/>
          <w:szCs w:val="24"/>
        </w:rPr>
      </w:pPr>
      <w:r w:rsidRPr="007046ED">
        <w:rPr>
          <w:rFonts w:ascii="Arial" w:hAnsi="Arial" w:cs="Arial"/>
          <w:b/>
          <w:bCs/>
          <w:sz w:val="24"/>
          <w:szCs w:val="24"/>
        </w:rPr>
        <w:t>Adolescenti cu varsta cuprinsa intre 12 si &lt;18 ani, si greutate ≥35kg</w:t>
      </w:r>
      <w:r w:rsidRPr="007046ED">
        <w:rPr>
          <w:rFonts w:ascii="Arial" w:hAnsi="Arial" w:cs="Arial"/>
          <w:sz w:val="24"/>
          <w:szCs w:val="24"/>
        </w:rPr>
        <w:t xml:space="preserve"> </w:t>
      </w:r>
    </w:p>
    <w:p w:rsidR="00C17512" w:rsidRPr="007046ED" w:rsidRDefault="00C17512" w:rsidP="00C17512">
      <w:pPr>
        <w:numPr>
          <w:ilvl w:val="3"/>
          <w:numId w:val="72"/>
        </w:numPr>
        <w:spacing w:after="0" w:line="240" w:lineRule="auto"/>
        <w:jc w:val="both"/>
        <w:rPr>
          <w:rFonts w:ascii="Arial" w:hAnsi="Arial" w:cs="Arial"/>
          <w:sz w:val="24"/>
          <w:szCs w:val="24"/>
        </w:rPr>
      </w:pPr>
      <w:r w:rsidRPr="007046ED">
        <w:rPr>
          <w:rFonts w:ascii="Arial" w:hAnsi="Arial" w:cs="Arial"/>
          <w:sz w:val="24"/>
          <w:szCs w:val="24"/>
        </w:rPr>
        <w:t xml:space="preserve">Doza recomandată: 245 mg/zi </w:t>
      </w:r>
    </w:p>
    <w:p w:rsidR="00C17512" w:rsidRPr="007046ED" w:rsidRDefault="00C17512" w:rsidP="00C17512">
      <w:pPr>
        <w:spacing w:after="0"/>
        <w:ind w:left="1080"/>
        <w:jc w:val="both"/>
        <w:rPr>
          <w:rFonts w:ascii="Arial" w:hAnsi="Arial" w:cs="Arial"/>
          <w:bCs/>
          <w:sz w:val="24"/>
          <w:szCs w:val="24"/>
        </w:rPr>
      </w:pPr>
      <w:r w:rsidRPr="007046ED">
        <w:rPr>
          <w:rFonts w:ascii="Arial" w:hAnsi="Arial" w:cs="Arial"/>
          <w:bCs/>
          <w:sz w:val="24"/>
          <w:szCs w:val="24"/>
        </w:rPr>
        <w:t>Durata terapiei: nu se cunoaste durata optima a tratamentului</w:t>
      </w:r>
      <w:r w:rsidRPr="007046ED">
        <w:rPr>
          <w:rFonts w:ascii="Arial" w:hAnsi="Arial" w:cs="Arial"/>
          <w:sz w:val="24"/>
          <w:szCs w:val="24"/>
        </w:rPr>
        <w:t xml:space="preserve">, se recomanda ca durata terapiei sa fie pana la obtinerea seroconversiei in sistemul HBs si inca 6 luni de consolidare, dupa seroconversie </w:t>
      </w:r>
    </w:p>
    <w:p w:rsidR="00C17512" w:rsidRPr="007046ED" w:rsidRDefault="00C17512" w:rsidP="00C17512">
      <w:pPr>
        <w:numPr>
          <w:ilvl w:val="0"/>
          <w:numId w:val="73"/>
        </w:numPr>
        <w:spacing w:after="0" w:line="240" w:lineRule="auto"/>
        <w:jc w:val="both"/>
        <w:rPr>
          <w:rFonts w:ascii="Arial" w:hAnsi="Arial" w:cs="Arial"/>
          <w:sz w:val="24"/>
          <w:szCs w:val="24"/>
        </w:rPr>
      </w:pPr>
      <w:r w:rsidRPr="007046ED">
        <w:rPr>
          <w:rFonts w:ascii="Arial" w:hAnsi="Arial" w:cs="Arial"/>
          <w:b/>
          <w:bCs/>
          <w:sz w:val="24"/>
          <w:szCs w:val="24"/>
        </w:rPr>
        <w:t xml:space="preserve">Entecavir </w:t>
      </w:r>
    </w:p>
    <w:p w:rsidR="00C17512" w:rsidRPr="007046ED" w:rsidRDefault="00C17512" w:rsidP="00C17512">
      <w:pPr>
        <w:numPr>
          <w:ilvl w:val="1"/>
          <w:numId w:val="73"/>
        </w:numPr>
        <w:spacing w:after="0" w:line="240" w:lineRule="auto"/>
        <w:jc w:val="both"/>
        <w:rPr>
          <w:rFonts w:ascii="Arial" w:hAnsi="Arial" w:cs="Arial"/>
          <w:sz w:val="24"/>
          <w:szCs w:val="24"/>
        </w:rPr>
      </w:pPr>
      <w:r w:rsidRPr="007046ED">
        <w:rPr>
          <w:rFonts w:ascii="Arial" w:hAnsi="Arial" w:cs="Arial"/>
          <w:b/>
          <w:bCs/>
          <w:sz w:val="24"/>
          <w:szCs w:val="24"/>
        </w:rPr>
        <w:t>Copii si adolescenti cu greutate de cel putin 32,6 Kg</w:t>
      </w:r>
    </w:p>
    <w:p w:rsidR="007B0974" w:rsidRPr="007046ED" w:rsidRDefault="00C17512" w:rsidP="007B0974">
      <w:pPr>
        <w:numPr>
          <w:ilvl w:val="2"/>
          <w:numId w:val="73"/>
        </w:numPr>
        <w:spacing w:after="0" w:line="240" w:lineRule="auto"/>
        <w:jc w:val="both"/>
        <w:rPr>
          <w:rFonts w:ascii="Arial" w:hAnsi="Arial" w:cs="Arial"/>
          <w:sz w:val="24"/>
          <w:szCs w:val="24"/>
        </w:rPr>
      </w:pPr>
      <w:r w:rsidRPr="007046ED">
        <w:rPr>
          <w:rFonts w:ascii="Arial" w:hAnsi="Arial" w:cs="Arial"/>
          <w:bCs/>
          <w:sz w:val="24"/>
          <w:szCs w:val="24"/>
        </w:rPr>
        <w:t>Doza recomandata este de 1 cp de 0,5 mg/zi.</w:t>
      </w:r>
    </w:p>
    <w:p w:rsidR="00C17512" w:rsidRPr="007046ED" w:rsidRDefault="00C17512" w:rsidP="007B0974">
      <w:pPr>
        <w:numPr>
          <w:ilvl w:val="2"/>
          <w:numId w:val="73"/>
        </w:numPr>
        <w:spacing w:after="0" w:line="240" w:lineRule="auto"/>
        <w:jc w:val="both"/>
        <w:rPr>
          <w:rFonts w:ascii="Arial" w:hAnsi="Arial" w:cs="Arial"/>
          <w:sz w:val="24"/>
          <w:szCs w:val="24"/>
        </w:rPr>
      </w:pPr>
      <w:r w:rsidRPr="007046ED">
        <w:rPr>
          <w:rFonts w:ascii="Arial" w:hAnsi="Arial" w:cs="Arial"/>
          <w:bCs/>
          <w:sz w:val="24"/>
          <w:szCs w:val="24"/>
        </w:rPr>
        <w:t>Durata terapiei: nu se cunoaste durata optima a tratamentului</w:t>
      </w:r>
      <w:r w:rsidRPr="007046ED">
        <w:rPr>
          <w:rFonts w:ascii="Arial" w:hAnsi="Arial" w:cs="Arial"/>
          <w:sz w:val="24"/>
          <w:szCs w:val="24"/>
        </w:rPr>
        <w:t>, se recomanda ca durata terapiei sa fie pana la obtinerea seroconversiei in sistemul HBs si inca 6 luni de consolidare, dupa seroconversie</w:t>
      </w:r>
    </w:p>
    <w:p w:rsidR="00C17512" w:rsidRPr="007046ED" w:rsidRDefault="00C17512" w:rsidP="00C17512">
      <w:pPr>
        <w:numPr>
          <w:ilvl w:val="1"/>
          <w:numId w:val="73"/>
        </w:numPr>
        <w:spacing w:after="0" w:line="240" w:lineRule="auto"/>
        <w:rPr>
          <w:rFonts w:ascii="Arial" w:hAnsi="Arial" w:cs="Arial"/>
          <w:sz w:val="24"/>
          <w:szCs w:val="24"/>
        </w:rPr>
      </w:pPr>
      <w:r w:rsidRPr="007046ED">
        <w:rPr>
          <w:rFonts w:ascii="Arial" w:hAnsi="Arial" w:cs="Arial"/>
          <w:sz w:val="24"/>
          <w:szCs w:val="24"/>
        </w:rPr>
        <w:t xml:space="preserve">Observatii: </w:t>
      </w:r>
    </w:p>
    <w:p w:rsidR="00C17512" w:rsidRPr="007046ED" w:rsidRDefault="00C17512" w:rsidP="00C17512">
      <w:pPr>
        <w:numPr>
          <w:ilvl w:val="2"/>
          <w:numId w:val="73"/>
        </w:numPr>
        <w:spacing w:after="0" w:line="240" w:lineRule="auto"/>
        <w:rPr>
          <w:rFonts w:ascii="Arial" w:hAnsi="Arial" w:cs="Arial"/>
          <w:sz w:val="24"/>
          <w:szCs w:val="24"/>
        </w:rPr>
      </w:pPr>
      <w:r w:rsidRPr="007046ED">
        <w:rPr>
          <w:rFonts w:ascii="Arial" w:hAnsi="Arial" w:cs="Arial"/>
          <w:sz w:val="24"/>
          <w:szCs w:val="24"/>
        </w:rPr>
        <w:t>Nu a fost studiat profilul farmacocinetic la copiii si adoelscentii cu insuficienta renala si hepatica</w:t>
      </w:r>
    </w:p>
    <w:p w:rsidR="00C17512" w:rsidRPr="007046ED" w:rsidRDefault="00C17512" w:rsidP="00C17512">
      <w:pPr>
        <w:numPr>
          <w:ilvl w:val="2"/>
          <w:numId w:val="73"/>
        </w:numPr>
        <w:spacing w:after="0" w:line="240" w:lineRule="auto"/>
        <w:rPr>
          <w:rFonts w:ascii="Arial" w:hAnsi="Arial" w:cs="Arial"/>
          <w:sz w:val="24"/>
          <w:szCs w:val="24"/>
        </w:rPr>
      </w:pPr>
      <w:r w:rsidRPr="007046ED">
        <w:rPr>
          <w:rFonts w:ascii="Arial" w:hAnsi="Arial" w:cs="Arial"/>
          <w:sz w:val="24"/>
          <w:szCs w:val="24"/>
        </w:rPr>
        <w:t>Desi Entecavirul poate fi administrat de la varsta de 2 ani, deoarece solutia nu a fost inregistrata in Romania si firma producatoare nu recomanda divizarea tabletelor se impune ca restrictie de administrare greutatea minima de 32,6 kg</w:t>
      </w:r>
    </w:p>
    <w:p w:rsidR="00C17512" w:rsidRPr="007046ED" w:rsidRDefault="00C17512" w:rsidP="00C17512">
      <w:pPr>
        <w:numPr>
          <w:ilvl w:val="0"/>
          <w:numId w:val="73"/>
        </w:numPr>
        <w:spacing w:after="0" w:line="240" w:lineRule="auto"/>
        <w:rPr>
          <w:rFonts w:ascii="Arial" w:hAnsi="Arial" w:cs="Arial"/>
          <w:sz w:val="24"/>
          <w:szCs w:val="24"/>
        </w:rPr>
      </w:pPr>
    </w:p>
    <w:p w:rsidR="00C17512" w:rsidRPr="007046ED" w:rsidRDefault="00C17512" w:rsidP="00C17512">
      <w:pPr>
        <w:spacing w:after="0" w:line="240" w:lineRule="auto"/>
        <w:rPr>
          <w:rFonts w:ascii="Arial" w:hAnsi="Arial" w:cs="Arial"/>
          <w:b/>
          <w:sz w:val="24"/>
          <w:szCs w:val="24"/>
        </w:rPr>
      </w:pPr>
    </w:p>
    <w:p w:rsidR="00C17512" w:rsidRPr="007046ED" w:rsidRDefault="00C17512" w:rsidP="00C17512">
      <w:pPr>
        <w:spacing w:after="0" w:line="240" w:lineRule="auto"/>
        <w:rPr>
          <w:rFonts w:ascii="Arial" w:hAnsi="Arial" w:cs="Arial"/>
          <w:sz w:val="24"/>
          <w:szCs w:val="24"/>
        </w:rPr>
      </w:pPr>
      <w:r w:rsidRPr="007046ED">
        <w:rPr>
          <w:rFonts w:ascii="Arial" w:hAnsi="Arial" w:cs="Arial"/>
          <w:b/>
          <w:sz w:val="24"/>
          <w:szCs w:val="24"/>
        </w:rPr>
        <w:t xml:space="preserve">9.1.3. Decizia terapeutica initiala – </w:t>
      </w:r>
      <w:r w:rsidRPr="007046ED">
        <w:rPr>
          <w:rFonts w:ascii="Arial" w:hAnsi="Arial" w:cs="Arial"/>
          <w:sz w:val="24"/>
          <w:szCs w:val="24"/>
        </w:rPr>
        <w:t>se va tine cont de acelasi algoritm ca si in cazul pacientului adult  (fig.1)</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lastRenderedPageBreak/>
        <w:t>9.1.4. Evaluarea răspunsului la tratamentul cu interferon – este identica cu cea prezentata in cazul adultului (tabel 3)</w:t>
      </w:r>
    </w:p>
    <w:p w:rsidR="00C17512" w:rsidRPr="007046ED" w:rsidRDefault="00C17512" w:rsidP="00C17512">
      <w:pPr>
        <w:spacing w:after="0" w:line="240" w:lineRule="auto"/>
        <w:ind w:left="426"/>
        <w:jc w:val="both"/>
        <w:rPr>
          <w:rFonts w:ascii="Arial" w:hAnsi="Arial" w:cs="Arial"/>
          <w:b/>
          <w:bCs/>
          <w:sz w:val="24"/>
          <w:szCs w:val="24"/>
        </w:rPr>
      </w:pPr>
      <w:r w:rsidRPr="007046ED">
        <w:rPr>
          <w:rFonts w:ascii="Arial" w:hAnsi="Arial" w:cs="Arial"/>
          <w:b/>
          <w:bCs/>
          <w:sz w:val="24"/>
          <w:szCs w:val="24"/>
        </w:rPr>
        <w:t>Evaluarea raspunsului la tratamentul cu interferon:</w:t>
      </w:r>
    </w:p>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pentru pacientii cu hepatita cronica HBV cu AgHBe pozitiv se vor verifica AgHBe si ACHBe la 24, 48 spt de tratament si la 24 spt post-terapie</w:t>
      </w:r>
    </w:p>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verificarea viremiei la 12 spt,la 24 spt, la 48 spt si la 24 spt dupa terminarea terapiei</w:t>
      </w:r>
    </w:p>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pentru pacientii cu viremie &lt;2000 ui la 6 luni dupa incheierea terapiei cu interferon se va efectua o evaluare a activitatii necroinflamatorii prin Fibro-actitest sau Fibromax.</w:t>
      </w:r>
    </w:p>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 xml:space="preserve">Daca  in spt 24 viremia HBV nu a scazut cu cel putin 2log10, sau la end of treatment viremia este &gt; 2000 ui/ml atunci se recomanda intreruperea terapiei. </w:t>
      </w:r>
    </w:p>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 xml:space="preserve">Daca viremia HBV se mentine sub 2000 ui/ml si se constata reducerea activitatii necroinflamatorii fata de momentul initial, nu se va utiliza o noua schema terapeutica iar pacientul va fi monitorizat anual. </w:t>
      </w:r>
    </w:p>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Daca viremia HBV este detectabila indiferent de valoare si se constata mentinerea necroinflamatiei la valori similare sau mai mari, pacientul va intrerupe terapia</w:t>
      </w:r>
    </w:p>
    <w:p w:rsidR="00C17512" w:rsidRPr="007046ED" w:rsidRDefault="00C17512" w:rsidP="00C17512">
      <w:pPr>
        <w:spacing w:after="0" w:line="240" w:lineRule="auto"/>
        <w:ind w:left="426"/>
        <w:jc w:val="both"/>
        <w:rPr>
          <w:rFonts w:ascii="Arial" w:hAnsi="Arial" w:cs="Arial"/>
          <w:b/>
          <w:bCs/>
          <w:sz w:val="24"/>
          <w:szCs w:val="24"/>
        </w:rPr>
      </w:pPr>
      <w:r w:rsidRPr="007046ED">
        <w:rPr>
          <w:rFonts w:ascii="Arial" w:hAnsi="Arial" w:cs="Arial"/>
          <w:b/>
          <w:bCs/>
          <w:sz w:val="24"/>
          <w:szCs w:val="24"/>
        </w:rPr>
        <w:t>Evaluarea raspunsului la tratamentul cu Entecavir si Tenofovir:</w:t>
      </w:r>
    </w:p>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pentru pacientii cu hepatita cronica HBV cu AgHBe pozitiv se vor verifica AgHBe si ACHBe la 24, 48 spt de tratament si la 24 spt post-terapie</w:t>
      </w:r>
    </w:p>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 xml:space="preserve">verificarea viremiei la 12 spt,la 24 spt, la 48 spt si la fiecare  24 spt pana la obtinerea seroconversiei si a negativarii viremiei, apoi inca 2 determinari la interval de 24 saptamani fiecare </w:t>
      </w:r>
    </w:p>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 xml:space="preserve">Daca  in spt 24 viremia HBV nu a scazut cu cel putin 2log10, se recomanda intreruperea terapiei, considerandu-se rezistenta primara </w:t>
      </w:r>
    </w:p>
    <w:p w:rsidR="00C17512" w:rsidRPr="007046ED" w:rsidRDefault="00C17512" w:rsidP="00C17512">
      <w:pPr>
        <w:numPr>
          <w:ilvl w:val="0"/>
          <w:numId w:val="53"/>
        </w:numPr>
        <w:spacing w:after="0" w:line="240" w:lineRule="auto"/>
        <w:jc w:val="both"/>
        <w:rPr>
          <w:rFonts w:ascii="Arial" w:hAnsi="Arial" w:cs="Arial"/>
          <w:bCs/>
          <w:sz w:val="24"/>
          <w:szCs w:val="24"/>
        </w:rPr>
      </w:pPr>
      <w:r w:rsidRPr="007046ED">
        <w:rPr>
          <w:rFonts w:ascii="Arial" w:hAnsi="Arial" w:cs="Arial"/>
          <w:bCs/>
          <w:sz w:val="24"/>
          <w:szCs w:val="24"/>
        </w:rPr>
        <w:t xml:space="preserve">Daca viremia HBV se mentine la saptamana 48 peste 1000 ui/ml se ia in discutie rezistenta secundara si se poate continua terapia 6 luni cu revaluare . </w:t>
      </w:r>
    </w:p>
    <w:p w:rsidR="00C17512" w:rsidRPr="007046ED" w:rsidRDefault="00C17512" w:rsidP="00C17512">
      <w:pPr>
        <w:numPr>
          <w:ilvl w:val="0"/>
          <w:numId w:val="53"/>
        </w:numPr>
        <w:spacing w:after="0" w:line="240" w:lineRule="auto"/>
        <w:rPr>
          <w:rFonts w:ascii="Arial" w:hAnsi="Arial" w:cs="Arial"/>
          <w:sz w:val="24"/>
          <w:szCs w:val="24"/>
        </w:rPr>
      </w:pPr>
      <w:r w:rsidRPr="007046ED">
        <w:rPr>
          <w:rFonts w:ascii="Arial" w:hAnsi="Arial" w:cs="Arial"/>
          <w:bCs/>
          <w:sz w:val="24"/>
          <w:szCs w:val="24"/>
        </w:rPr>
        <w:t xml:space="preserve">Daca viremia HBV este detectabila indiferent de valoare se </w:t>
      </w:r>
      <w:r w:rsidRPr="007046ED">
        <w:rPr>
          <w:rFonts w:ascii="Arial" w:hAnsi="Arial" w:cs="Arial"/>
          <w:sz w:val="24"/>
          <w:szCs w:val="24"/>
        </w:rPr>
        <w:t xml:space="preserve">continua terapia  pana la obtinerea seroconversiei in sistemul HBs si inca 6 luni de consolidare, dupa seroconversie, cu monitorizare: viremie, AgHBs/ACHBs si  AgHBe/ACHBe la  6 luni pana la obtinerea nedetectabilitatii viremiei si 12 luni dupa ce viremia devine nedetectabila </w:t>
      </w:r>
    </w:p>
    <w:p w:rsidR="00C17512" w:rsidRPr="007046ED" w:rsidRDefault="00C17512" w:rsidP="00C17512">
      <w:pPr>
        <w:spacing w:after="0" w:line="240" w:lineRule="auto"/>
        <w:ind w:left="714"/>
        <w:jc w:val="both"/>
        <w:rPr>
          <w:rFonts w:ascii="Arial" w:hAnsi="Arial" w:cs="Arial"/>
          <w:bCs/>
          <w:sz w:val="24"/>
          <w:szCs w:val="24"/>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9.1.5. Monitorizarea terapiei antivirale – algoritm terapeutic (fig.6, fig 7)</w:t>
      </w:r>
    </w:p>
    <w:p w:rsidR="00C17512" w:rsidRPr="007046ED" w:rsidRDefault="00C17512" w:rsidP="00C17512">
      <w:pPr>
        <w:jc w:val="center"/>
        <w:rPr>
          <w:rFonts w:ascii="Arial" w:hAnsi="Arial" w:cs="Arial"/>
          <w:b/>
          <w:sz w:val="24"/>
          <w:szCs w:val="24"/>
        </w:rPr>
      </w:pPr>
      <w:r w:rsidRPr="007046ED">
        <w:rPr>
          <w:rFonts w:ascii="Arial" w:hAnsi="Arial" w:cs="Arial"/>
          <w:b/>
          <w:sz w:val="24"/>
          <w:szCs w:val="24"/>
        </w:rPr>
        <w:t xml:space="preserve">Figura 6 – Algoritm de monitorizare a terapiei antivirale in hepatita conica VHB in cazul schemelor terapeutice continand interferon </w:t>
      </w:r>
    </w:p>
    <w:p w:rsidR="00C17512" w:rsidRPr="007046ED" w:rsidRDefault="00511F3F" w:rsidP="00C17512">
      <w:pPr>
        <w:jc w:val="center"/>
        <w:rPr>
          <w:rFonts w:ascii="Arial" w:hAnsi="Arial" w:cs="Arial"/>
          <w:b/>
          <w:sz w:val="24"/>
          <w:szCs w:val="24"/>
        </w:rPr>
      </w:pPr>
      <w:r>
        <w:rPr>
          <w:rFonts w:ascii="Arial" w:hAnsi="Arial" w:cs="Arial"/>
          <w:b/>
          <w:noProof/>
          <w:sz w:val="24"/>
          <w:szCs w:val="24"/>
        </w:rPr>
        <w:pict>
          <v:shape id="_x0000_s1079" type="#_x0000_t202" style="position:absolute;left:0;text-align:left;margin-left:151.15pt;margin-top:-.55pt;width:178.45pt;height:25.0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">
            <v:textbox>
              <w:txbxContent>
                <w:p w:rsidR="00754496" w:rsidRPr="00C15415" w:rsidRDefault="00754496" w:rsidP="00C17512">
                  <w:pPr>
                    <w:jc w:val="center"/>
                    <w:rPr>
                      <w:rFonts w:ascii="Times New Roman" w:hAnsi="Times New Roman"/>
                      <w:b/>
                      <w:sz w:val="24"/>
                      <w:szCs w:val="24"/>
                    </w:rPr>
                  </w:pPr>
                  <w:r w:rsidRPr="00C15415">
                    <w:rPr>
                      <w:rFonts w:ascii="Times New Roman" w:hAnsi="Times New Roman"/>
                      <w:b/>
                      <w:sz w:val="24"/>
                      <w:szCs w:val="24"/>
                    </w:rPr>
                    <w:t>interferon alfa 2</w:t>
                  </w:r>
                  <w:r>
                    <w:rPr>
                      <w:rFonts w:ascii="Times New Roman" w:hAnsi="Times New Roman"/>
                      <w:b/>
                      <w:sz w:val="24"/>
                      <w:szCs w:val="24"/>
                    </w:rPr>
                    <w:t>b</w:t>
                  </w:r>
                </w:p>
              </w:txbxContent>
            </v:textbox>
          </v:shape>
        </w:pict>
      </w:r>
    </w:p>
    <w:p w:rsidR="00C17512" w:rsidRPr="007046ED" w:rsidRDefault="00511F3F" w:rsidP="00C17512">
      <w:pPr>
        <w:jc w:val="center"/>
        <w:rPr>
          <w:rFonts w:ascii="Arial" w:hAnsi="Arial" w:cs="Arial"/>
          <w:b/>
          <w:sz w:val="24"/>
          <w:szCs w:val="24"/>
        </w:rPr>
      </w:pPr>
      <w:r>
        <w:rPr>
          <w:rFonts w:ascii="Arial" w:hAnsi="Arial" w:cs="Arial"/>
          <w:b/>
          <w:noProof/>
          <w:sz w:val="24"/>
          <w:szCs w:val="24"/>
        </w:rPr>
        <w:pict>
          <v:shape id="AutoShape 299" o:spid="_x0000_s1130" type="#_x0000_t32" style="position:absolute;left:0;text-align:left;margin-left:302.65pt;margin-top:3.15pt;width:0;height:22.5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BNAIAAF8EAAAOAAAAZHJzL2Uyb0RvYy54bWysVE2P2yAQvVfqf0DcE8deJ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">
            <v:stroke endarrow="block"/>
          </v:shape>
        </w:pict>
      </w:r>
    </w:p>
    <w:p w:rsidR="00C17512" w:rsidRPr="007046ED" w:rsidRDefault="00511F3F" w:rsidP="00C17512">
      <w:pPr>
        <w:jc w:val="center"/>
        <w:rPr>
          <w:rFonts w:ascii="Arial" w:hAnsi="Arial" w:cs="Arial"/>
          <w:b/>
          <w:sz w:val="24"/>
          <w:szCs w:val="24"/>
        </w:rPr>
      </w:pPr>
      <w:r>
        <w:rPr>
          <w:rFonts w:ascii="Arial" w:hAnsi="Arial" w:cs="Arial"/>
          <w:b/>
          <w:noProof/>
          <w:sz w:val="24"/>
          <w:szCs w:val="24"/>
          <w:u w:val="single"/>
        </w:rPr>
        <w:pict>
          <v:shape id="_x0000_s1080" type="#_x0000_t202" style="position:absolute;left:0;text-align:left;margin-left:241.9pt;margin-top:4.05pt;width:114.75pt;height:18.7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">
            <v:textbox>
              <w:txbxContent>
                <w:p w:rsidR="00754496" w:rsidRPr="00C613BD" w:rsidRDefault="00754496" w:rsidP="00C17512">
                  <w:pPr>
                    <w:jc w:val="center"/>
                    <w:rPr>
                      <w:rFonts w:ascii="Times New Roman" w:hAnsi="Times New Roman"/>
                      <w:b/>
                      <w:sz w:val="24"/>
                      <w:szCs w:val="24"/>
                    </w:rPr>
                  </w:pPr>
                  <w:r w:rsidRPr="00C613BD">
                    <w:rPr>
                      <w:rFonts w:ascii="Times New Roman" w:hAnsi="Times New Roman"/>
                      <w:b/>
                      <w:sz w:val="24"/>
                      <w:szCs w:val="24"/>
                    </w:rPr>
                    <w:t>Viremie spt 24</w:t>
                  </w:r>
                </w:p>
              </w:txbxContent>
            </v:textbox>
          </v:shape>
        </w:pict>
      </w:r>
    </w:p>
    <w:p w:rsidR="00C17512" w:rsidRPr="007046ED" w:rsidRDefault="00511F3F" w:rsidP="00C17512">
      <w:pPr>
        <w:jc w:val="center"/>
        <w:rPr>
          <w:rFonts w:ascii="Arial" w:hAnsi="Arial" w:cs="Arial"/>
          <w:b/>
          <w:sz w:val="24"/>
          <w:szCs w:val="24"/>
        </w:rPr>
      </w:pPr>
      <w:r>
        <w:rPr>
          <w:rFonts w:ascii="Arial" w:hAnsi="Arial" w:cs="Arial"/>
          <w:b/>
          <w:noProof/>
          <w:sz w:val="24"/>
          <w:szCs w:val="24"/>
        </w:rPr>
        <w:pict>
          <v:shape id="AutoShape 300" o:spid="_x0000_s1129" type="#_x0000_t32" style="position:absolute;left:0;text-align:left;margin-left:315.25pt;margin-top:17.4pt;width:0;height:27.2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">
            <v:stroke endarrow="block"/>
          </v:shape>
        </w:pict>
      </w:r>
    </w:p>
    <w:p w:rsidR="00C17512" w:rsidRPr="007046ED" w:rsidRDefault="00511F3F" w:rsidP="00C17512">
      <w:pPr>
        <w:jc w:val="center"/>
        <w:rPr>
          <w:rFonts w:ascii="Arial" w:hAnsi="Arial" w:cs="Arial"/>
          <w:b/>
          <w:sz w:val="24"/>
          <w:szCs w:val="24"/>
        </w:rPr>
      </w:pPr>
      <w:r>
        <w:rPr>
          <w:rFonts w:ascii="Arial" w:hAnsi="Arial" w:cs="Arial"/>
          <w:b/>
          <w:noProof/>
          <w:sz w:val="24"/>
          <w:szCs w:val="24"/>
          <w:u w:val="single"/>
        </w:rPr>
        <w:pict>
          <v:shape id="AutoShape 302" o:spid="_x0000_s1128" type="#_x0000_t32" style="position:absolute;left:0;text-align:left;margin-left:337.3pt;margin-top:24.2pt;width:23.15pt;height:14.9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jvOgIAAGQ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">
            <v:stroke endarrow="block"/>
          </v:shape>
        </w:pict>
      </w:r>
      <w:r>
        <w:rPr>
          <w:rFonts w:ascii="Arial" w:hAnsi="Arial" w:cs="Arial"/>
          <w:b/>
          <w:noProof/>
          <w:sz w:val="24"/>
          <w:szCs w:val="24"/>
          <w:u w:val="single"/>
        </w:rPr>
        <w:pict>
          <v:shape id="AutoShape 301" o:spid="_x0000_s1127" type="#_x0000_t32" style="position:absolute;left:0;text-align:left;margin-left:289.15pt;margin-top:24.2pt;width:20.4pt;height:14.9pt;flip:x;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">
            <v:stroke endarrow="block"/>
          </v:shape>
        </w:pict>
      </w:r>
    </w:p>
    <w:p w:rsidR="00C17512" w:rsidRPr="007046ED" w:rsidRDefault="00511F3F" w:rsidP="00C17512">
      <w:pPr>
        <w:jc w:val="center"/>
        <w:rPr>
          <w:rFonts w:ascii="Arial" w:hAnsi="Arial" w:cs="Arial"/>
          <w:b/>
          <w:sz w:val="24"/>
          <w:szCs w:val="24"/>
          <w:u w:val="single"/>
        </w:rPr>
      </w:pPr>
      <w:r>
        <w:rPr>
          <w:rFonts w:ascii="Arial" w:hAnsi="Arial" w:cs="Arial"/>
          <w:b/>
          <w:noProof/>
          <w:sz w:val="24"/>
          <w:szCs w:val="24"/>
          <w:u w:val="single"/>
        </w:rPr>
        <w:pict>
          <v:shape id="_x0000_s1081" type="#_x0000_t202" style="position:absolute;left:0;text-align:left;margin-left:337.3pt;margin-top:13.65pt;width:120.6pt;height:25.1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">
            <v:textbox>
              <w:txbxContent>
                <w:p w:rsidR="00754496" w:rsidRPr="00C15415" w:rsidRDefault="00754496" w:rsidP="00C17512">
                  <w:pPr>
                    <w:jc w:val="center"/>
                    <w:rPr>
                      <w:rFonts w:ascii="Times New Roman" w:hAnsi="Times New Roman"/>
                      <w:sz w:val="24"/>
                      <w:szCs w:val="24"/>
                    </w:rPr>
                  </w:pPr>
                  <w:r>
                    <w:rPr>
                      <w:rFonts w:ascii="Times New Roman" w:hAnsi="Times New Roman"/>
                      <w:sz w:val="24"/>
                      <w:szCs w:val="24"/>
                    </w:rPr>
                    <w:t>Scade cu &gt; 2 log 10</w:t>
                  </w:r>
                </w:p>
              </w:txbxContent>
            </v:textbox>
          </v:shape>
        </w:pict>
      </w:r>
      <w:r>
        <w:rPr>
          <w:rFonts w:ascii="Arial" w:hAnsi="Arial" w:cs="Arial"/>
          <w:b/>
          <w:noProof/>
          <w:sz w:val="24"/>
          <w:szCs w:val="24"/>
          <w:u w:val="single"/>
        </w:rPr>
        <w:pict>
          <v:shape id="_x0000_s1082" type="#_x0000_t202" style="position:absolute;left:0;text-align:left;margin-left:200.5pt;margin-top:13.65pt;width:114.75pt;height:25.1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">
            <v:textbox>
              <w:txbxContent>
                <w:p w:rsidR="00754496" w:rsidRPr="00C15415" w:rsidRDefault="00754496" w:rsidP="00C17512">
                  <w:pPr>
                    <w:jc w:val="center"/>
                    <w:rPr>
                      <w:rFonts w:ascii="Times New Roman" w:hAnsi="Times New Roman"/>
                      <w:sz w:val="24"/>
                      <w:szCs w:val="24"/>
                    </w:rPr>
                  </w:pPr>
                  <w:r>
                    <w:rPr>
                      <w:rFonts w:ascii="Times New Roman" w:hAnsi="Times New Roman"/>
                      <w:sz w:val="24"/>
                      <w:szCs w:val="24"/>
                    </w:rPr>
                    <w:t>Scade cu &lt; 2 log 10</w:t>
                  </w:r>
                </w:p>
              </w:txbxContent>
            </v:textbox>
          </v:shape>
        </w:pict>
      </w:r>
    </w:p>
    <w:p w:rsidR="00C17512" w:rsidRPr="007046ED" w:rsidRDefault="00511F3F" w:rsidP="00C17512">
      <w:pPr>
        <w:jc w:val="center"/>
        <w:rPr>
          <w:rFonts w:ascii="Arial" w:hAnsi="Arial" w:cs="Arial"/>
          <w:b/>
          <w:sz w:val="24"/>
          <w:szCs w:val="24"/>
          <w:u w:val="single"/>
        </w:rPr>
      </w:pPr>
      <w:r>
        <w:rPr>
          <w:rFonts w:ascii="Arial" w:hAnsi="Arial" w:cs="Arial"/>
          <w:b/>
          <w:noProof/>
          <w:sz w:val="24"/>
          <w:szCs w:val="24"/>
          <w:u w:val="single"/>
        </w:rPr>
        <w:pict>
          <v:shape id="AutoShape 303" o:spid="_x0000_s1126" type="#_x0000_t32" style="position:absolute;left:0;text-align:left;margin-left:154.15pt;margin-top:16.35pt;width:49.8pt;height:36.75pt;flip:x;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" strokeweight="3pt">
            <v:stroke endarrow="block"/>
          </v:shape>
        </w:pict>
      </w:r>
      <w:r>
        <w:rPr>
          <w:rFonts w:ascii="Arial" w:hAnsi="Arial" w:cs="Arial"/>
          <w:b/>
          <w:noProof/>
          <w:sz w:val="24"/>
          <w:szCs w:val="24"/>
          <w:u w:val="single"/>
        </w:rPr>
        <w:pict>
          <v:shape id="AutoShape 306" o:spid="_x0000_s1125" type="#_x0000_t32" style="position:absolute;left:0;text-align:left;margin-left:397.9pt;margin-top:2.1pt;width:0;height:14.2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tdMw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">
            <v:stroke endarrow="block"/>
          </v:shape>
        </w:pict>
      </w:r>
      <w:r>
        <w:rPr>
          <w:rFonts w:ascii="Arial" w:hAnsi="Arial" w:cs="Arial"/>
          <w:b/>
          <w:noProof/>
          <w:sz w:val="24"/>
          <w:szCs w:val="24"/>
          <w:u w:val="single"/>
        </w:rPr>
        <w:pict>
          <v:shape id="_x0000_s1083" type="#_x0000_t202" style="position:absolute;left:0;text-align:left;margin-left:337.3pt;margin-top:16.35pt;width:114.75pt;height:21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">
            <v:textbox>
              <w:txbxContent>
                <w:p w:rsidR="00754496" w:rsidRPr="00C15415" w:rsidRDefault="00754496" w:rsidP="00C17512">
                  <w:pPr>
                    <w:jc w:val="center"/>
                    <w:rPr>
                      <w:rFonts w:ascii="Times New Roman" w:hAnsi="Times New Roman"/>
                      <w:sz w:val="24"/>
                      <w:szCs w:val="24"/>
                    </w:rPr>
                  </w:pPr>
                  <w:r>
                    <w:rPr>
                      <w:rFonts w:ascii="Times New Roman" w:hAnsi="Times New Roman"/>
                      <w:sz w:val="24"/>
                      <w:szCs w:val="24"/>
                    </w:rPr>
                    <w:t>Continuare 48 spt</w:t>
                  </w:r>
                </w:p>
              </w:txbxContent>
            </v:textbox>
          </v:shape>
        </w:pict>
      </w:r>
    </w:p>
    <w:p w:rsidR="00C17512" w:rsidRPr="007046ED" w:rsidRDefault="00511F3F" w:rsidP="00C17512">
      <w:pPr>
        <w:jc w:val="center"/>
        <w:rPr>
          <w:rFonts w:ascii="Arial" w:hAnsi="Arial" w:cs="Arial"/>
          <w:b/>
          <w:sz w:val="24"/>
          <w:szCs w:val="24"/>
          <w:u w:val="single"/>
        </w:rPr>
      </w:pPr>
      <w:r>
        <w:rPr>
          <w:rFonts w:ascii="Arial" w:hAnsi="Arial" w:cs="Arial"/>
          <w:b/>
          <w:noProof/>
          <w:sz w:val="24"/>
          <w:szCs w:val="24"/>
          <w:u w:val="single"/>
        </w:rPr>
        <w:lastRenderedPageBreak/>
        <w:pict>
          <v:shape id="_x0000_s1084" type="#_x0000_t202" style="position:absolute;left:0;text-align:left;margin-left:337.3pt;margin-top:19.7pt;width:133.35pt;height:21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">
            <v:textbox>
              <w:txbxContent>
                <w:p w:rsidR="00754496" w:rsidRPr="00C613BD" w:rsidRDefault="00754496" w:rsidP="00C17512">
                  <w:pPr>
                    <w:jc w:val="center"/>
                    <w:rPr>
                      <w:rFonts w:ascii="Times New Roman" w:hAnsi="Times New Roman"/>
                      <w:b/>
                      <w:sz w:val="24"/>
                      <w:szCs w:val="24"/>
                    </w:rPr>
                  </w:pPr>
                  <w:r w:rsidRPr="00C613BD">
                    <w:rPr>
                      <w:rFonts w:ascii="Times New Roman" w:hAnsi="Times New Roman"/>
                      <w:b/>
                      <w:sz w:val="24"/>
                      <w:szCs w:val="24"/>
                    </w:rPr>
                    <w:t>Viremie spt 48</w:t>
                  </w:r>
                  <w:r>
                    <w:rPr>
                      <w:rFonts w:ascii="Times New Roman" w:hAnsi="Times New Roman"/>
                      <w:b/>
                      <w:sz w:val="24"/>
                      <w:szCs w:val="24"/>
                    </w:rPr>
                    <w:t>(EOT)</w:t>
                  </w:r>
                </w:p>
              </w:txbxContent>
            </v:textbox>
          </v:shape>
        </w:pict>
      </w:r>
      <w:r>
        <w:rPr>
          <w:rFonts w:ascii="Arial" w:hAnsi="Arial" w:cs="Arial"/>
          <w:b/>
          <w:noProof/>
          <w:sz w:val="24"/>
          <w:szCs w:val="24"/>
          <w:u w:val="single"/>
        </w:rPr>
        <w:pict>
          <v:shape id="AutoShape 307" o:spid="_x0000_s1124" type="#_x0000_t32" style="position:absolute;left:0;text-align:left;margin-left:397.9pt;margin-top:7.7pt;width:0;height:12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P3NQ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">
            <v:stroke endarrow="block"/>
          </v:shape>
        </w:pict>
      </w:r>
      <w:r>
        <w:rPr>
          <w:rFonts w:ascii="Arial" w:hAnsi="Arial" w:cs="Arial"/>
          <w:b/>
          <w:noProof/>
          <w:sz w:val="24"/>
          <w:szCs w:val="24"/>
          <w:u w:val="single"/>
        </w:rPr>
        <w:pict>
          <v:shape id="_x0000_s1085" type="#_x0000_t202" style="position:absolute;left:0;text-align:left;margin-left:36.4pt;margin-top:7.7pt;width:114.75pt;height:62.2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">
            <v:textbox>
              <w:txbxContent>
                <w:p w:rsidR="00754496" w:rsidRPr="00503104" w:rsidRDefault="00754496" w:rsidP="00C17512">
                  <w:pPr>
                    <w:shd w:val="clear" w:color="auto" w:fill="D9D9D9"/>
                    <w:jc w:val="center"/>
                    <w:rPr>
                      <w:rFonts w:ascii="Times New Roman" w:hAnsi="Times New Roman"/>
                      <w:b/>
                      <w:sz w:val="36"/>
                      <w:szCs w:val="36"/>
                    </w:rPr>
                  </w:pPr>
                  <w:r w:rsidRPr="007B0974">
                    <w:rPr>
                      <w:rFonts w:ascii="Times New Roman" w:hAnsi="Times New Roman"/>
                      <w:b/>
                      <w:sz w:val="36"/>
                      <w:szCs w:val="36"/>
                    </w:rPr>
                    <w:t>Stop terapie</w:t>
                  </w:r>
                </w:p>
              </w:txbxContent>
            </v:textbox>
          </v:shape>
        </w:pict>
      </w:r>
    </w:p>
    <w:p w:rsidR="00C17512" w:rsidRPr="007046ED" w:rsidRDefault="00511F3F" w:rsidP="00C17512">
      <w:pPr>
        <w:jc w:val="center"/>
        <w:rPr>
          <w:rFonts w:ascii="Arial" w:hAnsi="Arial" w:cs="Arial"/>
          <w:b/>
          <w:sz w:val="24"/>
          <w:szCs w:val="24"/>
          <w:u w:val="single"/>
        </w:rPr>
      </w:pPr>
      <w:r>
        <w:rPr>
          <w:rFonts w:ascii="Arial" w:hAnsi="Arial" w:cs="Arial"/>
          <w:b/>
          <w:noProof/>
          <w:sz w:val="24"/>
          <w:szCs w:val="24"/>
          <w:u w:val="single"/>
        </w:rPr>
        <w:pict>
          <v:shape id="AutoShape 304" o:spid="_x0000_s1123" type="#_x0000_t32" style="position:absolute;left:0;text-align:left;margin-left:151.15pt;margin-top:15.25pt;width:90.75pt;height:20.85pt;flip:x y;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" strokeweight="3pt">
            <v:stroke endarrow="block"/>
          </v:shape>
        </w:pict>
      </w:r>
      <w:r>
        <w:rPr>
          <w:rFonts w:ascii="Arial" w:hAnsi="Arial" w:cs="Arial"/>
          <w:b/>
          <w:noProof/>
          <w:sz w:val="24"/>
          <w:szCs w:val="24"/>
          <w:u w:val="single"/>
        </w:rPr>
        <w:pict>
          <v:shape id="AutoShape 309" o:spid="_x0000_s1122" type="#_x0000_t32" style="position:absolute;left:0;text-align:left;margin-left:391.15pt;margin-top:11.05pt;width:29.25pt;height:15.8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XIOQIAAGQ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">
            <v:stroke endarrow="block"/>
          </v:shape>
        </w:pict>
      </w:r>
      <w:r>
        <w:rPr>
          <w:rFonts w:ascii="Arial" w:hAnsi="Arial" w:cs="Arial"/>
          <w:b/>
          <w:noProof/>
          <w:sz w:val="24"/>
          <w:szCs w:val="24"/>
          <w:u w:val="single"/>
        </w:rPr>
        <w:pict>
          <v:shape id="AutoShape 308" o:spid="_x0000_s1121" type="#_x0000_t32" style="position:absolute;left:0;text-align:left;margin-left:346.65pt;margin-top:11.05pt;width:28.05pt;height:15.85pt;flip:x;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">
            <v:stroke endarrow="block"/>
          </v:shape>
        </w:pict>
      </w:r>
      <w:r>
        <w:rPr>
          <w:rFonts w:ascii="Arial" w:hAnsi="Arial" w:cs="Arial"/>
          <w:b/>
          <w:noProof/>
          <w:sz w:val="24"/>
          <w:szCs w:val="24"/>
          <w:u w:val="single"/>
        </w:rPr>
        <w:pict>
          <v:shape id="_x0000_s1086" type="#_x0000_t202" style="position:absolute;left:0;text-align:left;margin-left:382.9pt;margin-top:26.9pt;width:114.75pt;height:20.2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">
            <v:textbox>
              <w:txbxContent>
                <w:p w:rsidR="00754496" w:rsidRPr="00C15415" w:rsidRDefault="00754496" w:rsidP="00C17512">
                  <w:pPr>
                    <w:jc w:val="center"/>
                    <w:rPr>
                      <w:rFonts w:ascii="Times New Roman" w:hAnsi="Times New Roman"/>
                      <w:sz w:val="24"/>
                      <w:szCs w:val="24"/>
                    </w:rPr>
                  </w:pPr>
                  <w:r>
                    <w:rPr>
                      <w:rFonts w:ascii="Times New Roman" w:hAnsi="Times New Roman"/>
                      <w:sz w:val="24"/>
                      <w:szCs w:val="24"/>
                    </w:rPr>
                    <w:t>&lt; 2000 ui/ml</w:t>
                  </w:r>
                </w:p>
              </w:txbxContent>
            </v:textbox>
          </v:shape>
        </w:pict>
      </w:r>
      <w:r>
        <w:rPr>
          <w:rFonts w:ascii="Arial" w:hAnsi="Arial" w:cs="Arial"/>
          <w:b/>
          <w:noProof/>
          <w:sz w:val="24"/>
          <w:szCs w:val="24"/>
          <w:u w:val="single"/>
        </w:rPr>
        <w:pict>
          <v:shape id="_x0000_s1087" type="#_x0000_t202" style="position:absolute;left:0;text-align:left;margin-left:245.7pt;margin-top:26.9pt;width:114.75pt;height:20.2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">
            <v:textbox>
              <w:txbxContent>
                <w:p w:rsidR="00754496" w:rsidRPr="00C15415" w:rsidRDefault="00754496" w:rsidP="00C17512">
                  <w:pPr>
                    <w:jc w:val="center"/>
                    <w:rPr>
                      <w:rFonts w:ascii="Times New Roman" w:hAnsi="Times New Roman"/>
                      <w:sz w:val="24"/>
                      <w:szCs w:val="24"/>
                    </w:rPr>
                  </w:pPr>
                  <w:r>
                    <w:rPr>
                      <w:rFonts w:ascii="Times New Roman" w:hAnsi="Times New Roman"/>
                      <w:sz w:val="24"/>
                      <w:szCs w:val="24"/>
                    </w:rPr>
                    <w:t>&gt; 2000 ui/ml</w:t>
                  </w:r>
                </w:p>
              </w:txbxContent>
            </v:textbox>
          </v:shape>
        </w:pict>
      </w:r>
    </w:p>
    <w:p w:rsidR="00C17512" w:rsidRPr="007046ED" w:rsidRDefault="00511F3F" w:rsidP="00C17512">
      <w:pPr>
        <w:jc w:val="center"/>
        <w:rPr>
          <w:rFonts w:ascii="Arial" w:hAnsi="Arial" w:cs="Arial"/>
          <w:b/>
          <w:sz w:val="24"/>
          <w:szCs w:val="24"/>
          <w:u w:val="single"/>
        </w:rPr>
      </w:pPr>
      <w:r>
        <w:rPr>
          <w:rFonts w:ascii="Arial" w:hAnsi="Arial" w:cs="Arial"/>
          <w:b/>
          <w:noProof/>
          <w:sz w:val="24"/>
          <w:szCs w:val="24"/>
          <w:u w:val="single"/>
        </w:rPr>
        <w:pict>
          <v:shape id="AutoShape 305" o:spid="_x0000_s1120" type="#_x0000_t32" style="position:absolute;left:0;text-align:left;margin-left:154.15pt;margin-top:13.65pt;width:91.55pt;height:60pt;flip:x y;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" strokeweight="3pt">
            <v:stroke endarrow="block"/>
          </v:shape>
        </w:pict>
      </w:r>
      <w:r>
        <w:rPr>
          <w:rFonts w:ascii="Arial" w:hAnsi="Arial" w:cs="Arial"/>
          <w:b/>
          <w:noProof/>
          <w:sz w:val="24"/>
          <w:szCs w:val="24"/>
          <w:u w:val="single"/>
        </w:rPr>
        <w:pict>
          <v:shape id="AutoShape 310" o:spid="_x0000_s1119" type="#_x0000_t32" style="position:absolute;left:0;text-align:left;margin-left:436.55pt;margin-top:17.45pt;width:0;height:13.9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QgNAIAAF8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">
            <v:stroke endarrow="block"/>
          </v:shape>
        </w:pict>
      </w:r>
    </w:p>
    <w:p w:rsidR="00C17512" w:rsidRPr="007046ED" w:rsidRDefault="00511F3F" w:rsidP="00C17512">
      <w:pPr>
        <w:jc w:val="center"/>
        <w:rPr>
          <w:rFonts w:ascii="Arial" w:hAnsi="Arial" w:cs="Arial"/>
          <w:b/>
          <w:sz w:val="24"/>
          <w:szCs w:val="24"/>
          <w:u w:val="single"/>
        </w:rPr>
      </w:pPr>
      <w:r>
        <w:rPr>
          <w:rFonts w:ascii="Arial" w:hAnsi="Arial" w:cs="Arial"/>
          <w:b/>
          <w:noProof/>
          <w:sz w:val="24"/>
          <w:szCs w:val="24"/>
          <w:u w:val="single"/>
        </w:rPr>
        <w:pict>
          <v:shape id="AutoShape 312" o:spid="_x0000_s1118" type="#_x0000_t32" style="position:absolute;left:0;text-align:left;margin-left:406.9pt;margin-top:22.25pt;width:45.15pt;height:14.4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">
            <v:stroke endarrow="block"/>
          </v:shape>
        </w:pict>
      </w:r>
      <w:r>
        <w:rPr>
          <w:rFonts w:ascii="Arial" w:hAnsi="Arial" w:cs="Arial"/>
          <w:b/>
          <w:noProof/>
          <w:sz w:val="24"/>
          <w:szCs w:val="24"/>
          <w:u w:val="single"/>
        </w:rPr>
        <w:pict>
          <v:shape id="AutoShape 311" o:spid="_x0000_s1117" type="#_x0000_t32" style="position:absolute;left:0;text-align:left;margin-left:352.25pt;margin-top:22.25pt;width:54.65pt;height:14.45pt;flip:x;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">
            <v:stroke endarrow="block"/>
          </v:shape>
        </w:pict>
      </w:r>
      <w:r>
        <w:rPr>
          <w:rFonts w:ascii="Arial" w:hAnsi="Arial" w:cs="Arial"/>
          <w:b/>
          <w:noProof/>
          <w:sz w:val="24"/>
          <w:szCs w:val="24"/>
          <w:u w:val="single"/>
        </w:rPr>
        <w:pict>
          <v:shape id="_x0000_s1088" type="#_x0000_t202" style="position:absolute;left:0;text-align:left;margin-left:382.9pt;margin-top:1.75pt;width:114.75pt;height:20.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">
            <v:textbox>
              <w:txbxContent>
                <w:p w:rsidR="00754496" w:rsidRPr="00C613BD" w:rsidRDefault="00754496" w:rsidP="00C17512">
                  <w:pPr>
                    <w:jc w:val="center"/>
                    <w:rPr>
                      <w:rFonts w:ascii="Times New Roman" w:hAnsi="Times New Roman"/>
                      <w:b/>
                      <w:sz w:val="24"/>
                      <w:szCs w:val="24"/>
                    </w:rPr>
                  </w:pPr>
                  <w:r w:rsidRPr="00C613BD">
                    <w:rPr>
                      <w:rFonts w:ascii="Times New Roman" w:hAnsi="Times New Roman"/>
                      <w:b/>
                      <w:sz w:val="24"/>
                      <w:szCs w:val="24"/>
                    </w:rPr>
                    <w:t>Fibroactitest</w:t>
                  </w:r>
                </w:p>
              </w:txbxContent>
            </v:textbox>
          </v:shape>
        </w:pict>
      </w:r>
    </w:p>
    <w:p w:rsidR="00C17512" w:rsidRPr="007046ED" w:rsidRDefault="00511F3F" w:rsidP="00C17512">
      <w:pPr>
        <w:jc w:val="center"/>
        <w:rPr>
          <w:rFonts w:ascii="Arial" w:hAnsi="Arial" w:cs="Arial"/>
          <w:b/>
          <w:sz w:val="24"/>
          <w:szCs w:val="24"/>
          <w:u w:val="single"/>
        </w:rPr>
      </w:pPr>
      <w:r>
        <w:rPr>
          <w:rFonts w:ascii="Arial" w:hAnsi="Arial" w:cs="Arial"/>
          <w:b/>
          <w:noProof/>
          <w:sz w:val="24"/>
          <w:szCs w:val="24"/>
          <w:u w:val="single"/>
        </w:rPr>
        <w:pict>
          <v:shape id="_x0000_s1089" type="#_x0000_t202" style="position:absolute;left:0;text-align:left;margin-left:382.9pt;margin-top:7.05pt;width:114.75pt;height:25.0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">
            <v:textbox>
              <w:txbxContent>
                <w:p w:rsidR="00754496" w:rsidRPr="00C15415" w:rsidRDefault="00754496" w:rsidP="00C17512">
                  <w:pPr>
                    <w:jc w:val="center"/>
                    <w:rPr>
                      <w:rFonts w:ascii="Times New Roman" w:hAnsi="Times New Roman"/>
                      <w:sz w:val="24"/>
                      <w:szCs w:val="24"/>
                    </w:rPr>
                  </w:pPr>
                  <w:r>
                    <w:rPr>
                      <w:rFonts w:ascii="Times New Roman" w:hAnsi="Times New Roman"/>
                      <w:sz w:val="24"/>
                      <w:szCs w:val="24"/>
                    </w:rPr>
                    <w:t>Reducere ANI</w:t>
                  </w:r>
                </w:p>
              </w:txbxContent>
            </v:textbox>
          </v:shape>
        </w:pict>
      </w:r>
      <w:r>
        <w:rPr>
          <w:rFonts w:ascii="Arial" w:hAnsi="Arial" w:cs="Arial"/>
          <w:b/>
          <w:noProof/>
          <w:sz w:val="24"/>
          <w:szCs w:val="24"/>
          <w:u w:val="single"/>
        </w:rPr>
        <w:pict>
          <v:shape id="_x0000_s1090" type="#_x0000_t202" style="position:absolute;left:0;text-align:left;margin-left:254.6pt;margin-top:7.05pt;width:114.75pt;height:25.0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">
            <v:textbox>
              <w:txbxContent>
                <w:p w:rsidR="00754496" w:rsidRPr="00C15415" w:rsidRDefault="00754496" w:rsidP="00C17512">
                  <w:pPr>
                    <w:jc w:val="center"/>
                    <w:rPr>
                      <w:rFonts w:ascii="Times New Roman" w:hAnsi="Times New Roman"/>
                      <w:sz w:val="24"/>
                      <w:szCs w:val="24"/>
                    </w:rPr>
                  </w:pPr>
                  <w:r>
                    <w:rPr>
                      <w:rFonts w:ascii="Times New Roman" w:hAnsi="Times New Roman"/>
                      <w:sz w:val="24"/>
                      <w:szCs w:val="24"/>
                    </w:rPr>
                    <w:t>Mentinere ANI</w:t>
                  </w:r>
                </w:p>
              </w:txbxContent>
            </v:textbox>
          </v:shape>
        </w:pict>
      </w:r>
    </w:p>
    <w:p w:rsidR="00C17512" w:rsidRPr="007046ED" w:rsidRDefault="00511F3F" w:rsidP="00C17512">
      <w:pPr>
        <w:jc w:val="center"/>
        <w:rPr>
          <w:rFonts w:ascii="Arial" w:hAnsi="Arial" w:cs="Arial"/>
          <w:b/>
          <w:sz w:val="24"/>
          <w:szCs w:val="24"/>
          <w:u w:val="single"/>
        </w:rPr>
      </w:pPr>
      <w:r>
        <w:rPr>
          <w:rFonts w:ascii="Arial" w:hAnsi="Arial" w:cs="Arial"/>
          <w:b/>
          <w:noProof/>
          <w:sz w:val="24"/>
          <w:szCs w:val="24"/>
          <w:u w:val="single"/>
        </w:rPr>
        <w:pict>
          <v:shape id="_x0000_s1091" type="#_x0000_t202" style="position:absolute;left:0;text-align:left;margin-left:382.9pt;margin-top:14.4pt;width:114.75pt;height:25.0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">
            <v:textbox>
              <w:txbxContent>
                <w:p w:rsidR="00754496" w:rsidRPr="003B4997" w:rsidRDefault="00754496" w:rsidP="00C17512">
                  <w:pPr>
                    <w:jc w:val="center"/>
                    <w:rPr>
                      <w:rFonts w:ascii="Times New Roman" w:hAnsi="Times New Roman"/>
                      <w:b/>
                      <w:sz w:val="28"/>
                      <w:szCs w:val="28"/>
                    </w:rPr>
                  </w:pPr>
                  <w:r w:rsidRPr="003B4997">
                    <w:rPr>
                      <w:rFonts w:ascii="Times New Roman" w:hAnsi="Times New Roman"/>
                      <w:b/>
                      <w:sz w:val="28"/>
                      <w:szCs w:val="28"/>
                    </w:rPr>
                    <w:t xml:space="preserve">Monitorizare </w:t>
                  </w:r>
                </w:p>
              </w:txbxContent>
            </v:textbox>
          </v:shape>
        </w:pict>
      </w:r>
      <w:r>
        <w:rPr>
          <w:rFonts w:ascii="Arial" w:hAnsi="Arial" w:cs="Arial"/>
          <w:b/>
          <w:noProof/>
          <w:sz w:val="24"/>
          <w:szCs w:val="24"/>
          <w:u w:val="single"/>
        </w:rPr>
        <w:pict>
          <v:shape id="AutoShape 313" o:spid="_x0000_s1116" type="#_x0000_t32" style="position:absolute;left:0;text-align:left;margin-left:445.15pt;margin-top:2.45pt;width:0;height:15.7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UFNQ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">
            <v:stroke endarrow="block"/>
          </v:shape>
        </w:pict>
      </w:r>
    </w:p>
    <w:p w:rsidR="00C17512" w:rsidRPr="007046ED" w:rsidRDefault="00C17512" w:rsidP="00C17512">
      <w:pPr>
        <w:jc w:val="center"/>
        <w:rPr>
          <w:rFonts w:ascii="Arial" w:hAnsi="Arial" w:cs="Arial"/>
          <w:b/>
          <w:sz w:val="24"/>
          <w:szCs w:val="24"/>
          <w:u w:val="single"/>
        </w:rPr>
      </w:pPr>
    </w:p>
    <w:p w:rsidR="00C17512" w:rsidRPr="007046ED" w:rsidRDefault="00C17512" w:rsidP="00C17512">
      <w:pPr>
        <w:jc w:val="center"/>
        <w:rPr>
          <w:rFonts w:ascii="Arial" w:hAnsi="Arial" w:cs="Arial"/>
          <w:b/>
          <w:bCs/>
          <w:sz w:val="24"/>
          <w:szCs w:val="24"/>
        </w:rPr>
      </w:pPr>
    </w:p>
    <w:p w:rsidR="00C17512" w:rsidRPr="007046ED" w:rsidRDefault="00C17512" w:rsidP="00C17512">
      <w:pPr>
        <w:spacing w:after="0" w:line="240" w:lineRule="auto"/>
        <w:ind w:left="714"/>
        <w:jc w:val="center"/>
        <w:rPr>
          <w:rFonts w:ascii="Arial" w:hAnsi="Arial" w:cs="Arial"/>
          <w:b/>
          <w:bCs/>
          <w:sz w:val="24"/>
          <w:szCs w:val="24"/>
        </w:rPr>
      </w:pPr>
    </w:p>
    <w:p w:rsidR="00C17512" w:rsidRPr="007046ED" w:rsidRDefault="003855D0" w:rsidP="00C17512">
      <w:pPr>
        <w:jc w:val="center"/>
        <w:rPr>
          <w:rFonts w:ascii="Arial" w:hAnsi="Arial" w:cs="Arial"/>
          <w:b/>
          <w:bCs/>
          <w:sz w:val="24"/>
          <w:szCs w:val="24"/>
        </w:rPr>
      </w:pPr>
      <w:r w:rsidRPr="007046ED">
        <w:rPr>
          <w:rFonts w:ascii="Arial" w:hAnsi="Arial" w:cs="Arial"/>
          <w:b/>
          <w:bCs/>
          <w:sz w:val="24"/>
          <w:szCs w:val="24"/>
        </w:rPr>
        <w:br w:type="column"/>
      </w:r>
      <w:r w:rsidR="00C17512" w:rsidRPr="007046ED">
        <w:rPr>
          <w:rFonts w:ascii="Arial" w:hAnsi="Arial" w:cs="Arial"/>
          <w:b/>
          <w:bCs/>
          <w:sz w:val="24"/>
          <w:szCs w:val="24"/>
        </w:rPr>
        <w:lastRenderedPageBreak/>
        <w:t>Figura 7 – Algoritm de monitorizare a terapiei antivirale in hepatita cronica VHB sub terapia cu analogi nucleozidici/nucleotidici</w: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092" type="#_x0000_t202" style="position:absolute;left:0;text-align:left;margin-left:133.65pt;margin-top:.6pt;width:237.05pt;height:25.0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6P7LgIAAFo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">
            <v:textbox>
              <w:txbxContent>
                <w:p w:rsidR="00754496" w:rsidRPr="005376F9" w:rsidRDefault="00754496" w:rsidP="00C17512">
                  <w:pPr>
                    <w:jc w:val="center"/>
                    <w:rPr>
                      <w:rFonts w:ascii="Times New Roman" w:hAnsi="Times New Roman"/>
                      <w:b/>
                      <w:sz w:val="28"/>
                      <w:szCs w:val="28"/>
                    </w:rPr>
                  </w:pPr>
                  <w:r w:rsidRPr="005376F9">
                    <w:rPr>
                      <w:rFonts w:ascii="Times New Roman" w:hAnsi="Times New Roman"/>
                      <w:b/>
                      <w:sz w:val="28"/>
                      <w:szCs w:val="28"/>
                    </w:rPr>
                    <w:t>Schema initiala de tratament</w:t>
                  </w:r>
                </w:p>
              </w:txbxContent>
            </v:textbox>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AutoShape 323" o:spid="_x0000_s1115" type="#_x0000_t32" style="position:absolute;left:0;text-align:left;margin-left:175.4pt;margin-top:.2pt;width:41.75pt;height:15.05pt;flip:x;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">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093" type="#_x0000_t202" style="position:absolute;left:0;text-align:left;margin-left:22.15pt;margin-top:.65pt;width:170.3pt;height:25.0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">
            <v:textbox>
              <w:txbxContent>
                <w:p w:rsidR="00754496" w:rsidRPr="005376F9" w:rsidRDefault="00754496" w:rsidP="00C17512">
                  <w:pPr>
                    <w:jc w:val="center"/>
                    <w:rPr>
                      <w:rFonts w:ascii="Times New Roman" w:hAnsi="Times New Roman"/>
                      <w:b/>
                      <w:sz w:val="24"/>
                      <w:szCs w:val="24"/>
                    </w:rPr>
                  </w:pPr>
                  <w:r w:rsidRPr="005376F9">
                    <w:rPr>
                      <w:rFonts w:ascii="Times New Roman" w:hAnsi="Times New Roman"/>
                      <w:b/>
                      <w:sz w:val="24"/>
                      <w:szCs w:val="24"/>
                    </w:rPr>
                    <w:t>Entecavir, Tenofovir</w:t>
                  </w:r>
                </w:p>
              </w:txbxContent>
            </v:textbox>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094" type="#_x0000_t202" style="position:absolute;left:0;text-align:left;margin-left:13.25pt;margin-top:19.1pt;width:91.25pt;height:23.7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">
            <v:textbox>
              <w:txbxContent>
                <w:p w:rsidR="00754496" w:rsidRPr="005376F9" w:rsidRDefault="00754496" w:rsidP="00C17512">
                  <w:pPr>
                    <w:jc w:val="center"/>
                    <w:rPr>
                      <w:rFonts w:ascii="Times New Roman" w:hAnsi="Times New Roman"/>
                      <w:sz w:val="24"/>
                      <w:szCs w:val="24"/>
                    </w:rPr>
                  </w:pPr>
                  <w:r w:rsidRPr="005376F9">
                    <w:rPr>
                      <w:rFonts w:ascii="Times New Roman" w:hAnsi="Times New Roman"/>
                      <w:sz w:val="24"/>
                      <w:szCs w:val="24"/>
                    </w:rPr>
                    <w:t>Viremie spt 24</w:t>
                  </w:r>
                </w:p>
              </w:txbxContent>
            </v:textbox>
          </v:shape>
        </w:pict>
      </w:r>
      <w:r>
        <w:rPr>
          <w:rFonts w:ascii="Arial" w:hAnsi="Arial" w:cs="Arial"/>
          <w:noProof/>
          <w:sz w:val="24"/>
          <w:szCs w:val="24"/>
        </w:rPr>
        <w:pict>
          <v:shape id="AutoShape 319" o:spid="_x0000_s1114" type="#_x0000_t32" style="position:absolute;left:0;text-align:left;margin-left:51.7pt;margin-top:9.7pt;width:18.85pt;height:0;rotation:90;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">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AutoShape 324" o:spid="_x0000_s1113" type="#_x0000_t32" style="position:absolute;left:0;text-align:left;margin-left:87.05pt;margin-top:17.35pt;width:20.15pt;height:20.9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">
            <v:stroke endarrow="block"/>
          </v:shape>
        </w:pict>
      </w:r>
      <w:r>
        <w:rPr>
          <w:rFonts w:ascii="Arial" w:hAnsi="Arial" w:cs="Arial"/>
          <w:noProof/>
          <w:sz w:val="24"/>
          <w:szCs w:val="24"/>
        </w:rPr>
        <w:pict>
          <v:shape id="AutoShape 325" o:spid="_x0000_s1112" type="#_x0000_t32" style="position:absolute;left:0;text-align:left;margin-left:22.15pt;margin-top:17.35pt;width:27.8pt;height:20.9pt;flip:x;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hCPwIAAG4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">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095" type="#_x0000_t202" style="position:absolute;left:0;text-align:left;margin-left:107.2pt;margin-top:12.8pt;width:72.65pt;height:40.6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">
            <v:textbox>
              <w:txbxContent>
                <w:p w:rsidR="00754496" w:rsidRPr="005376F9" w:rsidRDefault="00754496" w:rsidP="00C17512">
                  <w:pPr>
                    <w:jc w:val="center"/>
                    <w:rPr>
                      <w:rFonts w:ascii="Times New Roman" w:hAnsi="Times New Roman"/>
                      <w:sz w:val="24"/>
                      <w:szCs w:val="24"/>
                    </w:rPr>
                  </w:pPr>
                  <w:r w:rsidRPr="005376F9">
                    <w:rPr>
                      <w:rFonts w:ascii="Times New Roman" w:hAnsi="Times New Roman"/>
                      <w:sz w:val="24"/>
                      <w:szCs w:val="24"/>
                    </w:rPr>
                    <w:t>Scadere cu &lt;2log10</w:t>
                  </w:r>
                </w:p>
              </w:txbxContent>
            </v:textbox>
          </v:shape>
        </w:pict>
      </w:r>
      <w:r>
        <w:rPr>
          <w:rFonts w:ascii="Arial" w:hAnsi="Arial" w:cs="Arial"/>
          <w:noProof/>
          <w:sz w:val="24"/>
          <w:szCs w:val="24"/>
        </w:rPr>
        <w:pict>
          <v:shape id="_x0000_s1096" type="#_x0000_t202" style="position:absolute;left:0;text-align:left;margin-left:-5.55pt;margin-top:12.8pt;width:72.65pt;height:40.6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">
            <v:textbox>
              <w:txbxContent>
                <w:p w:rsidR="00754496" w:rsidRPr="005376F9" w:rsidRDefault="00754496" w:rsidP="00C17512">
                  <w:pPr>
                    <w:jc w:val="center"/>
                    <w:rPr>
                      <w:rFonts w:ascii="Times New Roman" w:hAnsi="Times New Roman"/>
                      <w:sz w:val="24"/>
                      <w:szCs w:val="24"/>
                    </w:rPr>
                  </w:pPr>
                  <w:r w:rsidRPr="005376F9">
                    <w:rPr>
                      <w:rFonts w:ascii="Times New Roman" w:hAnsi="Times New Roman"/>
                      <w:sz w:val="24"/>
                      <w:szCs w:val="24"/>
                    </w:rPr>
                    <w:t>Scadere cu ≥ 2log10</w:t>
                  </w:r>
                </w:p>
              </w:txbxContent>
            </v:textbox>
          </v:shape>
        </w:pict>
      </w:r>
    </w:p>
    <w:p w:rsidR="00C17512" w:rsidRPr="007046ED" w:rsidRDefault="00C17512" w:rsidP="00C17512">
      <w:pPr>
        <w:jc w:val="both"/>
        <w:rPr>
          <w:rFonts w:ascii="Arial" w:hAnsi="Arial" w:cs="Arial"/>
          <w:b/>
          <w:bCs/>
          <w:sz w:val="24"/>
          <w:szCs w:val="24"/>
          <w:u w:val="single"/>
        </w:rPr>
      </w:pP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097" type="#_x0000_t202" style="position:absolute;left:0;text-align:left;margin-left:159.7pt;margin-top:16.3pt;width:125.45pt;height:23.7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">
            <v:textbox>
              <w:txbxContent>
                <w:p w:rsidR="00754496" w:rsidRPr="005376F9" w:rsidRDefault="00754496" w:rsidP="00C17512">
                  <w:pPr>
                    <w:shd w:val="clear" w:color="auto" w:fill="D9D9D9"/>
                    <w:jc w:val="center"/>
                    <w:rPr>
                      <w:rFonts w:ascii="Times New Roman" w:hAnsi="Times New Roman"/>
                      <w:sz w:val="24"/>
                      <w:szCs w:val="24"/>
                    </w:rPr>
                  </w:pPr>
                  <w:r w:rsidRPr="005376F9">
                    <w:rPr>
                      <w:rFonts w:ascii="Times New Roman" w:hAnsi="Times New Roman"/>
                      <w:sz w:val="24"/>
                      <w:szCs w:val="24"/>
                    </w:rPr>
                    <w:t>Rezistenta primara</w:t>
                  </w:r>
                </w:p>
              </w:txbxContent>
            </v:textbox>
          </v:shape>
        </w:pict>
      </w:r>
      <w:r>
        <w:rPr>
          <w:rFonts w:ascii="Arial" w:hAnsi="Arial" w:cs="Arial"/>
          <w:b/>
          <w:bCs/>
          <w:noProof/>
          <w:sz w:val="24"/>
          <w:szCs w:val="24"/>
          <w:u w:val="single"/>
        </w:rPr>
        <w:pict>
          <v:shape id="AutoShape 327" o:spid="_x0000_s1111" type="#_x0000_t32" style="position:absolute;left:0;text-align:left;margin-left:159.7pt;margin-top:.45pt;width:20.15pt;height:13.6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">
            <v:stroke endarrow="block"/>
          </v:shape>
        </w:pict>
      </w:r>
      <w:r>
        <w:rPr>
          <w:rFonts w:ascii="Arial" w:hAnsi="Arial" w:cs="Arial"/>
          <w:noProof/>
          <w:sz w:val="24"/>
          <w:szCs w:val="24"/>
        </w:rPr>
        <w:pict>
          <v:shape id="_x0000_s1098" type="#_x0000_t202" style="position:absolute;left:0;text-align:left;margin-left:-5.55pt;margin-top:19.85pt;width:91.25pt;height:23.7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">
            <v:textbox>
              <w:txbxContent>
                <w:p w:rsidR="00754496" w:rsidRPr="005376F9" w:rsidRDefault="00754496" w:rsidP="00C17512">
                  <w:pPr>
                    <w:jc w:val="center"/>
                    <w:rPr>
                      <w:rFonts w:ascii="Times New Roman" w:hAnsi="Times New Roman"/>
                      <w:sz w:val="24"/>
                      <w:szCs w:val="24"/>
                    </w:rPr>
                  </w:pPr>
                  <w:r w:rsidRPr="005376F9">
                    <w:rPr>
                      <w:rFonts w:ascii="Times New Roman" w:hAnsi="Times New Roman"/>
                      <w:sz w:val="24"/>
                      <w:szCs w:val="24"/>
                    </w:rPr>
                    <w:t>Viremie spt 48</w:t>
                  </w:r>
                </w:p>
              </w:txbxContent>
            </v:textbox>
          </v:shape>
        </w:pict>
      </w:r>
      <w:r>
        <w:rPr>
          <w:rFonts w:ascii="Arial" w:hAnsi="Arial" w:cs="Arial"/>
          <w:b/>
          <w:bCs/>
          <w:noProof/>
          <w:sz w:val="24"/>
          <w:szCs w:val="24"/>
          <w:u w:val="single"/>
        </w:rPr>
        <w:pict>
          <v:shape id="AutoShape 337" o:spid="_x0000_s1110" type="#_x0000_t32" style="position:absolute;left:0;text-align:left;margin-left:27.4pt;margin-top:.45pt;width:0;height:19.4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Bg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">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b/>
          <w:bCs/>
          <w:noProof/>
          <w:sz w:val="24"/>
          <w:szCs w:val="24"/>
          <w:u w:val="single"/>
        </w:rPr>
        <w:pict>
          <v:shape id="AutoShape 330" o:spid="_x0000_s1109" type="#_x0000_t32" style="position:absolute;left:0;text-align:left;margin-left:13.25pt;margin-top:21.3pt;width:17.5pt;height:23.6pt;flip:x;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">
            <v:stroke endarrow="block"/>
          </v:shape>
        </w:pict>
      </w:r>
      <w:r>
        <w:rPr>
          <w:rFonts w:ascii="Arial" w:hAnsi="Arial" w:cs="Arial"/>
          <w:b/>
          <w:bCs/>
          <w:noProof/>
          <w:sz w:val="24"/>
          <w:szCs w:val="24"/>
          <w:u w:val="single"/>
        </w:rPr>
        <w:pict>
          <v:shape id="AutoShape 333" o:spid="_x0000_s1108" type="#_x0000_t32" style="position:absolute;left:0;text-align:left;margin-left:221.65pt;margin-top:11.3pt;width:0;height:16.8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" strokeweight="3pt">
            <v:stroke endarrow="block"/>
          </v:shape>
        </w:pict>
      </w:r>
      <w:r>
        <w:rPr>
          <w:rFonts w:ascii="Arial" w:hAnsi="Arial" w:cs="Arial"/>
          <w:b/>
          <w:bCs/>
          <w:noProof/>
          <w:sz w:val="24"/>
          <w:szCs w:val="24"/>
          <w:u w:val="single"/>
        </w:rPr>
        <w:pict>
          <v:shape id="AutoShape 331" o:spid="_x0000_s1107" type="#_x0000_t32" style="position:absolute;left:0;text-align:left;margin-left:67.1pt;margin-top:18.1pt;width:12.1pt;height:10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">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b/>
          <w:bCs/>
          <w:noProof/>
          <w:sz w:val="24"/>
          <w:szCs w:val="24"/>
          <w:u w:val="single"/>
        </w:rPr>
        <w:pict>
          <v:shape id="_x0000_s1099" type="#_x0000_t202" style="position:absolute;left:0;text-align:left;margin-left:-22.3pt;margin-top:23.2pt;width:95.9pt;height:53.0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">
            <v:textbox>
              <w:txbxContent>
                <w:p w:rsidR="00754496" w:rsidRPr="005376F9" w:rsidRDefault="00754496" w:rsidP="00C17512">
                  <w:pPr>
                    <w:jc w:val="center"/>
                    <w:rPr>
                      <w:rFonts w:ascii="Times New Roman" w:hAnsi="Times New Roman"/>
                      <w:sz w:val="24"/>
                      <w:szCs w:val="24"/>
                    </w:rPr>
                  </w:pPr>
                  <w:r w:rsidRPr="005376F9">
                    <w:rPr>
                      <w:rFonts w:ascii="Times New Roman" w:hAnsi="Times New Roman"/>
                      <w:sz w:val="24"/>
                      <w:szCs w:val="24"/>
                    </w:rPr>
                    <w:t>nedetectabila sau valoare sub 1000ui/ml</w:t>
                  </w:r>
                </w:p>
              </w:txbxContent>
            </v:textbox>
          </v:shape>
        </w:pict>
      </w:r>
      <w:r>
        <w:rPr>
          <w:rFonts w:ascii="Arial" w:hAnsi="Arial" w:cs="Arial"/>
          <w:b/>
          <w:bCs/>
          <w:noProof/>
          <w:sz w:val="24"/>
          <w:szCs w:val="24"/>
          <w:u w:val="single"/>
        </w:rPr>
        <w:pict>
          <v:shape id="_x0000_s1100" type="#_x0000_t202" style="position:absolute;left:0;text-align:left;margin-left:167.4pt;margin-top:2.65pt;width:117.75pt;height:25.1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">
            <v:textbox>
              <w:txbxContent>
                <w:p w:rsidR="00754496" w:rsidRPr="005376F9" w:rsidRDefault="00754496" w:rsidP="00C17512">
                  <w:pPr>
                    <w:shd w:val="clear" w:color="auto" w:fill="D9D9D9"/>
                    <w:jc w:val="center"/>
                    <w:rPr>
                      <w:rFonts w:ascii="Times New Roman" w:hAnsi="Times New Roman"/>
                      <w:b/>
                      <w:sz w:val="28"/>
                      <w:szCs w:val="28"/>
                    </w:rPr>
                  </w:pPr>
                  <w:r w:rsidRPr="005376F9">
                    <w:rPr>
                      <w:rFonts w:ascii="Times New Roman" w:hAnsi="Times New Roman"/>
                      <w:b/>
                      <w:sz w:val="28"/>
                      <w:szCs w:val="28"/>
                    </w:rPr>
                    <w:t>Stop terapie</w:t>
                  </w:r>
                </w:p>
              </w:txbxContent>
            </v:textbox>
          </v:shape>
        </w:pict>
      </w:r>
      <w:r>
        <w:rPr>
          <w:rFonts w:ascii="Arial" w:hAnsi="Arial" w:cs="Arial"/>
          <w:b/>
          <w:bCs/>
          <w:noProof/>
          <w:sz w:val="24"/>
          <w:szCs w:val="24"/>
          <w:u w:val="single"/>
        </w:rPr>
        <w:pict>
          <v:shape id="_x0000_s1101" type="#_x0000_t202" style="position:absolute;left:0;text-align:left;margin-left:79.2pt;margin-top:2.65pt;width:72.65pt;height:25.1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">
            <v:textbox>
              <w:txbxContent>
                <w:p w:rsidR="00754496" w:rsidRPr="005376F9" w:rsidRDefault="00754496" w:rsidP="00C17512">
                  <w:pPr>
                    <w:jc w:val="center"/>
                    <w:rPr>
                      <w:rFonts w:ascii="Times New Roman" w:hAnsi="Times New Roman"/>
                      <w:sz w:val="24"/>
                      <w:szCs w:val="24"/>
                    </w:rPr>
                  </w:pPr>
                  <w:r w:rsidRPr="005376F9">
                    <w:rPr>
                      <w:rFonts w:ascii="Times New Roman" w:hAnsi="Times New Roman"/>
                      <w:sz w:val="24"/>
                      <w:szCs w:val="24"/>
                    </w:rPr>
                    <w:t>&gt;1000ui/ml</w:t>
                  </w:r>
                </w:p>
              </w:txbxContent>
            </v:textbox>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102" type="#_x0000_t202" style="position:absolute;left:0;text-align:left;margin-left:79.2pt;margin-top:18.85pt;width:342.6pt;height:66.9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">
            <v:textbox>
              <w:txbxContent>
                <w:p w:rsidR="00754496" w:rsidRPr="005376F9" w:rsidRDefault="00754496" w:rsidP="00C17512">
                  <w:pPr>
                    <w:shd w:val="clear" w:color="auto" w:fill="D9D9D9"/>
                    <w:spacing w:after="0"/>
                    <w:rPr>
                      <w:rFonts w:ascii="Times New Roman" w:hAnsi="Times New Roman"/>
                      <w:sz w:val="24"/>
                      <w:szCs w:val="24"/>
                    </w:rPr>
                  </w:pPr>
                  <w:r w:rsidRPr="005376F9">
                    <w:rPr>
                      <w:rFonts w:ascii="Times New Roman" w:hAnsi="Times New Roman"/>
                      <w:sz w:val="24"/>
                      <w:szCs w:val="24"/>
                    </w:rPr>
                    <w:t>Se ia in discutie rezistenta dobandita daca nu se constata o scadere cu &gt; 2log fata de valoarea de la evaluarea anterioara</w:t>
                  </w:r>
                </w:p>
                <w:p w:rsidR="00754496" w:rsidRPr="005376F9" w:rsidRDefault="00754496" w:rsidP="00C17512">
                  <w:pPr>
                    <w:shd w:val="clear" w:color="auto" w:fill="D9D9D9"/>
                    <w:rPr>
                      <w:rFonts w:ascii="Times New Roman" w:hAnsi="Times New Roman"/>
                      <w:sz w:val="24"/>
                      <w:szCs w:val="24"/>
                    </w:rPr>
                  </w:pPr>
                  <w:r w:rsidRPr="005376F9">
                    <w:rPr>
                      <w:rFonts w:ascii="Times New Roman" w:hAnsi="Times New Roman"/>
                      <w:sz w:val="24"/>
                      <w:szCs w:val="24"/>
                    </w:rPr>
                    <w:t>Se poate continua terapia inca 6 luni urmand ca schema sa fie reevaluata dupa acest interval</w:t>
                  </w:r>
                </w:p>
                <w:p w:rsidR="00754496" w:rsidRPr="005376F9" w:rsidRDefault="00754496" w:rsidP="00C17512">
                  <w:pPr>
                    <w:shd w:val="clear" w:color="auto" w:fill="D9D9D9"/>
                    <w:rPr>
                      <w:rFonts w:ascii="Times New Roman" w:hAnsi="Times New Roman"/>
                      <w:sz w:val="24"/>
                      <w:szCs w:val="24"/>
                    </w:rPr>
                  </w:pPr>
                </w:p>
              </w:txbxContent>
            </v:textbox>
          </v:shape>
        </w:pict>
      </w:r>
      <w:r>
        <w:rPr>
          <w:rFonts w:ascii="Arial" w:hAnsi="Arial" w:cs="Arial"/>
          <w:b/>
          <w:bCs/>
          <w:noProof/>
          <w:sz w:val="24"/>
          <w:szCs w:val="24"/>
          <w:u w:val="single"/>
        </w:rPr>
        <w:pict>
          <v:shape id="AutoShape 335" o:spid="_x0000_s1106" type="#_x0000_t32" style="position:absolute;left:0;text-align:left;margin-left:118.9pt;margin-top:2.35pt;width:0;height:16.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">
            <v:stroke endarrow="block"/>
          </v:shape>
        </w:pict>
      </w:r>
      <w:r>
        <w:rPr>
          <w:rFonts w:ascii="Arial" w:hAnsi="Arial" w:cs="Arial"/>
          <w:b/>
          <w:bCs/>
          <w:noProof/>
          <w:sz w:val="24"/>
          <w:szCs w:val="24"/>
          <w:u w:val="single"/>
        </w:rPr>
        <w:pict>
          <v:shape id="AutoShape 334" o:spid="_x0000_s1105" type="#_x0000_t32" style="position:absolute;left:0;text-align:left;margin-left:221.65pt;margin-top:2.35pt;width:.05pt;height:16.5pt;flip:y;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SsPgIAAGs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" strokeweight="3pt">
            <v:stroke endarrow="block"/>
          </v:shape>
        </w:pict>
      </w:r>
    </w:p>
    <w:p w:rsidR="00C17512" w:rsidRPr="007046ED" w:rsidRDefault="00C17512" w:rsidP="00C17512">
      <w:pPr>
        <w:jc w:val="both"/>
        <w:rPr>
          <w:rFonts w:ascii="Arial" w:hAnsi="Arial" w:cs="Arial"/>
          <w:b/>
          <w:bCs/>
          <w:sz w:val="24"/>
          <w:szCs w:val="24"/>
          <w:u w:val="single"/>
        </w:rPr>
      </w:pPr>
    </w:p>
    <w:p w:rsidR="00C17512" w:rsidRPr="007046ED" w:rsidRDefault="00511F3F" w:rsidP="00C17512">
      <w:pPr>
        <w:jc w:val="both"/>
        <w:rPr>
          <w:rFonts w:ascii="Arial" w:hAnsi="Arial" w:cs="Arial"/>
          <w:b/>
          <w:bCs/>
          <w:sz w:val="24"/>
          <w:szCs w:val="24"/>
          <w:u w:val="single"/>
        </w:rPr>
      </w:pPr>
      <w:r>
        <w:rPr>
          <w:rFonts w:ascii="Arial" w:hAnsi="Arial" w:cs="Arial"/>
          <w:b/>
          <w:bCs/>
          <w:noProof/>
          <w:sz w:val="24"/>
          <w:szCs w:val="24"/>
          <w:u w:val="single"/>
        </w:rPr>
        <w:pict>
          <v:shape id="AutoShape 336" o:spid="_x0000_s1104" type="#_x0000_t32" style="position:absolute;left:0;text-align:left;margin-left:22.15pt;margin-top:-.05pt;width:0;height:40.4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" strokeweight="2.25pt">
            <v:stroke endarrow="block"/>
          </v:shape>
        </w:pict>
      </w:r>
    </w:p>
    <w:p w:rsidR="00C17512" w:rsidRPr="007046ED" w:rsidRDefault="00511F3F" w:rsidP="00C17512">
      <w:pPr>
        <w:jc w:val="both"/>
        <w:rPr>
          <w:rFonts w:ascii="Arial" w:hAnsi="Arial" w:cs="Arial"/>
          <w:b/>
          <w:bCs/>
          <w:sz w:val="24"/>
          <w:szCs w:val="24"/>
          <w:u w:val="single"/>
        </w:rPr>
      </w:pPr>
      <w:r>
        <w:rPr>
          <w:rFonts w:ascii="Arial" w:hAnsi="Arial" w:cs="Arial"/>
          <w:noProof/>
          <w:sz w:val="24"/>
          <w:szCs w:val="24"/>
        </w:rPr>
        <w:pict>
          <v:shape id="_x0000_s1103" type="#_x0000_t202" style="position:absolute;left:0;text-align:left;margin-left:-15.2pt;margin-top:14.9pt;width:509.85pt;height:63.7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">
            <v:textbox>
              <w:txbxContent>
                <w:p w:rsidR="00754496" w:rsidRPr="005376F9" w:rsidRDefault="00754496" w:rsidP="00C17512">
                  <w:pPr>
                    <w:spacing w:after="0" w:line="240" w:lineRule="auto"/>
                  </w:pPr>
                  <w:r w:rsidRPr="005376F9">
                    <w:t>Continuare terapie pana la obtinerea seroconversiei in sistemul HBs si inca 6 luni de consolidare, dupa seroconversie, cu monitorizare: viremie, AgHBs/ACHBs si  AgHBe/ACHBe la:</w:t>
                  </w:r>
                </w:p>
                <w:p w:rsidR="00754496" w:rsidRPr="005376F9" w:rsidRDefault="00754496" w:rsidP="00C17512">
                  <w:pPr>
                    <w:numPr>
                      <w:ilvl w:val="0"/>
                      <w:numId w:val="65"/>
                    </w:numPr>
                    <w:spacing w:after="0" w:line="240" w:lineRule="auto"/>
                  </w:pPr>
                  <w:r w:rsidRPr="005376F9">
                    <w:t>6 luni pana la obtinerea nedetectabilitatii viremiei</w:t>
                  </w:r>
                </w:p>
                <w:p w:rsidR="00754496" w:rsidRPr="005376F9" w:rsidRDefault="00754496" w:rsidP="00C17512">
                  <w:pPr>
                    <w:numPr>
                      <w:ilvl w:val="0"/>
                      <w:numId w:val="65"/>
                    </w:numPr>
                    <w:spacing w:after="0" w:line="240" w:lineRule="auto"/>
                  </w:pPr>
                  <w:r w:rsidRPr="005376F9">
                    <w:t xml:space="preserve">12 luni dupa ce viremia devine nedetectabila </w:t>
                  </w:r>
                </w:p>
              </w:txbxContent>
            </v:textbox>
          </v:shape>
        </w:pict>
      </w:r>
    </w:p>
    <w:p w:rsidR="00C17512" w:rsidRPr="007046ED" w:rsidRDefault="00C17512" w:rsidP="00C17512">
      <w:pPr>
        <w:jc w:val="both"/>
        <w:rPr>
          <w:rFonts w:ascii="Arial" w:hAnsi="Arial" w:cs="Arial"/>
          <w:b/>
          <w:bCs/>
          <w:sz w:val="24"/>
          <w:szCs w:val="24"/>
          <w:u w:val="single"/>
        </w:rPr>
      </w:pPr>
    </w:p>
    <w:p w:rsidR="00C17512" w:rsidRPr="007046ED" w:rsidRDefault="00C17512" w:rsidP="00C17512">
      <w:pPr>
        <w:jc w:val="both"/>
        <w:rPr>
          <w:rFonts w:ascii="Arial" w:hAnsi="Arial" w:cs="Arial"/>
          <w:b/>
          <w:bCs/>
          <w:sz w:val="24"/>
          <w:szCs w:val="24"/>
          <w:u w:val="single"/>
        </w:rPr>
      </w:pPr>
    </w:p>
    <w:p w:rsidR="00C17512" w:rsidRPr="007046ED" w:rsidRDefault="00C17512" w:rsidP="00C17512">
      <w:pPr>
        <w:jc w:val="both"/>
        <w:rPr>
          <w:rFonts w:ascii="Arial" w:hAnsi="Arial" w:cs="Arial"/>
          <w:b/>
          <w:bCs/>
          <w:sz w:val="24"/>
          <w:szCs w:val="24"/>
          <w:u w:val="single"/>
        </w:rPr>
      </w:pPr>
    </w:p>
    <w:p w:rsidR="00C17512" w:rsidRPr="007046ED" w:rsidRDefault="00C17512" w:rsidP="00C17512">
      <w:pPr>
        <w:rPr>
          <w:rFonts w:ascii="Arial" w:hAnsi="Arial" w:cs="Arial"/>
          <w:b/>
          <w:sz w:val="24"/>
          <w:szCs w:val="24"/>
          <w:u w:val="single"/>
        </w:rPr>
      </w:pPr>
    </w:p>
    <w:p w:rsidR="00C17512" w:rsidRPr="007046ED" w:rsidRDefault="00C17512" w:rsidP="00C17512">
      <w:pPr>
        <w:rPr>
          <w:rFonts w:ascii="Arial" w:hAnsi="Arial" w:cs="Arial"/>
          <w:b/>
          <w:sz w:val="24"/>
          <w:szCs w:val="24"/>
          <w:u w:val="single"/>
        </w:rPr>
      </w:pPr>
      <w:r w:rsidRPr="007046ED">
        <w:rPr>
          <w:rFonts w:ascii="Arial" w:hAnsi="Arial" w:cs="Arial"/>
          <w:b/>
          <w:sz w:val="24"/>
          <w:szCs w:val="24"/>
          <w:u w:val="single"/>
        </w:rPr>
        <w:t>9.2. HEPATITA CRONICĂ CU VHB – PACIENŢI  PRETRATAŢI</w:t>
      </w:r>
    </w:p>
    <w:p w:rsidR="00C17512" w:rsidRPr="007046ED" w:rsidRDefault="00C17512" w:rsidP="00C17512">
      <w:pPr>
        <w:autoSpaceDE w:val="0"/>
        <w:autoSpaceDN w:val="0"/>
        <w:adjustRightInd w:val="0"/>
        <w:spacing w:after="0" w:line="240" w:lineRule="auto"/>
        <w:contextualSpacing/>
        <w:rPr>
          <w:rFonts w:ascii="Arial" w:hAnsi="Arial" w:cs="Arial"/>
          <w:sz w:val="24"/>
          <w:szCs w:val="24"/>
          <w:highlight w:val="yellow"/>
          <w:lang w:bidi="hi-IN"/>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Pacienţi cu recădere la minim 6 luni după un tratament anterior cu interferon</w:t>
      </w:r>
    </w:p>
    <w:p w:rsidR="00C17512" w:rsidRPr="007046ED" w:rsidRDefault="00C17512" w:rsidP="00C17512">
      <w:pPr>
        <w:jc w:val="both"/>
        <w:rPr>
          <w:rFonts w:ascii="Arial" w:hAnsi="Arial" w:cs="Arial"/>
          <w:sz w:val="24"/>
          <w:szCs w:val="24"/>
        </w:rPr>
      </w:pPr>
      <w:r w:rsidRPr="007046ED">
        <w:rPr>
          <w:rFonts w:ascii="Arial" w:hAnsi="Arial" w:cs="Arial"/>
          <w:sz w:val="24"/>
          <w:szCs w:val="24"/>
        </w:rPr>
        <w:t>In acest moment pacientii care indeplinesc criteriile de includere pot primi terapie cu Entecavir sau Tenofovir conform schemei terapeutice si de  monitorizare identica cu cea a pacientilor naivi</w:t>
      </w:r>
    </w:p>
    <w:p w:rsidR="00C17512" w:rsidRPr="007046ED" w:rsidRDefault="00C17512" w:rsidP="00C17512">
      <w:pPr>
        <w:jc w:val="both"/>
        <w:rPr>
          <w:rFonts w:ascii="Arial" w:hAnsi="Arial" w:cs="Arial"/>
          <w:sz w:val="24"/>
          <w:szCs w:val="24"/>
        </w:rPr>
      </w:pPr>
      <w:r w:rsidRPr="007046ED">
        <w:rPr>
          <w:rFonts w:ascii="Arial" w:hAnsi="Arial" w:cs="Arial"/>
          <w:b/>
          <w:bCs/>
          <w:sz w:val="24"/>
          <w:szCs w:val="24"/>
          <w:u w:val="single"/>
        </w:rPr>
        <w:t>9.3.  CIROZA HEPATICĂ COMPENSATĂ</w:t>
      </w:r>
    </w:p>
    <w:p w:rsidR="00C17512" w:rsidRPr="007046ED" w:rsidRDefault="00C17512" w:rsidP="00C17512">
      <w:pPr>
        <w:jc w:val="both"/>
        <w:rPr>
          <w:rFonts w:ascii="Arial" w:hAnsi="Arial" w:cs="Arial"/>
          <w:b/>
          <w:bCs/>
          <w:sz w:val="24"/>
          <w:szCs w:val="24"/>
          <w:u w:val="single"/>
        </w:rPr>
      </w:pPr>
      <w:r w:rsidRPr="007046ED">
        <w:rPr>
          <w:rFonts w:ascii="Arial" w:hAnsi="Arial" w:cs="Arial"/>
          <w:sz w:val="24"/>
          <w:szCs w:val="24"/>
        </w:rPr>
        <w:lastRenderedPageBreak/>
        <w:t>In acest moment nu exista terapie antivirala specifica pentru aceasta categorie de pacienti</w:t>
      </w:r>
    </w:p>
    <w:p w:rsidR="00C17512" w:rsidRPr="007046ED" w:rsidRDefault="00C17512" w:rsidP="00C17512">
      <w:pPr>
        <w:jc w:val="both"/>
        <w:rPr>
          <w:rFonts w:ascii="Arial" w:hAnsi="Arial" w:cs="Arial"/>
          <w:b/>
          <w:bCs/>
          <w:sz w:val="24"/>
          <w:szCs w:val="24"/>
          <w:u w:val="single"/>
        </w:rPr>
      </w:pPr>
    </w:p>
    <w:p w:rsidR="00C17512" w:rsidRPr="007046ED" w:rsidRDefault="00C17512" w:rsidP="00C17512">
      <w:pPr>
        <w:jc w:val="both"/>
        <w:rPr>
          <w:rFonts w:ascii="Arial" w:hAnsi="Arial" w:cs="Arial"/>
          <w:b/>
          <w:bCs/>
          <w:sz w:val="24"/>
          <w:szCs w:val="24"/>
          <w:u w:val="single"/>
        </w:rPr>
      </w:pPr>
      <w:r w:rsidRPr="007046ED">
        <w:rPr>
          <w:rFonts w:ascii="Arial" w:hAnsi="Arial" w:cs="Arial"/>
          <w:b/>
          <w:bCs/>
          <w:sz w:val="24"/>
          <w:szCs w:val="24"/>
          <w:u w:val="single"/>
        </w:rPr>
        <w:t>9.4. CIROZA HEPATICĂ DECOMPENSATĂ</w:t>
      </w:r>
    </w:p>
    <w:p w:rsidR="00C17512" w:rsidRPr="007046ED" w:rsidRDefault="00C17512" w:rsidP="00C17512">
      <w:pPr>
        <w:jc w:val="both"/>
        <w:rPr>
          <w:rFonts w:ascii="Arial" w:hAnsi="Arial" w:cs="Arial"/>
          <w:b/>
          <w:bCs/>
          <w:sz w:val="24"/>
          <w:szCs w:val="24"/>
          <w:u w:val="single"/>
        </w:rPr>
      </w:pPr>
      <w:r w:rsidRPr="007046ED">
        <w:rPr>
          <w:rFonts w:ascii="Arial" w:hAnsi="Arial" w:cs="Arial"/>
          <w:sz w:val="24"/>
          <w:szCs w:val="24"/>
        </w:rPr>
        <w:t>In acest moment nu exista terapie antivirala specifica pentru aceasta categorie de pacienti</w:t>
      </w:r>
    </w:p>
    <w:p w:rsidR="00C17512" w:rsidRPr="007046ED" w:rsidRDefault="00C17512" w:rsidP="00C17512">
      <w:pPr>
        <w:jc w:val="both"/>
        <w:rPr>
          <w:rFonts w:ascii="Arial" w:hAnsi="Arial" w:cs="Arial"/>
          <w:b/>
          <w:bCs/>
          <w:sz w:val="24"/>
          <w:szCs w:val="24"/>
        </w:rPr>
      </w:pPr>
    </w:p>
    <w:p w:rsidR="00C17512" w:rsidRPr="007046ED" w:rsidRDefault="00C17512" w:rsidP="00C17512">
      <w:pPr>
        <w:jc w:val="both"/>
        <w:rPr>
          <w:rFonts w:ascii="Arial" w:hAnsi="Arial" w:cs="Arial"/>
          <w:sz w:val="24"/>
          <w:szCs w:val="24"/>
          <w:u w:val="single"/>
        </w:rPr>
      </w:pPr>
      <w:r w:rsidRPr="007046ED">
        <w:rPr>
          <w:rFonts w:ascii="Arial" w:hAnsi="Arial" w:cs="Arial"/>
          <w:b/>
          <w:bCs/>
          <w:sz w:val="24"/>
          <w:szCs w:val="24"/>
          <w:u w:val="single"/>
        </w:rPr>
        <w:t>9.5. HEPATITA CRONICĂ prin COINFECŢIE VHB + VHC</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se tratează virusul replicativ ;</w:t>
      </w:r>
    </w:p>
    <w:p w:rsidR="00C17512" w:rsidRPr="007046ED" w:rsidRDefault="00C17512" w:rsidP="00C17512">
      <w:pPr>
        <w:numPr>
          <w:ilvl w:val="3"/>
          <w:numId w:val="53"/>
        </w:numPr>
        <w:spacing w:after="0" w:line="240" w:lineRule="auto"/>
        <w:jc w:val="both"/>
        <w:rPr>
          <w:rFonts w:ascii="Arial" w:hAnsi="Arial" w:cs="Arial"/>
          <w:sz w:val="24"/>
          <w:szCs w:val="24"/>
        </w:rPr>
      </w:pPr>
      <w:r w:rsidRPr="007046ED">
        <w:rPr>
          <w:rFonts w:ascii="Arial" w:hAnsi="Arial" w:cs="Arial"/>
          <w:sz w:val="24"/>
          <w:szCs w:val="24"/>
        </w:rPr>
        <w:t>la replicarea Virusului VHB se va introduce schema terapeutica cu Interferon alfa 2b conform schemei si monitorizarii pacientilor naivi cu hepatita cronica VHB</w:t>
      </w:r>
    </w:p>
    <w:p w:rsidR="00C17512" w:rsidRPr="007046ED" w:rsidRDefault="00C17512" w:rsidP="00C17512">
      <w:pPr>
        <w:numPr>
          <w:ilvl w:val="3"/>
          <w:numId w:val="53"/>
        </w:numPr>
        <w:spacing w:after="0" w:line="240" w:lineRule="auto"/>
        <w:jc w:val="both"/>
        <w:rPr>
          <w:rFonts w:ascii="Arial" w:hAnsi="Arial" w:cs="Arial"/>
          <w:sz w:val="24"/>
          <w:szCs w:val="24"/>
        </w:rPr>
      </w:pPr>
      <w:r w:rsidRPr="007046ED">
        <w:rPr>
          <w:rFonts w:ascii="Arial" w:hAnsi="Arial" w:cs="Arial"/>
          <w:sz w:val="24"/>
          <w:szCs w:val="24"/>
        </w:rPr>
        <w:t>la replicarea virusului VHC sau ambele virusuri active se va introduce schema de terapie si monitorizare pentru pacientii naivi cu hepatita cronica VHC</w:t>
      </w:r>
    </w:p>
    <w:p w:rsidR="00C17512" w:rsidRPr="007046ED" w:rsidRDefault="00C17512" w:rsidP="00C17512">
      <w:pPr>
        <w:ind w:left="360"/>
        <w:jc w:val="both"/>
        <w:rPr>
          <w:rFonts w:ascii="Arial" w:hAnsi="Arial" w:cs="Arial"/>
          <w:sz w:val="24"/>
          <w:szCs w:val="24"/>
          <w:u w:val="single"/>
        </w:rPr>
      </w:pPr>
    </w:p>
    <w:p w:rsidR="00C17512" w:rsidRPr="007046ED" w:rsidRDefault="00C17512" w:rsidP="00C17512">
      <w:pPr>
        <w:jc w:val="both"/>
        <w:rPr>
          <w:rFonts w:ascii="Arial" w:hAnsi="Arial" w:cs="Arial"/>
          <w:sz w:val="24"/>
          <w:szCs w:val="24"/>
          <w:u w:val="single"/>
        </w:rPr>
      </w:pPr>
      <w:r w:rsidRPr="007046ED">
        <w:rPr>
          <w:rFonts w:ascii="Arial" w:hAnsi="Arial" w:cs="Arial"/>
          <w:b/>
          <w:bCs/>
          <w:sz w:val="24"/>
          <w:szCs w:val="24"/>
          <w:u w:val="single"/>
        </w:rPr>
        <w:t>9.6. COINFECŢIE VHB-HIV – fără criterii de iniţiere a terapiei ARV</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Criterii de includere în tratament:</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ca la monoinfecţia cu VHB;</w:t>
      </w:r>
    </w:p>
    <w:p w:rsidR="00C17512" w:rsidRPr="007046ED" w:rsidRDefault="00C17512" w:rsidP="00C17512">
      <w:pPr>
        <w:numPr>
          <w:ilvl w:val="0"/>
          <w:numId w:val="53"/>
        </w:numPr>
        <w:spacing w:after="0" w:line="240" w:lineRule="auto"/>
        <w:jc w:val="both"/>
        <w:rPr>
          <w:rFonts w:ascii="Arial" w:hAnsi="Arial" w:cs="Arial"/>
          <w:sz w:val="24"/>
          <w:szCs w:val="24"/>
        </w:rPr>
      </w:pPr>
      <w:r w:rsidRPr="007046ED">
        <w:rPr>
          <w:rFonts w:ascii="Arial" w:hAnsi="Arial" w:cs="Arial"/>
          <w:sz w:val="24"/>
          <w:szCs w:val="24"/>
        </w:rPr>
        <w:t>alegerea tratamentului depinde de instituirea sau nu a terapiei HAART</w:t>
      </w:r>
    </w:p>
    <w:p w:rsidR="00C17512" w:rsidRPr="007046ED" w:rsidRDefault="00C17512" w:rsidP="00C17512">
      <w:pPr>
        <w:jc w:val="both"/>
        <w:rPr>
          <w:rFonts w:ascii="Arial" w:hAnsi="Arial" w:cs="Arial"/>
          <w:sz w:val="24"/>
          <w:szCs w:val="24"/>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9.6.1. Tratament doar pentru VHB</w:t>
      </w:r>
    </w:p>
    <w:p w:rsidR="00C17512" w:rsidRPr="007046ED" w:rsidRDefault="00C17512" w:rsidP="00C17512">
      <w:pPr>
        <w:jc w:val="both"/>
        <w:rPr>
          <w:rFonts w:ascii="Arial" w:hAnsi="Arial" w:cs="Arial"/>
          <w:b/>
          <w:sz w:val="24"/>
          <w:szCs w:val="24"/>
        </w:rPr>
      </w:pPr>
      <w:r w:rsidRPr="007046ED">
        <w:rPr>
          <w:rFonts w:ascii="Arial" w:hAnsi="Arial" w:cs="Arial"/>
          <w:b/>
          <w:sz w:val="24"/>
          <w:szCs w:val="24"/>
        </w:rPr>
        <w:t>Schema de tratament</w:t>
      </w:r>
    </w:p>
    <w:p w:rsidR="00C17512" w:rsidRPr="007046ED" w:rsidRDefault="00C17512" w:rsidP="00C17512">
      <w:pPr>
        <w:numPr>
          <w:ilvl w:val="3"/>
          <w:numId w:val="53"/>
        </w:numPr>
        <w:spacing w:after="0" w:line="240" w:lineRule="auto"/>
        <w:jc w:val="both"/>
        <w:rPr>
          <w:rFonts w:ascii="Arial" w:hAnsi="Arial" w:cs="Arial"/>
          <w:b/>
          <w:bCs/>
          <w:sz w:val="24"/>
          <w:szCs w:val="24"/>
        </w:rPr>
      </w:pPr>
      <w:r w:rsidRPr="007046ED">
        <w:rPr>
          <w:rFonts w:ascii="Arial" w:hAnsi="Arial" w:cs="Arial"/>
          <w:b/>
          <w:bCs/>
          <w:sz w:val="24"/>
          <w:szCs w:val="24"/>
        </w:rPr>
        <w:t>Interferon  standard  α-2b</w:t>
      </w:r>
    </w:p>
    <w:p w:rsidR="00C17512" w:rsidRPr="007046ED" w:rsidRDefault="00C17512" w:rsidP="00C17512">
      <w:pPr>
        <w:keepNext/>
        <w:widowControl w:val="0"/>
        <w:numPr>
          <w:ilvl w:val="4"/>
          <w:numId w:val="52"/>
        </w:numPr>
        <w:spacing w:after="0" w:line="240" w:lineRule="auto"/>
        <w:jc w:val="both"/>
        <w:outlineLvl w:val="2"/>
        <w:rPr>
          <w:rFonts w:ascii="Arial" w:hAnsi="Arial" w:cs="Arial"/>
          <w:bCs/>
          <w:snapToGrid w:val="0"/>
          <w:sz w:val="24"/>
          <w:szCs w:val="24"/>
        </w:rPr>
      </w:pPr>
      <w:r w:rsidRPr="007046ED">
        <w:rPr>
          <w:rFonts w:ascii="Arial" w:hAnsi="Arial" w:cs="Arial"/>
          <w:snapToGrid w:val="0"/>
          <w:sz w:val="24"/>
          <w:szCs w:val="24"/>
        </w:rPr>
        <w:t>Doza recomandată: Interferon alfa 2b standard 6milioane ui/m</w:t>
      </w:r>
      <w:r w:rsidRPr="007046ED">
        <w:rPr>
          <w:rFonts w:ascii="Arial" w:hAnsi="Arial" w:cs="Arial"/>
          <w:snapToGrid w:val="0"/>
          <w:sz w:val="24"/>
          <w:szCs w:val="24"/>
          <w:vertAlign w:val="superscript"/>
        </w:rPr>
        <w:t>2</w:t>
      </w:r>
      <w:r w:rsidRPr="007046ED">
        <w:rPr>
          <w:rFonts w:ascii="Arial" w:hAnsi="Arial" w:cs="Arial"/>
          <w:snapToGrid w:val="0"/>
          <w:sz w:val="24"/>
          <w:szCs w:val="24"/>
        </w:rPr>
        <w:t>/administrare      (100 000ui/kg/ administrare) i.m./s.c. în 3 administrări/săptămână.</w:t>
      </w:r>
    </w:p>
    <w:p w:rsidR="00C17512" w:rsidRPr="007046ED" w:rsidRDefault="00C17512" w:rsidP="00C17512">
      <w:pPr>
        <w:keepNext/>
        <w:widowControl w:val="0"/>
        <w:numPr>
          <w:ilvl w:val="4"/>
          <w:numId w:val="52"/>
        </w:numPr>
        <w:spacing w:after="0" w:line="240" w:lineRule="auto"/>
        <w:jc w:val="both"/>
        <w:outlineLvl w:val="2"/>
        <w:rPr>
          <w:rFonts w:ascii="Arial" w:hAnsi="Arial" w:cs="Arial"/>
          <w:bCs/>
          <w:snapToGrid w:val="0"/>
          <w:sz w:val="24"/>
          <w:szCs w:val="24"/>
          <w:lang w:val="en-AU"/>
        </w:rPr>
      </w:pPr>
      <w:r w:rsidRPr="007046ED">
        <w:rPr>
          <w:rFonts w:ascii="Arial" w:hAnsi="Arial" w:cs="Arial"/>
          <w:snapToGrid w:val="0"/>
          <w:sz w:val="24"/>
          <w:szCs w:val="24"/>
          <w:lang w:val="en-AU"/>
        </w:rPr>
        <w:t>Durata terapiei: 48 de săptămâni</w:t>
      </w:r>
    </w:p>
    <w:p w:rsidR="00C17512" w:rsidRPr="007046ED" w:rsidRDefault="00C17512" w:rsidP="00C17512">
      <w:pPr>
        <w:keepNext/>
        <w:widowControl w:val="0"/>
        <w:numPr>
          <w:ilvl w:val="4"/>
          <w:numId w:val="52"/>
        </w:numPr>
        <w:spacing w:after="0" w:line="240" w:lineRule="auto"/>
        <w:jc w:val="both"/>
        <w:outlineLvl w:val="2"/>
        <w:rPr>
          <w:rFonts w:ascii="Arial" w:hAnsi="Arial" w:cs="Arial"/>
          <w:bCs/>
          <w:snapToGrid w:val="0"/>
          <w:sz w:val="24"/>
          <w:szCs w:val="24"/>
          <w:lang w:val="en-AU"/>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9.6.2. Tratament doar pentru HIV – fără criterii de iniţiere a terapiei antivirale faţă de VHB</w:t>
      </w:r>
    </w:p>
    <w:p w:rsidR="00C17512" w:rsidRPr="007046ED" w:rsidRDefault="00C17512" w:rsidP="00C17512">
      <w:pPr>
        <w:ind w:firstLine="720"/>
        <w:jc w:val="both"/>
        <w:rPr>
          <w:rFonts w:ascii="Arial" w:hAnsi="Arial" w:cs="Arial"/>
          <w:b/>
          <w:bCs/>
          <w:sz w:val="24"/>
          <w:szCs w:val="24"/>
        </w:rPr>
      </w:pPr>
      <w:r w:rsidRPr="007046ED">
        <w:rPr>
          <w:rFonts w:ascii="Arial" w:hAnsi="Arial" w:cs="Arial"/>
          <w:b/>
          <w:bCs/>
          <w:sz w:val="24"/>
          <w:szCs w:val="24"/>
        </w:rPr>
        <w:t>Pacientul va fi adresat unui Centru specializat în tratamentul HIV</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9.6.3. Tratament combinat HIV-VHB</w:t>
      </w:r>
    </w:p>
    <w:p w:rsidR="00C17512" w:rsidRPr="007046ED" w:rsidRDefault="00C17512" w:rsidP="00C17512">
      <w:pPr>
        <w:ind w:firstLine="360"/>
        <w:jc w:val="both"/>
        <w:rPr>
          <w:rFonts w:ascii="Arial" w:hAnsi="Arial" w:cs="Arial"/>
          <w:b/>
          <w:bCs/>
          <w:sz w:val="24"/>
          <w:szCs w:val="24"/>
        </w:rPr>
      </w:pPr>
      <w:r w:rsidRPr="007046ED">
        <w:rPr>
          <w:rFonts w:ascii="Arial" w:hAnsi="Arial" w:cs="Arial"/>
          <w:b/>
          <w:bCs/>
          <w:sz w:val="24"/>
          <w:szCs w:val="24"/>
        </w:rPr>
        <w:t>Criterii de includere în tratament:</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ca la hepatita cu VHB (AgHBe pozitiv sau negativ) şi HIV;</w:t>
      </w:r>
    </w:p>
    <w:p w:rsidR="00C17512" w:rsidRPr="007046ED" w:rsidRDefault="00C17512" w:rsidP="00C17512">
      <w:pPr>
        <w:jc w:val="both"/>
        <w:rPr>
          <w:rFonts w:ascii="Arial" w:hAnsi="Arial" w:cs="Arial"/>
          <w:b/>
          <w:bCs/>
          <w:sz w:val="24"/>
          <w:szCs w:val="24"/>
        </w:rPr>
      </w:pP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9.6.4. Pacienţii cu ciroză VHB şi HIV – naivi</w:t>
      </w:r>
    </w:p>
    <w:p w:rsidR="00C17512" w:rsidRPr="007046ED" w:rsidRDefault="00C17512" w:rsidP="00C17512">
      <w:pPr>
        <w:jc w:val="both"/>
        <w:rPr>
          <w:rFonts w:ascii="Arial" w:hAnsi="Arial" w:cs="Arial"/>
          <w:b/>
          <w:bCs/>
          <w:sz w:val="24"/>
          <w:szCs w:val="24"/>
          <w:u w:val="single"/>
        </w:rPr>
      </w:pPr>
      <w:r w:rsidRPr="007046ED">
        <w:rPr>
          <w:rFonts w:ascii="Arial" w:hAnsi="Arial" w:cs="Arial"/>
          <w:sz w:val="24"/>
          <w:szCs w:val="24"/>
        </w:rPr>
        <w:t>In acest moment nu exista terapie antivirala pentru ciroza hepatica VHB pentru aceasta categorie de pacienti</w:t>
      </w:r>
    </w:p>
    <w:p w:rsidR="00C17512" w:rsidRPr="007046ED" w:rsidRDefault="00C17512" w:rsidP="00C17512">
      <w:pPr>
        <w:jc w:val="both"/>
        <w:rPr>
          <w:rFonts w:ascii="Arial" w:hAnsi="Arial" w:cs="Arial"/>
          <w:sz w:val="24"/>
          <w:szCs w:val="24"/>
          <w:u w:val="single"/>
        </w:rPr>
      </w:pPr>
      <w:r w:rsidRPr="007046ED">
        <w:rPr>
          <w:rFonts w:ascii="Arial" w:hAnsi="Arial" w:cs="Arial"/>
          <w:b/>
          <w:bCs/>
          <w:sz w:val="24"/>
          <w:szCs w:val="24"/>
          <w:u w:val="single"/>
        </w:rPr>
        <w:t>9.7. COINFECŢIE VHB + VHD</w:t>
      </w:r>
    </w:p>
    <w:p w:rsidR="00C17512" w:rsidRPr="007046ED" w:rsidRDefault="00C17512" w:rsidP="00C17512">
      <w:pPr>
        <w:jc w:val="both"/>
        <w:rPr>
          <w:rFonts w:ascii="Arial" w:hAnsi="Arial" w:cs="Arial"/>
          <w:b/>
          <w:bCs/>
          <w:sz w:val="24"/>
          <w:szCs w:val="24"/>
        </w:rPr>
      </w:pPr>
      <w:r w:rsidRPr="007046ED">
        <w:rPr>
          <w:rFonts w:ascii="Arial" w:hAnsi="Arial" w:cs="Arial"/>
          <w:b/>
          <w:bCs/>
          <w:sz w:val="24"/>
          <w:szCs w:val="24"/>
        </w:rPr>
        <w:t>Criterii de includere în tratament:</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 xml:space="preserve"> biochimic: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ALT ≥2 x N  .</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 xml:space="preserve">virusologic: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AgHBs pozitiv ;</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AgHBe pozitiv/negativ;</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IgG anti-HVD pozitiv;</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ADN- VHB pozitiv sau negativ;</w:t>
      </w:r>
    </w:p>
    <w:p w:rsidR="00C17512" w:rsidRPr="007046ED" w:rsidRDefault="00C17512" w:rsidP="00C17512">
      <w:pPr>
        <w:numPr>
          <w:ilvl w:val="3"/>
          <w:numId w:val="52"/>
        </w:numPr>
        <w:spacing w:after="0" w:line="240" w:lineRule="auto"/>
        <w:jc w:val="both"/>
        <w:rPr>
          <w:rFonts w:ascii="Arial" w:hAnsi="Arial" w:cs="Arial"/>
          <w:sz w:val="24"/>
          <w:szCs w:val="24"/>
        </w:rPr>
      </w:pPr>
      <w:r w:rsidRPr="007046ED">
        <w:rPr>
          <w:rFonts w:ascii="Arial" w:hAnsi="Arial" w:cs="Arial"/>
          <w:sz w:val="24"/>
          <w:szCs w:val="24"/>
        </w:rPr>
        <w:t>ARN- VHD pozitiv.</w:t>
      </w:r>
    </w:p>
    <w:p w:rsidR="00C17512" w:rsidRPr="007046ED" w:rsidRDefault="00C17512" w:rsidP="00C17512">
      <w:pPr>
        <w:numPr>
          <w:ilvl w:val="0"/>
          <w:numId w:val="55"/>
        </w:numPr>
        <w:spacing w:after="0" w:line="240" w:lineRule="auto"/>
        <w:jc w:val="both"/>
        <w:rPr>
          <w:rFonts w:ascii="Arial" w:hAnsi="Arial" w:cs="Arial"/>
          <w:sz w:val="24"/>
          <w:szCs w:val="24"/>
        </w:rPr>
      </w:pPr>
      <w:r w:rsidRPr="007046ED">
        <w:rPr>
          <w:rFonts w:ascii="Arial" w:hAnsi="Arial" w:cs="Arial"/>
          <w:sz w:val="24"/>
          <w:szCs w:val="24"/>
        </w:rPr>
        <w:t>vârsta – peste 3 ani</w:t>
      </w:r>
    </w:p>
    <w:p w:rsidR="00C17512" w:rsidRPr="007046ED" w:rsidRDefault="00C17512" w:rsidP="00C17512">
      <w:pPr>
        <w:pStyle w:val="ListParagraph1"/>
        <w:numPr>
          <w:ilvl w:val="0"/>
          <w:numId w:val="55"/>
        </w:numPr>
        <w:spacing w:after="0"/>
        <w:jc w:val="both"/>
        <w:rPr>
          <w:rFonts w:ascii="Arial" w:hAnsi="Arial" w:cs="Arial"/>
          <w:sz w:val="24"/>
          <w:szCs w:val="24"/>
        </w:rPr>
      </w:pPr>
      <w:r w:rsidRPr="007046ED">
        <w:rPr>
          <w:rFonts w:ascii="Arial" w:hAnsi="Arial" w:cs="Arial"/>
          <w:sz w:val="24"/>
          <w:szCs w:val="24"/>
        </w:rPr>
        <w:t xml:space="preserve">Evaluarea fibrozei şi a activităţii necro-inflamatorii se va face prin Fibromax, Fibro-actitest sau PBH,  tuturor pacientilor cu TGP normal, viremie VHB &gt;2000 ui/ml si /sau viremie VHD pozitiva indiferent de valoare. Daca evaluarea histologica arata cel putin F1 sau A1 pacientii sunt eligibili pentru medicatia antivirala (prin urmare oricare dintre situatiile F1A0, F1A1, F0A1 sau mai mult reprezinta indicatie de terapie antivirala la viremie &gt;2000 ui/ml).  Se accepta de asemenea Fibroscan la o valoare de peste 7KPa. </w:t>
      </w:r>
    </w:p>
    <w:p w:rsidR="00C17512" w:rsidRPr="007046ED" w:rsidRDefault="00C17512" w:rsidP="00C17512">
      <w:pPr>
        <w:jc w:val="both"/>
        <w:rPr>
          <w:rFonts w:ascii="Arial" w:hAnsi="Arial" w:cs="Arial"/>
          <w:b/>
          <w:sz w:val="24"/>
          <w:szCs w:val="24"/>
        </w:rPr>
      </w:pPr>
      <w:r w:rsidRPr="007046ED">
        <w:rPr>
          <w:rFonts w:ascii="Arial" w:hAnsi="Arial" w:cs="Arial"/>
          <w:b/>
          <w:sz w:val="24"/>
          <w:szCs w:val="24"/>
        </w:rPr>
        <w:t>Schema de tratament</w:t>
      </w:r>
    </w:p>
    <w:p w:rsidR="00C17512" w:rsidRPr="007046ED" w:rsidRDefault="00C17512" w:rsidP="00C17512">
      <w:pPr>
        <w:numPr>
          <w:ilvl w:val="3"/>
          <w:numId w:val="53"/>
        </w:numPr>
        <w:spacing w:after="0" w:line="240" w:lineRule="auto"/>
        <w:jc w:val="both"/>
        <w:rPr>
          <w:rFonts w:ascii="Arial" w:hAnsi="Arial" w:cs="Arial"/>
          <w:b/>
          <w:bCs/>
          <w:sz w:val="24"/>
          <w:szCs w:val="24"/>
        </w:rPr>
      </w:pPr>
      <w:r w:rsidRPr="007046ED">
        <w:rPr>
          <w:rFonts w:ascii="Arial" w:hAnsi="Arial" w:cs="Arial"/>
          <w:b/>
          <w:bCs/>
          <w:sz w:val="24"/>
          <w:szCs w:val="24"/>
        </w:rPr>
        <w:t>Interferon  standard  α-2b</w:t>
      </w:r>
    </w:p>
    <w:p w:rsidR="00C17512" w:rsidRPr="007046ED" w:rsidRDefault="00C17512" w:rsidP="00C17512">
      <w:pPr>
        <w:keepNext/>
        <w:widowControl w:val="0"/>
        <w:numPr>
          <w:ilvl w:val="4"/>
          <w:numId w:val="52"/>
        </w:numPr>
        <w:spacing w:after="0" w:line="240" w:lineRule="auto"/>
        <w:jc w:val="both"/>
        <w:outlineLvl w:val="2"/>
        <w:rPr>
          <w:rFonts w:ascii="Arial" w:hAnsi="Arial" w:cs="Arial"/>
          <w:bCs/>
          <w:snapToGrid w:val="0"/>
          <w:sz w:val="24"/>
          <w:szCs w:val="24"/>
        </w:rPr>
      </w:pPr>
      <w:r w:rsidRPr="007046ED">
        <w:rPr>
          <w:rFonts w:ascii="Arial" w:hAnsi="Arial" w:cs="Arial"/>
          <w:snapToGrid w:val="0"/>
          <w:sz w:val="24"/>
          <w:szCs w:val="24"/>
        </w:rPr>
        <w:t>Doza recomandată: Interferon alfa 2b standard 6milioane ui/m</w:t>
      </w:r>
      <w:r w:rsidRPr="007046ED">
        <w:rPr>
          <w:rFonts w:ascii="Arial" w:hAnsi="Arial" w:cs="Arial"/>
          <w:snapToGrid w:val="0"/>
          <w:sz w:val="24"/>
          <w:szCs w:val="24"/>
          <w:vertAlign w:val="superscript"/>
        </w:rPr>
        <w:t>2</w:t>
      </w:r>
      <w:r w:rsidRPr="007046ED">
        <w:rPr>
          <w:rFonts w:ascii="Arial" w:hAnsi="Arial" w:cs="Arial"/>
          <w:snapToGrid w:val="0"/>
          <w:sz w:val="24"/>
          <w:szCs w:val="24"/>
        </w:rPr>
        <w:t>/administrare      (100 000ui/kg/ administrare) i.m./s.c. în 3 administrări/săptămână.</w:t>
      </w:r>
    </w:p>
    <w:p w:rsidR="00C17512" w:rsidRPr="007046ED" w:rsidRDefault="00C17512" w:rsidP="00C17512">
      <w:pPr>
        <w:keepNext/>
        <w:widowControl w:val="0"/>
        <w:numPr>
          <w:ilvl w:val="4"/>
          <w:numId w:val="52"/>
        </w:numPr>
        <w:spacing w:after="0" w:line="240" w:lineRule="auto"/>
        <w:jc w:val="both"/>
        <w:outlineLvl w:val="2"/>
        <w:rPr>
          <w:rFonts w:ascii="Arial" w:hAnsi="Arial" w:cs="Arial"/>
          <w:bCs/>
          <w:snapToGrid w:val="0"/>
          <w:sz w:val="24"/>
          <w:szCs w:val="24"/>
          <w:lang w:val="en-AU"/>
        </w:rPr>
      </w:pPr>
      <w:r w:rsidRPr="007046ED">
        <w:rPr>
          <w:rFonts w:ascii="Arial" w:hAnsi="Arial" w:cs="Arial"/>
          <w:snapToGrid w:val="0"/>
          <w:sz w:val="24"/>
          <w:szCs w:val="24"/>
          <w:lang w:val="en-AU"/>
        </w:rPr>
        <w:t>Durata terapiei: 48 de săptămâni</w:t>
      </w:r>
    </w:p>
    <w:p w:rsidR="00C17512" w:rsidRPr="007046ED" w:rsidRDefault="00C17512" w:rsidP="00C17512">
      <w:pPr>
        <w:jc w:val="both"/>
        <w:rPr>
          <w:rFonts w:ascii="Arial" w:hAnsi="Arial" w:cs="Arial"/>
          <w:sz w:val="24"/>
          <w:szCs w:val="24"/>
        </w:rPr>
      </w:pPr>
      <w:r w:rsidRPr="007046ED">
        <w:rPr>
          <w:rFonts w:ascii="Arial" w:hAnsi="Arial" w:cs="Arial"/>
          <w:sz w:val="24"/>
          <w:szCs w:val="24"/>
        </w:rPr>
        <w:t>Se monitorizează biochimic la fiecare 3 luni</w:t>
      </w:r>
    </w:p>
    <w:p w:rsidR="00C17512" w:rsidRPr="007046ED" w:rsidRDefault="00C17512" w:rsidP="00C17512">
      <w:pPr>
        <w:jc w:val="both"/>
        <w:rPr>
          <w:rFonts w:ascii="Arial" w:hAnsi="Arial" w:cs="Arial"/>
          <w:b/>
          <w:bCs/>
          <w:sz w:val="24"/>
          <w:szCs w:val="24"/>
          <w:u w:val="single"/>
        </w:rPr>
      </w:pPr>
      <w:r w:rsidRPr="007046ED">
        <w:rPr>
          <w:rFonts w:ascii="Arial" w:hAnsi="Arial" w:cs="Arial"/>
          <w:b/>
          <w:bCs/>
          <w:sz w:val="24"/>
          <w:szCs w:val="24"/>
          <w:u w:val="single"/>
        </w:rPr>
        <w:t>9.8. HEPATITĂ CRONICĂ CU VHB  LA PACIENTUL IMUNODEPRIMAT:</w:t>
      </w:r>
    </w:p>
    <w:p w:rsidR="00C17512" w:rsidRPr="007046ED" w:rsidRDefault="00C17512" w:rsidP="00C17512">
      <w:pPr>
        <w:jc w:val="both"/>
        <w:rPr>
          <w:rFonts w:ascii="Arial" w:hAnsi="Arial" w:cs="Arial"/>
          <w:sz w:val="24"/>
          <w:szCs w:val="24"/>
        </w:rPr>
      </w:pPr>
      <w:r w:rsidRPr="007046ED">
        <w:rPr>
          <w:rFonts w:ascii="Arial" w:hAnsi="Arial" w:cs="Arial"/>
          <w:sz w:val="24"/>
          <w:szCs w:val="24"/>
        </w:rPr>
        <w:t xml:space="preserve">Imunosupresie (tratament chimioterapic şi / sau imunosupresor)- </w:t>
      </w:r>
    </w:p>
    <w:p w:rsidR="00C17512" w:rsidRPr="007046ED" w:rsidRDefault="00C17512" w:rsidP="00C17512">
      <w:pPr>
        <w:jc w:val="both"/>
        <w:rPr>
          <w:rFonts w:ascii="Arial" w:hAnsi="Arial" w:cs="Arial"/>
          <w:b/>
          <w:bCs/>
          <w:sz w:val="24"/>
          <w:szCs w:val="24"/>
          <w:u w:val="single"/>
        </w:rPr>
      </w:pPr>
      <w:r w:rsidRPr="007046ED">
        <w:rPr>
          <w:rFonts w:ascii="Arial" w:hAnsi="Arial" w:cs="Arial"/>
          <w:sz w:val="24"/>
          <w:szCs w:val="24"/>
        </w:rPr>
        <w:t>In acest moment nu exista terapie antivirala pentru ciroza hepatica VHB pentru aceasta categorie de pacienti</w:t>
      </w:r>
    </w:p>
    <w:p w:rsidR="00CB5F2F" w:rsidRPr="007046ED" w:rsidRDefault="00CB5F2F" w:rsidP="00CB5F2F">
      <w:pPr>
        <w:spacing w:line="240" w:lineRule="auto"/>
        <w:jc w:val="both"/>
        <w:rPr>
          <w:rFonts w:ascii="Arial" w:hAnsi="Arial" w:cs="Arial"/>
          <w:b/>
          <w:bCs/>
          <w:sz w:val="24"/>
          <w:szCs w:val="24"/>
          <w:lang w:val="ro-RO"/>
        </w:rPr>
      </w:pPr>
      <w:r w:rsidRPr="007046ED">
        <w:rPr>
          <w:rFonts w:ascii="Arial" w:hAnsi="Arial" w:cs="Arial"/>
          <w:b/>
          <w:bCs/>
          <w:sz w:val="24"/>
          <w:szCs w:val="24"/>
          <w:lang w:val="ro-RO"/>
        </w:rPr>
        <w:t>10. Purtători inactivi de AgHBs</w:t>
      </w:r>
    </w:p>
    <w:p w:rsidR="00CB5F2F" w:rsidRPr="007046ED" w:rsidRDefault="00CB5F2F" w:rsidP="00CB5F2F">
      <w:pPr>
        <w:jc w:val="both"/>
        <w:rPr>
          <w:rFonts w:ascii="Arial" w:hAnsi="Arial" w:cs="Arial"/>
          <w:sz w:val="24"/>
          <w:szCs w:val="24"/>
        </w:rPr>
      </w:pPr>
      <w:r w:rsidRPr="007046ED">
        <w:rPr>
          <w:rFonts w:ascii="Arial" w:hAnsi="Arial" w:cs="Arial"/>
          <w:sz w:val="24"/>
          <w:szCs w:val="24"/>
        </w:rPr>
        <w:t>Categoria de pacienţi cu Ag HBs pozitiv și:</w:t>
      </w:r>
    </w:p>
    <w:p w:rsidR="00CB5F2F" w:rsidRPr="007046ED" w:rsidRDefault="00CB5F2F" w:rsidP="00CB5F2F">
      <w:pPr>
        <w:numPr>
          <w:ilvl w:val="0"/>
          <w:numId w:val="77"/>
        </w:numPr>
        <w:spacing w:after="0" w:line="240" w:lineRule="auto"/>
        <w:jc w:val="both"/>
        <w:rPr>
          <w:rFonts w:ascii="Arial" w:hAnsi="Arial" w:cs="Arial"/>
          <w:sz w:val="24"/>
          <w:szCs w:val="24"/>
        </w:rPr>
      </w:pPr>
      <w:r w:rsidRPr="007046ED">
        <w:rPr>
          <w:rFonts w:ascii="Arial" w:hAnsi="Arial" w:cs="Arial"/>
          <w:sz w:val="24"/>
          <w:szCs w:val="24"/>
        </w:rPr>
        <w:t>ALT, AST normale</w:t>
      </w:r>
    </w:p>
    <w:p w:rsidR="00CB5F2F" w:rsidRPr="007046ED" w:rsidRDefault="00CB5F2F" w:rsidP="00CB5F2F">
      <w:pPr>
        <w:numPr>
          <w:ilvl w:val="0"/>
          <w:numId w:val="77"/>
        </w:numPr>
        <w:spacing w:after="0" w:line="240" w:lineRule="auto"/>
        <w:jc w:val="both"/>
        <w:rPr>
          <w:rFonts w:ascii="Arial" w:hAnsi="Arial" w:cs="Arial"/>
          <w:sz w:val="24"/>
          <w:szCs w:val="24"/>
        </w:rPr>
      </w:pPr>
      <w:r w:rsidRPr="007046ED">
        <w:rPr>
          <w:rFonts w:ascii="Arial" w:hAnsi="Arial" w:cs="Arial"/>
          <w:sz w:val="24"/>
          <w:szCs w:val="24"/>
        </w:rPr>
        <w:t>ADN VHB sub 2000 UI/ml</w:t>
      </w:r>
    </w:p>
    <w:p w:rsidR="00CB5F2F" w:rsidRPr="007046ED" w:rsidRDefault="00CB5F2F" w:rsidP="00CB5F2F">
      <w:pPr>
        <w:numPr>
          <w:ilvl w:val="0"/>
          <w:numId w:val="77"/>
        </w:numPr>
        <w:spacing w:after="0" w:line="240" w:lineRule="auto"/>
        <w:jc w:val="both"/>
        <w:rPr>
          <w:rFonts w:ascii="Arial" w:hAnsi="Arial" w:cs="Arial"/>
          <w:sz w:val="24"/>
          <w:szCs w:val="24"/>
        </w:rPr>
      </w:pPr>
      <w:r w:rsidRPr="007046ED">
        <w:rPr>
          <w:rFonts w:ascii="Arial" w:hAnsi="Arial" w:cs="Arial"/>
          <w:sz w:val="24"/>
          <w:szCs w:val="24"/>
        </w:rPr>
        <w:lastRenderedPageBreak/>
        <w:t>Anti HBe pozitiv</w:t>
      </w:r>
    </w:p>
    <w:p w:rsidR="00CB5F2F" w:rsidRPr="007046ED" w:rsidRDefault="00CB5F2F" w:rsidP="00CB5F2F">
      <w:pPr>
        <w:numPr>
          <w:ilvl w:val="0"/>
          <w:numId w:val="77"/>
        </w:numPr>
        <w:spacing w:after="0" w:line="240" w:lineRule="auto"/>
        <w:jc w:val="both"/>
        <w:rPr>
          <w:rFonts w:ascii="Arial" w:hAnsi="Arial" w:cs="Arial"/>
          <w:sz w:val="24"/>
          <w:szCs w:val="24"/>
        </w:rPr>
      </w:pPr>
      <w:r w:rsidRPr="007046ED">
        <w:rPr>
          <w:rFonts w:ascii="Arial" w:hAnsi="Arial" w:cs="Arial"/>
          <w:sz w:val="24"/>
          <w:szCs w:val="24"/>
        </w:rPr>
        <w:t>F0 A0, F1 A0</w:t>
      </w:r>
    </w:p>
    <w:p w:rsidR="00CB5F2F" w:rsidRPr="007046ED" w:rsidRDefault="00CB5F2F" w:rsidP="00CB5F2F">
      <w:pPr>
        <w:jc w:val="both"/>
        <w:rPr>
          <w:rFonts w:ascii="Arial" w:hAnsi="Arial" w:cs="Arial"/>
          <w:sz w:val="24"/>
          <w:szCs w:val="24"/>
        </w:rPr>
      </w:pPr>
      <w:r w:rsidRPr="007046ED">
        <w:rPr>
          <w:rFonts w:ascii="Arial" w:hAnsi="Arial" w:cs="Arial"/>
          <w:sz w:val="24"/>
          <w:szCs w:val="24"/>
        </w:rPr>
        <w:t>Pentru această categorie de pacienți se determină Ag HBs cantitativ, în funcție de care se stabilește conduita terapeutică:</w:t>
      </w:r>
    </w:p>
    <w:p w:rsidR="00CB5F2F" w:rsidRPr="007046ED" w:rsidRDefault="00CB5F2F" w:rsidP="00CB5F2F">
      <w:pPr>
        <w:jc w:val="both"/>
        <w:rPr>
          <w:rFonts w:ascii="Arial" w:hAnsi="Arial" w:cs="Arial"/>
          <w:sz w:val="24"/>
          <w:szCs w:val="24"/>
        </w:rPr>
      </w:pPr>
    </w:p>
    <w:p w:rsidR="00CB5F2F" w:rsidRPr="007046ED" w:rsidRDefault="00CB5F2F" w:rsidP="00CB5F2F">
      <w:pPr>
        <w:jc w:val="both"/>
        <w:rPr>
          <w:rFonts w:ascii="Arial" w:hAnsi="Arial" w:cs="Arial"/>
          <w:sz w:val="24"/>
          <w:szCs w:val="24"/>
        </w:rPr>
      </w:pPr>
      <w:r w:rsidRPr="007046ED">
        <w:rPr>
          <w:rFonts w:ascii="Arial" w:hAnsi="Arial" w:cs="Arial"/>
          <w:sz w:val="24"/>
          <w:szCs w:val="24"/>
          <w:u w:val="single"/>
        </w:rPr>
        <w:t xml:space="preserve">10.1 Ag HBs cantitativ sub 1000 UI/ml </w:t>
      </w:r>
      <w:r w:rsidRPr="007046ED">
        <w:rPr>
          <w:rFonts w:ascii="Arial" w:hAnsi="Arial" w:cs="Arial"/>
          <w:sz w:val="24"/>
          <w:szCs w:val="24"/>
        </w:rPr>
        <w:t>– pacientul se monitorizează la 6 luni clinic, ALT, AST. În cazul în care ALT, AST au valori peste valoarea normală se trateaza și monitorizează ca pacientul cu hepatita cronică cu VHB naiv.</w:t>
      </w:r>
    </w:p>
    <w:p w:rsidR="00CB5F2F" w:rsidRPr="007046ED" w:rsidRDefault="00CB5F2F" w:rsidP="00CB5F2F">
      <w:pPr>
        <w:jc w:val="both"/>
        <w:rPr>
          <w:rFonts w:ascii="Arial" w:hAnsi="Arial" w:cs="Arial"/>
          <w:sz w:val="24"/>
          <w:szCs w:val="24"/>
        </w:rPr>
      </w:pPr>
    </w:p>
    <w:p w:rsidR="00CB5F2F" w:rsidRPr="007046ED" w:rsidRDefault="00CB5F2F" w:rsidP="00CB5F2F">
      <w:pPr>
        <w:jc w:val="both"/>
        <w:rPr>
          <w:rFonts w:ascii="Arial" w:hAnsi="Arial" w:cs="Arial"/>
          <w:sz w:val="24"/>
          <w:szCs w:val="24"/>
        </w:rPr>
      </w:pPr>
      <w:r w:rsidRPr="007046ED">
        <w:rPr>
          <w:rFonts w:ascii="Arial" w:hAnsi="Arial" w:cs="Arial"/>
          <w:sz w:val="24"/>
          <w:szCs w:val="24"/>
          <w:u w:val="single"/>
        </w:rPr>
        <w:t>10.2 Ag HBs cantitativ peste 1000 UI/ml</w:t>
      </w:r>
      <w:r w:rsidRPr="007046ED">
        <w:rPr>
          <w:rFonts w:ascii="Arial" w:hAnsi="Arial" w:cs="Arial"/>
          <w:sz w:val="24"/>
          <w:szCs w:val="24"/>
        </w:rPr>
        <w:t xml:space="preserve"> – pacientul se trateaza și monitorizează ca pacientul cu hepatita cronică cu VHB naiv.</w:t>
      </w:r>
      <w:r w:rsidR="001F3D30" w:rsidRPr="007046ED">
        <w:rPr>
          <w:rFonts w:ascii="Arial" w:hAnsi="Arial" w:cs="Arial"/>
          <w:sz w:val="24"/>
          <w:szCs w:val="24"/>
        </w:rPr>
        <w:t>”</w:t>
      </w:r>
    </w:p>
    <w:p w:rsidR="00F454F6" w:rsidRPr="007046ED" w:rsidRDefault="00C17512" w:rsidP="00C17512">
      <w:pPr>
        <w:spacing w:line="240" w:lineRule="auto"/>
        <w:jc w:val="right"/>
        <w:rPr>
          <w:rFonts w:ascii="Arial" w:hAnsi="Arial" w:cs="Arial"/>
          <w:b/>
          <w:sz w:val="24"/>
          <w:szCs w:val="24"/>
        </w:rPr>
      </w:pPr>
      <w:r w:rsidRPr="007046ED">
        <w:rPr>
          <w:rFonts w:ascii="Arial" w:hAnsi="Arial" w:cs="Arial"/>
          <w:b/>
          <w:bCs/>
          <w:sz w:val="24"/>
          <w:szCs w:val="24"/>
          <w:lang w:val="ro-RO"/>
        </w:rPr>
        <w:br w:type="column"/>
      </w:r>
      <w:r w:rsidR="00F0581D">
        <w:rPr>
          <w:rFonts w:ascii="Arial" w:hAnsi="Arial" w:cs="Arial"/>
          <w:b/>
          <w:sz w:val="24"/>
          <w:szCs w:val="24"/>
        </w:rPr>
        <w:lastRenderedPageBreak/>
        <w:t>Anexa nr 15</w:t>
      </w:r>
    </w:p>
    <w:p w:rsidR="00F454F6" w:rsidRPr="007046ED" w:rsidRDefault="00F454F6" w:rsidP="00A36951">
      <w:pPr>
        <w:spacing w:line="240" w:lineRule="auto"/>
        <w:outlineLvl w:val="0"/>
        <w:rPr>
          <w:rFonts w:ascii="Arial" w:hAnsi="Arial" w:cs="Arial"/>
          <w:b/>
          <w:sz w:val="24"/>
          <w:szCs w:val="24"/>
        </w:rPr>
      </w:pPr>
    </w:p>
    <w:p w:rsidR="00F454F6" w:rsidRPr="007046ED" w:rsidRDefault="00FE191C" w:rsidP="00A36951">
      <w:pPr>
        <w:spacing w:line="240" w:lineRule="auto"/>
        <w:jc w:val="both"/>
        <w:outlineLvl w:val="0"/>
        <w:rPr>
          <w:rFonts w:ascii="Arial" w:hAnsi="Arial" w:cs="Arial"/>
          <w:b/>
          <w:sz w:val="24"/>
          <w:szCs w:val="24"/>
        </w:rPr>
      </w:pPr>
      <w:r w:rsidRPr="007046ED">
        <w:rPr>
          <w:rFonts w:ascii="Arial" w:hAnsi="Arial" w:cs="Arial"/>
          <w:b/>
          <w:sz w:val="24"/>
          <w:szCs w:val="24"/>
        </w:rPr>
        <w:t>La p</w:t>
      </w:r>
      <w:r w:rsidR="00F454F6" w:rsidRPr="007046ED">
        <w:rPr>
          <w:rFonts w:ascii="Arial" w:hAnsi="Arial" w:cs="Arial"/>
          <w:b/>
          <w:sz w:val="24"/>
          <w:szCs w:val="24"/>
        </w:rPr>
        <w:t>rotocol</w:t>
      </w:r>
      <w:r w:rsidRPr="007046ED">
        <w:rPr>
          <w:rFonts w:ascii="Arial" w:hAnsi="Arial" w:cs="Arial"/>
          <w:b/>
          <w:sz w:val="24"/>
          <w:szCs w:val="24"/>
        </w:rPr>
        <w:t>ul</w:t>
      </w:r>
      <w:r w:rsidR="00F454F6" w:rsidRPr="007046ED">
        <w:rPr>
          <w:rFonts w:ascii="Arial" w:hAnsi="Arial" w:cs="Arial"/>
          <w:b/>
          <w:sz w:val="24"/>
          <w:szCs w:val="24"/>
        </w:rPr>
        <w:t xml:space="preserve"> terapeutic corespunzător poziţiei nr. 125, cod (N005F), DCI: QUETIAPINUM</w:t>
      </w:r>
      <w:r w:rsidRPr="007046ED">
        <w:rPr>
          <w:rFonts w:ascii="Arial" w:hAnsi="Arial" w:cs="Arial"/>
          <w:b/>
          <w:sz w:val="24"/>
          <w:szCs w:val="24"/>
        </w:rPr>
        <w:t xml:space="preserve">, </w:t>
      </w:r>
      <w:r w:rsidR="00BA68BF" w:rsidRPr="007046ED">
        <w:rPr>
          <w:rFonts w:ascii="Arial" w:hAnsi="Arial" w:cs="Arial"/>
          <w:b/>
          <w:sz w:val="24"/>
          <w:szCs w:val="24"/>
        </w:rPr>
        <w:t xml:space="preserve">litera </w:t>
      </w:r>
      <w:r w:rsidRPr="007046ED">
        <w:rPr>
          <w:rFonts w:ascii="Arial" w:hAnsi="Arial" w:cs="Arial"/>
          <w:b/>
          <w:sz w:val="24"/>
          <w:szCs w:val="24"/>
        </w:rPr>
        <w:t>B</w:t>
      </w:r>
      <w:r w:rsidR="00F454F6" w:rsidRPr="007046ED">
        <w:rPr>
          <w:rFonts w:ascii="Arial" w:hAnsi="Arial" w:cs="Arial"/>
          <w:b/>
          <w:sz w:val="24"/>
          <w:szCs w:val="24"/>
        </w:rPr>
        <w:t xml:space="preserve"> </w:t>
      </w:r>
      <w:r w:rsidRPr="007046ED">
        <w:rPr>
          <w:rFonts w:ascii="Arial" w:hAnsi="Arial" w:cs="Arial"/>
          <w:b/>
          <w:sz w:val="24"/>
          <w:szCs w:val="24"/>
        </w:rPr>
        <w:t xml:space="preserve">Fome farmaceutice orale cu eliberare prelungită, </w:t>
      </w:r>
      <w:r w:rsidR="00BA68BF" w:rsidRPr="007046ED">
        <w:rPr>
          <w:rFonts w:ascii="Arial" w:hAnsi="Arial" w:cs="Arial"/>
          <w:b/>
          <w:sz w:val="24"/>
          <w:szCs w:val="24"/>
        </w:rPr>
        <w:t xml:space="preserve">punctul </w:t>
      </w:r>
      <w:r w:rsidRPr="007046ED">
        <w:rPr>
          <w:rFonts w:ascii="Arial" w:hAnsi="Arial" w:cs="Arial"/>
          <w:b/>
          <w:sz w:val="24"/>
          <w:szCs w:val="24"/>
        </w:rPr>
        <w:t>I. Indicații, se modifică</w:t>
      </w:r>
      <w:r w:rsidR="001F3D30" w:rsidRPr="007046ED">
        <w:rPr>
          <w:rFonts w:ascii="Arial" w:hAnsi="Arial" w:cs="Arial"/>
          <w:b/>
          <w:sz w:val="24"/>
          <w:szCs w:val="24"/>
        </w:rPr>
        <w:t xml:space="preserve"> și va avea următorul cuprins</w:t>
      </w:r>
      <w:r w:rsidR="00BA68BF" w:rsidRPr="007046ED">
        <w:rPr>
          <w:rFonts w:ascii="Arial" w:hAnsi="Arial" w:cs="Arial"/>
          <w:b/>
          <w:sz w:val="24"/>
          <w:szCs w:val="24"/>
        </w:rPr>
        <w:t>:</w:t>
      </w:r>
    </w:p>
    <w:p w:rsidR="00F454F6" w:rsidRPr="007046ED" w:rsidRDefault="001F3D30" w:rsidP="001F3D30">
      <w:pPr>
        <w:pStyle w:val="ListParagraph"/>
        <w:spacing w:after="0" w:line="240" w:lineRule="auto"/>
        <w:ind w:left="1440"/>
        <w:jc w:val="both"/>
        <w:outlineLvl w:val="0"/>
        <w:rPr>
          <w:rFonts w:ascii="Arial" w:hAnsi="Arial" w:cs="Arial"/>
          <w:b/>
          <w:sz w:val="24"/>
          <w:szCs w:val="24"/>
          <w:lang w:val="ro-RO"/>
        </w:rPr>
      </w:pPr>
      <w:r w:rsidRPr="007046ED">
        <w:rPr>
          <w:rFonts w:ascii="Arial" w:hAnsi="Arial" w:cs="Arial"/>
          <w:b/>
          <w:sz w:val="24"/>
          <w:szCs w:val="24"/>
        </w:rPr>
        <w:t>“B.</w:t>
      </w:r>
      <w:r w:rsidR="00F454F6" w:rsidRPr="007046ED">
        <w:rPr>
          <w:rFonts w:ascii="Arial" w:hAnsi="Arial" w:cs="Arial"/>
          <w:b/>
          <w:sz w:val="24"/>
          <w:szCs w:val="24"/>
        </w:rPr>
        <w:t>Fome farmaceutice orale cu eliberare prelungită</w:t>
      </w:r>
    </w:p>
    <w:p w:rsidR="00F454F6" w:rsidRPr="007046ED" w:rsidRDefault="00F454F6" w:rsidP="001F3D30">
      <w:pPr>
        <w:pStyle w:val="ListParagraph"/>
        <w:numPr>
          <w:ilvl w:val="2"/>
          <w:numId w:val="87"/>
        </w:numPr>
        <w:spacing w:after="0" w:line="240" w:lineRule="auto"/>
        <w:jc w:val="both"/>
        <w:rPr>
          <w:rFonts w:ascii="Arial" w:hAnsi="Arial" w:cs="Arial"/>
          <w:sz w:val="24"/>
          <w:szCs w:val="24"/>
        </w:rPr>
      </w:pPr>
      <w:r w:rsidRPr="007046ED">
        <w:rPr>
          <w:rFonts w:ascii="Arial" w:hAnsi="Arial" w:cs="Arial"/>
          <w:b/>
          <w:sz w:val="24"/>
          <w:szCs w:val="24"/>
        </w:rPr>
        <w:t>Indicaţii</w:t>
      </w:r>
      <w:r w:rsidRPr="007046ED">
        <w:rPr>
          <w:rFonts w:ascii="Arial" w:hAnsi="Arial" w:cs="Arial"/>
          <w:sz w:val="24"/>
          <w:szCs w:val="24"/>
        </w:rPr>
        <w:t>:</w:t>
      </w:r>
      <w:r w:rsidRPr="007046ED">
        <w:rPr>
          <w:rFonts w:ascii="Arial" w:hAnsi="Arial" w:cs="Arial"/>
          <w:sz w:val="24"/>
          <w:szCs w:val="24"/>
        </w:rPr>
        <w:tab/>
      </w:r>
    </w:p>
    <w:p w:rsidR="00F27E23" w:rsidRPr="007046ED" w:rsidRDefault="00F27E23" w:rsidP="00F27E23">
      <w:pPr>
        <w:pStyle w:val="ListParagraph"/>
        <w:spacing w:after="0" w:line="240" w:lineRule="auto"/>
        <w:ind w:left="90"/>
        <w:jc w:val="both"/>
        <w:rPr>
          <w:rFonts w:ascii="Arial" w:hAnsi="Arial" w:cs="Arial"/>
          <w:sz w:val="24"/>
          <w:szCs w:val="24"/>
        </w:rPr>
      </w:pPr>
    </w:p>
    <w:p w:rsidR="00F454F6" w:rsidRPr="007046ED" w:rsidRDefault="00F454F6" w:rsidP="00F27E23">
      <w:pPr>
        <w:pStyle w:val="ListParagraph"/>
        <w:spacing w:after="0" w:line="240" w:lineRule="auto"/>
        <w:ind w:left="90"/>
        <w:jc w:val="both"/>
        <w:rPr>
          <w:rFonts w:ascii="Arial" w:hAnsi="Arial" w:cs="Arial"/>
          <w:sz w:val="24"/>
          <w:szCs w:val="24"/>
          <w:lang w:val="ro-RO"/>
        </w:rPr>
      </w:pPr>
      <w:r w:rsidRPr="007046ED">
        <w:rPr>
          <w:rFonts w:ascii="Arial" w:hAnsi="Arial" w:cs="Arial"/>
          <w:sz w:val="24"/>
          <w:szCs w:val="24"/>
        </w:rPr>
        <w:t xml:space="preserve">Schizofrenie, tulburare </w:t>
      </w:r>
      <w:r w:rsidR="000B296A" w:rsidRPr="007046ED">
        <w:rPr>
          <w:rFonts w:ascii="Arial" w:hAnsi="Arial" w:cs="Arial"/>
          <w:sz w:val="24"/>
          <w:szCs w:val="24"/>
        </w:rPr>
        <w:t>afectivă</w:t>
      </w:r>
      <w:r w:rsidRPr="007046ED">
        <w:rPr>
          <w:rFonts w:ascii="Arial" w:hAnsi="Arial" w:cs="Arial"/>
          <w:sz w:val="24"/>
          <w:szCs w:val="24"/>
        </w:rPr>
        <w:t xml:space="preserve"> bipolară (episod maniacal, episod depresiv major, prevenţia recurenţei </w:t>
      </w:r>
      <w:r w:rsidR="000B296A" w:rsidRPr="007046ED">
        <w:rPr>
          <w:rFonts w:ascii="Arial" w:hAnsi="Arial" w:cs="Arial"/>
          <w:sz w:val="24"/>
          <w:szCs w:val="24"/>
        </w:rPr>
        <w:t>la pacienț</w:t>
      </w:r>
      <w:r w:rsidRPr="007046ED">
        <w:rPr>
          <w:rFonts w:ascii="Arial" w:hAnsi="Arial" w:cs="Arial"/>
          <w:sz w:val="24"/>
          <w:szCs w:val="24"/>
        </w:rPr>
        <w:t xml:space="preserve">ii </w:t>
      </w:r>
      <w:r w:rsidR="000B296A" w:rsidRPr="007046ED">
        <w:rPr>
          <w:rFonts w:ascii="Arial" w:hAnsi="Arial" w:cs="Arial"/>
          <w:sz w:val="24"/>
          <w:szCs w:val="24"/>
        </w:rPr>
        <w:t>care au ră</w:t>
      </w:r>
      <w:r w:rsidRPr="007046ED">
        <w:rPr>
          <w:rFonts w:ascii="Arial" w:hAnsi="Arial" w:cs="Arial"/>
          <w:sz w:val="24"/>
          <w:szCs w:val="24"/>
        </w:rPr>
        <w:t>spuns la tratamentul cu quetiapin</w:t>
      </w:r>
      <w:r w:rsidR="000B296A" w:rsidRPr="007046ED">
        <w:rPr>
          <w:rFonts w:ascii="Arial" w:hAnsi="Arial" w:cs="Arial"/>
          <w:sz w:val="24"/>
          <w:szCs w:val="24"/>
        </w:rPr>
        <w:t>ă</w:t>
      </w:r>
      <w:r w:rsidRPr="007046ED">
        <w:rPr>
          <w:rFonts w:ascii="Arial" w:hAnsi="Arial" w:cs="Arial"/>
          <w:sz w:val="24"/>
          <w:szCs w:val="24"/>
        </w:rPr>
        <w:t>), tulburare depresivă majoră recurentă la pacienţii cu vârsta peste 18 ani</w:t>
      </w:r>
      <w:r w:rsidR="001F3D30" w:rsidRPr="007046ED">
        <w:rPr>
          <w:rFonts w:ascii="Arial" w:hAnsi="Arial" w:cs="Arial"/>
          <w:sz w:val="24"/>
          <w:szCs w:val="24"/>
        </w:rPr>
        <w:t>”</w:t>
      </w:r>
    </w:p>
    <w:p w:rsidR="00F454F6" w:rsidRPr="007046ED" w:rsidRDefault="00F454F6" w:rsidP="00A36951">
      <w:pPr>
        <w:spacing w:line="240" w:lineRule="auto"/>
        <w:jc w:val="both"/>
        <w:outlineLvl w:val="0"/>
        <w:rPr>
          <w:rFonts w:ascii="Arial" w:hAnsi="Arial" w:cs="Arial"/>
          <w:b/>
          <w:sz w:val="24"/>
          <w:szCs w:val="24"/>
        </w:rPr>
      </w:pPr>
    </w:p>
    <w:p w:rsidR="00F454F6" w:rsidRPr="007046ED" w:rsidRDefault="007B0974" w:rsidP="00A36951">
      <w:pPr>
        <w:spacing w:after="0" w:line="240" w:lineRule="auto"/>
        <w:jc w:val="right"/>
        <w:outlineLvl w:val="0"/>
        <w:rPr>
          <w:rFonts w:ascii="Arial" w:hAnsi="Arial" w:cs="Arial"/>
          <w:b/>
          <w:sz w:val="24"/>
          <w:szCs w:val="24"/>
        </w:rPr>
      </w:pPr>
      <w:r w:rsidRPr="007046ED">
        <w:rPr>
          <w:rFonts w:ascii="Arial" w:hAnsi="Arial" w:cs="Arial"/>
          <w:b/>
          <w:sz w:val="24"/>
          <w:szCs w:val="24"/>
        </w:rPr>
        <w:br w:type="column"/>
      </w:r>
      <w:r w:rsidR="00E45332" w:rsidRPr="007046ED">
        <w:rPr>
          <w:rFonts w:ascii="Arial" w:hAnsi="Arial" w:cs="Arial"/>
          <w:b/>
          <w:sz w:val="24"/>
          <w:szCs w:val="24"/>
        </w:rPr>
        <w:lastRenderedPageBreak/>
        <w:t xml:space="preserve">Anexa nr </w:t>
      </w:r>
      <w:r w:rsidR="00F0581D">
        <w:rPr>
          <w:rFonts w:ascii="Arial" w:hAnsi="Arial" w:cs="Arial"/>
          <w:b/>
          <w:sz w:val="24"/>
          <w:szCs w:val="24"/>
        </w:rPr>
        <w:t>16</w:t>
      </w:r>
    </w:p>
    <w:p w:rsidR="00F454F6" w:rsidRPr="007046ED" w:rsidRDefault="00F454F6" w:rsidP="00A36951">
      <w:pPr>
        <w:spacing w:after="0" w:line="240" w:lineRule="auto"/>
        <w:outlineLvl w:val="0"/>
        <w:rPr>
          <w:rFonts w:ascii="Arial" w:hAnsi="Arial" w:cs="Arial"/>
          <w:b/>
          <w:sz w:val="24"/>
          <w:szCs w:val="24"/>
        </w:rPr>
      </w:pPr>
    </w:p>
    <w:p w:rsidR="00F454F6" w:rsidRPr="007046ED" w:rsidRDefault="001F3D30" w:rsidP="00A36951">
      <w:pPr>
        <w:spacing w:after="0" w:line="240" w:lineRule="auto"/>
        <w:jc w:val="both"/>
        <w:outlineLvl w:val="0"/>
        <w:rPr>
          <w:rFonts w:ascii="Arial" w:hAnsi="Arial" w:cs="Arial"/>
          <w:b/>
          <w:sz w:val="24"/>
          <w:szCs w:val="24"/>
        </w:rPr>
      </w:pPr>
      <w:r w:rsidRPr="007046ED">
        <w:rPr>
          <w:rFonts w:ascii="Arial" w:hAnsi="Arial" w:cs="Arial"/>
          <w:b/>
          <w:sz w:val="24"/>
          <w:szCs w:val="24"/>
        </w:rPr>
        <w:t>La p</w:t>
      </w:r>
      <w:r w:rsidR="00F454F6" w:rsidRPr="007046ED">
        <w:rPr>
          <w:rFonts w:ascii="Arial" w:hAnsi="Arial" w:cs="Arial"/>
          <w:b/>
          <w:sz w:val="24"/>
          <w:szCs w:val="24"/>
        </w:rPr>
        <w:t>rotocol</w:t>
      </w:r>
      <w:r w:rsidRPr="007046ED">
        <w:rPr>
          <w:rFonts w:ascii="Arial" w:hAnsi="Arial" w:cs="Arial"/>
          <w:b/>
          <w:sz w:val="24"/>
          <w:szCs w:val="24"/>
        </w:rPr>
        <w:t>ul</w:t>
      </w:r>
      <w:r w:rsidR="00F454F6" w:rsidRPr="007046ED">
        <w:rPr>
          <w:rFonts w:ascii="Arial" w:hAnsi="Arial" w:cs="Arial"/>
          <w:b/>
          <w:sz w:val="24"/>
          <w:szCs w:val="24"/>
        </w:rPr>
        <w:t xml:space="preserve"> terapeutic corespunzător poziţiei nr. 126, cod (N006F), </w:t>
      </w:r>
      <w:r w:rsidR="00F454F6" w:rsidRPr="007046ED">
        <w:rPr>
          <w:rFonts w:ascii="Arial" w:hAnsi="Arial" w:cs="Arial"/>
          <w:b/>
          <w:sz w:val="24"/>
          <w:szCs w:val="24"/>
          <w:lang w:val="fr-FR"/>
        </w:rPr>
        <w:t>DCI: AMISULPRIDUM</w:t>
      </w:r>
      <w:r w:rsidRPr="007046ED">
        <w:rPr>
          <w:rFonts w:ascii="Arial" w:hAnsi="Arial" w:cs="Arial"/>
          <w:b/>
          <w:sz w:val="24"/>
          <w:szCs w:val="24"/>
          <w:lang w:val="fr-FR"/>
        </w:rPr>
        <w:t>, punctul I. Indicații, se modific</w:t>
      </w:r>
      <w:r w:rsidRPr="007046ED">
        <w:rPr>
          <w:rFonts w:ascii="Arial" w:hAnsi="Arial" w:cs="Arial"/>
          <w:b/>
          <w:sz w:val="24"/>
          <w:szCs w:val="24"/>
          <w:lang w:val="ro-RO"/>
        </w:rPr>
        <w:t>ă și va avea următorul cuprins:</w:t>
      </w:r>
    </w:p>
    <w:p w:rsidR="001F3D30" w:rsidRPr="007046ED" w:rsidRDefault="001F3D30" w:rsidP="00A36951">
      <w:pPr>
        <w:spacing w:line="240" w:lineRule="auto"/>
        <w:rPr>
          <w:rFonts w:ascii="Arial" w:hAnsi="Arial" w:cs="Arial"/>
          <w:b/>
          <w:sz w:val="24"/>
          <w:szCs w:val="24"/>
        </w:rPr>
      </w:pPr>
    </w:p>
    <w:p w:rsidR="00F454F6" w:rsidRPr="007046ED" w:rsidRDefault="001F3D30" w:rsidP="00A36951">
      <w:pPr>
        <w:spacing w:line="240" w:lineRule="auto"/>
        <w:rPr>
          <w:rFonts w:ascii="Arial" w:hAnsi="Arial" w:cs="Arial"/>
          <w:sz w:val="24"/>
          <w:szCs w:val="24"/>
        </w:rPr>
      </w:pPr>
      <w:r w:rsidRPr="007046ED">
        <w:rPr>
          <w:rFonts w:ascii="Arial" w:hAnsi="Arial" w:cs="Arial"/>
          <w:b/>
          <w:sz w:val="24"/>
          <w:szCs w:val="24"/>
        </w:rPr>
        <w:t>“</w:t>
      </w:r>
      <w:r w:rsidR="00F454F6" w:rsidRPr="007046ED">
        <w:rPr>
          <w:rFonts w:ascii="Arial" w:hAnsi="Arial" w:cs="Arial"/>
          <w:b/>
          <w:sz w:val="24"/>
          <w:szCs w:val="24"/>
        </w:rPr>
        <w:t>I Indicaţii</w:t>
      </w:r>
      <w:r w:rsidR="00F454F6" w:rsidRPr="007046ED">
        <w:rPr>
          <w:rFonts w:ascii="Arial" w:hAnsi="Arial" w:cs="Arial"/>
          <w:sz w:val="24"/>
          <w:szCs w:val="24"/>
        </w:rPr>
        <w:t>:</w:t>
      </w:r>
    </w:p>
    <w:p w:rsidR="00F454F6" w:rsidRPr="007046ED" w:rsidRDefault="000B296A" w:rsidP="00A36951">
      <w:pPr>
        <w:spacing w:line="240" w:lineRule="auto"/>
        <w:rPr>
          <w:rFonts w:ascii="Arial" w:hAnsi="Arial" w:cs="Arial"/>
          <w:sz w:val="24"/>
          <w:szCs w:val="24"/>
        </w:rPr>
      </w:pPr>
      <w:r w:rsidRPr="007046ED">
        <w:rPr>
          <w:rFonts w:ascii="Arial" w:hAnsi="Arial" w:cs="Arial"/>
          <w:sz w:val="24"/>
          <w:szCs w:val="24"/>
        </w:rPr>
        <w:t>Tulbură</w:t>
      </w:r>
      <w:r w:rsidR="00F454F6" w:rsidRPr="007046ED">
        <w:rPr>
          <w:rFonts w:ascii="Arial" w:hAnsi="Arial" w:cs="Arial"/>
          <w:sz w:val="24"/>
          <w:szCs w:val="24"/>
        </w:rPr>
        <w:t>ri schizofrenice acute sau cronice,</w:t>
      </w:r>
      <w:r w:rsidRPr="007046ED">
        <w:rPr>
          <w:rFonts w:ascii="Arial" w:hAnsi="Arial" w:cs="Arial"/>
          <w:sz w:val="24"/>
          <w:szCs w:val="24"/>
        </w:rPr>
        <w:t xml:space="preserve"> caracterizate prin simptome pozitive sau negative, inclusiv cazurile în care predomină simptomele negative, la pacienț</w:t>
      </w:r>
      <w:r w:rsidR="00F454F6" w:rsidRPr="007046ED">
        <w:rPr>
          <w:rFonts w:ascii="Arial" w:hAnsi="Arial" w:cs="Arial"/>
          <w:sz w:val="24"/>
          <w:szCs w:val="24"/>
        </w:rPr>
        <w:t>ii peste 18 ani</w:t>
      </w:r>
      <w:r w:rsidR="001F3D30" w:rsidRPr="007046ED">
        <w:rPr>
          <w:rFonts w:ascii="Arial" w:hAnsi="Arial" w:cs="Arial"/>
          <w:sz w:val="24"/>
          <w:szCs w:val="24"/>
        </w:rPr>
        <w:t>”</w:t>
      </w: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0B296A" w:rsidP="00A36951">
      <w:pPr>
        <w:spacing w:after="0" w:line="240" w:lineRule="auto"/>
        <w:jc w:val="right"/>
        <w:outlineLvl w:val="0"/>
        <w:rPr>
          <w:rFonts w:ascii="Arial" w:hAnsi="Arial" w:cs="Arial"/>
          <w:b/>
          <w:sz w:val="24"/>
          <w:szCs w:val="24"/>
        </w:rPr>
      </w:pPr>
      <w:r w:rsidRPr="007046ED">
        <w:rPr>
          <w:rFonts w:ascii="Arial" w:hAnsi="Arial" w:cs="Arial"/>
          <w:b/>
          <w:sz w:val="24"/>
          <w:szCs w:val="24"/>
        </w:rPr>
        <w:br w:type="column"/>
      </w:r>
      <w:r w:rsidR="00E45332" w:rsidRPr="007046ED">
        <w:rPr>
          <w:rFonts w:ascii="Arial" w:hAnsi="Arial" w:cs="Arial"/>
          <w:b/>
          <w:sz w:val="24"/>
          <w:szCs w:val="24"/>
        </w:rPr>
        <w:lastRenderedPageBreak/>
        <w:t xml:space="preserve">Anexa nr </w:t>
      </w:r>
      <w:r w:rsidR="00F0581D">
        <w:rPr>
          <w:rFonts w:ascii="Arial" w:hAnsi="Arial" w:cs="Arial"/>
          <w:b/>
          <w:sz w:val="24"/>
          <w:szCs w:val="24"/>
        </w:rPr>
        <w:t>17</w:t>
      </w:r>
    </w:p>
    <w:p w:rsidR="00F454F6" w:rsidRPr="007046ED" w:rsidRDefault="00F454F6" w:rsidP="00A36951">
      <w:pPr>
        <w:spacing w:after="0" w:line="240" w:lineRule="auto"/>
        <w:jc w:val="right"/>
        <w:outlineLvl w:val="0"/>
        <w:rPr>
          <w:rFonts w:ascii="Arial" w:hAnsi="Arial" w:cs="Arial"/>
          <w:b/>
          <w:sz w:val="24"/>
          <w:szCs w:val="24"/>
        </w:rPr>
      </w:pPr>
    </w:p>
    <w:p w:rsidR="00F454F6" w:rsidRPr="007046ED" w:rsidRDefault="00F454F6" w:rsidP="00A36951">
      <w:pPr>
        <w:spacing w:after="0" w:line="240" w:lineRule="auto"/>
        <w:jc w:val="both"/>
        <w:outlineLvl w:val="0"/>
        <w:rPr>
          <w:rFonts w:ascii="Arial" w:hAnsi="Arial" w:cs="Arial"/>
          <w:b/>
          <w:sz w:val="24"/>
          <w:szCs w:val="24"/>
          <w:lang w:val="ro-RO"/>
        </w:rPr>
      </w:pPr>
      <w:r w:rsidRPr="007046ED">
        <w:rPr>
          <w:rFonts w:ascii="Arial" w:hAnsi="Arial" w:cs="Arial"/>
          <w:b/>
          <w:sz w:val="24"/>
          <w:szCs w:val="24"/>
        </w:rPr>
        <w:t>Protocol</w:t>
      </w:r>
      <w:r w:rsidR="00BA68BF" w:rsidRPr="007046ED">
        <w:rPr>
          <w:rFonts w:ascii="Arial" w:hAnsi="Arial" w:cs="Arial"/>
          <w:b/>
          <w:sz w:val="24"/>
          <w:szCs w:val="24"/>
        </w:rPr>
        <w:t>ul</w:t>
      </w:r>
      <w:r w:rsidRPr="007046ED">
        <w:rPr>
          <w:rFonts w:ascii="Arial" w:hAnsi="Arial" w:cs="Arial"/>
          <w:b/>
          <w:sz w:val="24"/>
          <w:szCs w:val="24"/>
        </w:rPr>
        <w:t xml:space="preserve"> terapeutic corespunzător poziţiei nr. 127, cod (N007F), </w:t>
      </w:r>
      <w:r w:rsidRPr="007046ED">
        <w:rPr>
          <w:rFonts w:ascii="Arial" w:hAnsi="Arial" w:cs="Arial"/>
          <w:b/>
          <w:sz w:val="24"/>
          <w:szCs w:val="24"/>
          <w:lang w:val="fr-FR"/>
        </w:rPr>
        <w:t>DCI: ARIPIPRAZOLUM</w:t>
      </w:r>
      <w:r w:rsidR="001F3D30" w:rsidRPr="007046ED">
        <w:rPr>
          <w:rFonts w:ascii="Arial" w:hAnsi="Arial" w:cs="Arial"/>
          <w:b/>
          <w:sz w:val="24"/>
          <w:szCs w:val="24"/>
          <w:lang w:val="fr-FR"/>
        </w:rPr>
        <w:t>, se modific</w:t>
      </w:r>
      <w:r w:rsidR="001F3D30" w:rsidRPr="007046ED">
        <w:rPr>
          <w:rFonts w:ascii="Arial" w:hAnsi="Arial" w:cs="Arial"/>
          <w:b/>
          <w:sz w:val="24"/>
          <w:szCs w:val="24"/>
          <w:lang w:val="ro-RO"/>
        </w:rPr>
        <w:t>ă și va avea următorul cuprins</w:t>
      </w:r>
    </w:p>
    <w:p w:rsidR="00F454F6" w:rsidRPr="007046ED" w:rsidRDefault="00F454F6" w:rsidP="00A36951">
      <w:pPr>
        <w:spacing w:after="0" w:line="240" w:lineRule="auto"/>
        <w:rPr>
          <w:rFonts w:ascii="Arial" w:hAnsi="Arial" w:cs="Arial"/>
          <w:b/>
          <w:sz w:val="24"/>
          <w:szCs w:val="24"/>
          <w:lang w:val="fr-FR"/>
        </w:rPr>
      </w:pPr>
    </w:p>
    <w:p w:rsidR="00F454F6" w:rsidRPr="007046ED" w:rsidRDefault="001F3D30" w:rsidP="00A36951">
      <w:pPr>
        <w:pStyle w:val="ListParagraph"/>
        <w:spacing w:after="0" w:line="240" w:lineRule="auto"/>
        <w:ind w:left="0"/>
        <w:outlineLvl w:val="0"/>
        <w:rPr>
          <w:rFonts w:ascii="Arial" w:hAnsi="Arial" w:cs="Arial"/>
          <w:sz w:val="24"/>
          <w:szCs w:val="24"/>
          <w:lang w:val="fr-FR"/>
        </w:rPr>
      </w:pPr>
      <w:r w:rsidRPr="007046ED">
        <w:rPr>
          <w:rFonts w:ascii="Arial" w:hAnsi="Arial" w:cs="Arial"/>
          <w:b/>
          <w:sz w:val="24"/>
          <w:szCs w:val="24"/>
        </w:rPr>
        <w:t>“</w:t>
      </w:r>
      <w:r w:rsidR="00F454F6" w:rsidRPr="007046ED">
        <w:rPr>
          <w:rFonts w:ascii="Arial" w:hAnsi="Arial" w:cs="Arial"/>
          <w:b/>
          <w:sz w:val="24"/>
          <w:szCs w:val="24"/>
          <w:lang w:val="fr-FR"/>
        </w:rPr>
        <w:t>A. Forme farmaceutice</w:t>
      </w:r>
      <w:r w:rsidR="00F454F6" w:rsidRPr="007046ED">
        <w:rPr>
          <w:rFonts w:ascii="Arial" w:hAnsi="Arial" w:cs="Arial"/>
          <w:sz w:val="24"/>
          <w:szCs w:val="24"/>
          <w:lang w:val="fr-FR"/>
        </w:rPr>
        <w:t xml:space="preserve"> </w:t>
      </w:r>
      <w:r w:rsidR="00F454F6" w:rsidRPr="007046ED">
        <w:rPr>
          <w:rFonts w:ascii="Arial" w:hAnsi="Arial" w:cs="Arial"/>
          <w:b/>
          <w:sz w:val="24"/>
          <w:szCs w:val="24"/>
          <w:lang w:val="fr-FR"/>
        </w:rPr>
        <w:t>orale şi p</w:t>
      </w:r>
      <w:r w:rsidR="000B296A" w:rsidRPr="007046ED">
        <w:rPr>
          <w:rFonts w:ascii="Arial" w:hAnsi="Arial" w:cs="Arial"/>
          <w:b/>
          <w:sz w:val="24"/>
          <w:szCs w:val="24"/>
          <w:lang w:val="fr-FR"/>
        </w:rPr>
        <w:t>arenterale cu eliberare imediată</w:t>
      </w:r>
      <w:r w:rsidR="00F454F6" w:rsidRPr="007046ED">
        <w:rPr>
          <w:rFonts w:ascii="Arial" w:hAnsi="Arial" w:cs="Arial"/>
          <w:b/>
          <w:sz w:val="24"/>
          <w:szCs w:val="24"/>
          <w:lang w:val="fr-FR"/>
        </w:rPr>
        <w:tab/>
      </w:r>
    </w:p>
    <w:p w:rsidR="00F454F6" w:rsidRPr="007046ED" w:rsidRDefault="00F454F6" w:rsidP="00A36951">
      <w:pPr>
        <w:pStyle w:val="ListParagraph"/>
        <w:spacing w:after="0" w:line="240" w:lineRule="auto"/>
        <w:outlineLvl w:val="0"/>
        <w:rPr>
          <w:rFonts w:ascii="Arial" w:hAnsi="Arial" w:cs="Arial"/>
          <w:sz w:val="24"/>
          <w:szCs w:val="24"/>
          <w:lang w:val="fr-FR"/>
        </w:rPr>
      </w:pPr>
    </w:p>
    <w:p w:rsidR="00F454F6" w:rsidRPr="007046ED" w:rsidRDefault="00F454F6" w:rsidP="00A36951">
      <w:pPr>
        <w:pStyle w:val="ListParagraph"/>
        <w:numPr>
          <w:ilvl w:val="0"/>
          <w:numId w:val="36"/>
        </w:numPr>
        <w:spacing w:after="0" w:line="240" w:lineRule="auto"/>
        <w:rPr>
          <w:rFonts w:ascii="Arial" w:hAnsi="Arial" w:cs="Arial"/>
          <w:sz w:val="24"/>
          <w:szCs w:val="24"/>
        </w:rPr>
      </w:pPr>
      <w:r w:rsidRPr="007046ED">
        <w:rPr>
          <w:rFonts w:ascii="Arial" w:hAnsi="Arial" w:cs="Arial"/>
          <w:b/>
          <w:sz w:val="24"/>
          <w:szCs w:val="24"/>
        </w:rPr>
        <w:t>Indicaţii</w:t>
      </w:r>
      <w:r w:rsidRPr="007046ED">
        <w:rPr>
          <w:rFonts w:ascii="Arial" w:hAnsi="Arial" w:cs="Arial"/>
          <w:sz w:val="24"/>
          <w:szCs w:val="24"/>
        </w:rPr>
        <w:t>:</w:t>
      </w:r>
      <w:r w:rsidRPr="007046ED">
        <w:rPr>
          <w:rFonts w:ascii="Arial" w:hAnsi="Arial" w:cs="Arial"/>
          <w:sz w:val="24"/>
          <w:szCs w:val="24"/>
        </w:rPr>
        <w:tab/>
      </w:r>
    </w:p>
    <w:p w:rsidR="00F454F6" w:rsidRPr="007046ED" w:rsidRDefault="00F454F6" w:rsidP="00A36951">
      <w:pPr>
        <w:pStyle w:val="ListParagraph"/>
        <w:spacing w:after="0" w:line="240" w:lineRule="auto"/>
        <w:rPr>
          <w:rFonts w:ascii="Arial" w:hAnsi="Arial" w:cs="Arial"/>
          <w:sz w:val="24"/>
          <w:szCs w:val="24"/>
        </w:rPr>
      </w:pPr>
      <w:r w:rsidRPr="007046ED">
        <w:rPr>
          <w:rFonts w:ascii="Arial" w:hAnsi="Arial" w:cs="Arial"/>
          <w:sz w:val="24"/>
          <w:szCs w:val="24"/>
        </w:rPr>
        <w:t>Schizofrenie, tulburare bipolară – episod maniacal şi prevenţia recurenţei</w:t>
      </w:r>
    </w:p>
    <w:p w:rsidR="00F454F6" w:rsidRPr="007046ED" w:rsidRDefault="00F454F6" w:rsidP="00A36951">
      <w:pPr>
        <w:pStyle w:val="ListParagraph"/>
        <w:spacing w:after="0" w:line="240" w:lineRule="auto"/>
        <w:rPr>
          <w:rFonts w:ascii="Arial" w:hAnsi="Arial" w:cs="Arial"/>
          <w:sz w:val="24"/>
          <w:szCs w:val="24"/>
          <w:lang w:val="ro-RO"/>
        </w:rPr>
      </w:pPr>
      <w:r w:rsidRPr="007046ED">
        <w:rPr>
          <w:rFonts w:ascii="Arial" w:hAnsi="Arial" w:cs="Arial"/>
          <w:sz w:val="24"/>
          <w:szCs w:val="24"/>
          <w:lang w:val="fr-FR"/>
        </w:rPr>
        <w:t>Psihiatrie pediatric</w:t>
      </w:r>
      <w:r w:rsidRPr="007046ED">
        <w:rPr>
          <w:rFonts w:ascii="Arial" w:hAnsi="Arial" w:cs="Arial"/>
          <w:sz w:val="24"/>
          <w:szCs w:val="24"/>
          <w:lang w:val="ro-RO"/>
        </w:rPr>
        <w:t xml:space="preserve">ă </w:t>
      </w:r>
    </w:p>
    <w:p w:rsidR="00F454F6" w:rsidRPr="007046ED" w:rsidRDefault="00F454F6" w:rsidP="00A36951">
      <w:pPr>
        <w:pStyle w:val="ListParagraph"/>
        <w:spacing w:after="0" w:line="240" w:lineRule="auto"/>
        <w:rPr>
          <w:rFonts w:ascii="Arial" w:hAnsi="Arial" w:cs="Arial"/>
          <w:sz w:val="24"/>
          <w:szCs w:val="24"/>
          <w:lang w:val="ro-RO"/>
        </w:rPr>
      </w:pPr>
      <w:r w:rsidRPr="007046ED">
        <w:rPr>
          <w:rFonts w:ascii="Arial" w:hAnsi="Arial" w:cs="Arial"/>
          <w:sz w:val="24"/>
          <w:szCs w:val="24"/>
          <w:lang w:val="ro-RO"/>
        </w:rPr>
        <w:t>Schizofrenia la adolescenţi cu vârsta de 15 ani şi peste</w:t>
      </w:r>
    </w:p>
    <w:p w:rsidR="00F454F6" w:rsidRPr="007046ED" w:rsidRDefault="00F454F6" w:rsidP="00A36951">
      <w:pPr>
        <w:pStyle w:val="ListParagraph"/>
        <w:spacing w:after="0" w:line="240" w:lineRule="auto"/>
        <w:rPr>
          <w:rFonts w:ascii="Arial" w:hAnsi="Arial" w:cs="Arial"/>
          <w:sz w:val="24"/>
          <w:szCs w:val="24"/>
          <w:lang w:val="ro-RO"/>
        </w:rPr>
      </w:pPr>
      <w:r w:rsidRPr="007046ED">
        <w:rPr>
          <w:rFonts w:ascii="Arial" w:hAnsi="Arial" w:cs="Arial"/>
          <w:sz w:val="24"/>
          <w:szCs w:val="24"/>
          <w:lang w:val="ro-RO"/>
        </w:rPr>
        <w:t>Episoadele maniacale moderate pana la severe din tulburarea bipolară I la adolescenţi cu vârsta de 13 ani şi peste( tratamentul cu durata de pana la 12 saptamani)</w:t>
      </w:r>
    </w:p>
    <w:p w:rsidR="00F454F6" w:rsidRPr="007046ED" w:rsidRDefault="00F454F6" w:rsidP="00A36951">
      <w:pPr>
        <w:pStyle w:val="ListParagraph"/>
        <w:numPr>
          <w:ilvl w:val="0"/>
          <w:numId w:val="36"/>
        </w:numPr>
        <w:spacing w:after="0" w:line="240" w:lineRule="auto"/>
        <w:rPr>
          <w:rFonts w:ascii="Arial" w:hAnsi="Arial" w:cs="Arial"/>
          <w:sz w:val="24"/>
          <w:szCs w:val="24"/>
        </w:rPr>
      </w:pPr>
      <w:r w:rsidRPr="007046ED">
        <w:rPr>
          <w:rFonts w:ascii="Arial" w:hAnsi="Arial" w:cs="Arial"/>
          <w:b/>
          <w:sz w:val="24"/>
          <w:szCs w:val="24"/>
        </w:rPr>
        <w:t>Doze</w:t>
      </w:r>
      <w:r w:rsidRPr="007046ED">
        <w:rPr>
          <w:rFonts w:ascii="Arial" w:hAnsi="Arial" w:cs="Arial"/>
          <w:sz w:val="24"/>
          <w:szCs w:val="24"/>
        </w:rPr>
        <w:t>:</w:t>
      </w:r>
      <w:r w:rsidRPr="007046ED">
        <w:rPr>
          <w:rFonts w:ascii="Arial" w:hAnsi="Arial" w:cs="Arial"/>
          <w:sz w:val="24"/>
          <w:szCs w:val="24"/>
        </w:rPr>
        <w:tab/>
        <w:t>10-30 mg/zi</w:t>
      </w:r>
    </w:p>
    <w:p w:rsidR="00F454F6" w:rsidRPr="007046ED" w:rsidRDefault="00F454F6" w:rsidP="00A36951">
      <w:pPr>
        <w:pStyle w:val="ListParagraph"/>
        <w:numPr>
          <w:ilvl w:val="0"/>
          <w:numId w:val="36"/>
        </w:numPr>
        <w:spacing w:after="0" w:line="240" w:lineRule="auto"/>
        <w:rPr>
          <w:rFonts w:ascii="Arial" w:hAnsi="Arial" w:cs="Arial"/>
          <w:sz w:val="24"/>
          <w:szCs w:val="24"/>
        </w:rPr>
      </w:pPr>
      <w:r w:rsidRPr="007046ED">
        <w:rPr>
          <w:rFonts w:ascii="Arial" w:hAnsi="Arial" w:cs="Arial"/>
          <w:b/>
          <w:sz w:val="24"/>
          <w:szCs w:val="24"/>
        </w:rPr>
        <w:t>Criterii de includere</w:t>
      </w:r>
      <w:r w:rsidRPr="007046ED">
        <w:rPr>
          <w:rFonts w:ascii="Arial" w:hAnsi="Arial" w:cs="Arial"/>
          <w:sz w:val="24"/>
          <w:szCs w:val="24"/>
        </w:rPr>
        <w:t>:</w:t>
      </w:r>
      <w:r w:rsidRPr="007046ED">
        <w:rPr>
          <w:rFonts w:ascii="Arial" w:hAnsi="Arial" w:cs="Arial"/>
          <w:sz w:val="24"/>
          <w:szCs w:val="24"/>
        </w:rPr>
        <w:tab/>
      </w:r>
    </w:p>
    <w:p w:rsidR="00F454F6" w:rsidRPr="007046ED" w:rsidRDefault="00F454F6" w:rsidP="00A36951">
      <w:pPr>
        <w:pStyle w:val="ListParagraph"/>
        <w:spacing w:after="0" w:line="240" w:lineRule="auto"/>
        <w:rPr>
          <w:rFonts w:ascii="Arial" w:hAnsi="Arial" w:cs="Arial"/>
          <w:sz w:val="24"/>
          <w:szCs w:val="24"/>
        </w:rPr>
      </w:pPr>
      <w:r w:rsidRPr="007046ED">
        <w:rPr>
          <w:rFonts w:ascii="Arial" w:hAnsi="Arial" w:cs="Arial"/>
          <w:sz w:val="24"/>
          <w:szCs w:val="24"/>
        </w:rPr>
        <w:t>Diagnostic ICD 10</w:t>
      </w:r>
    </w:p>
    <w:p w:rsidR="00F454F6" w:rsidRPr="007046ED" w:rsidRDefault="00F454F6" w:rsidP="00A36951">
      <w:pPr>
        <w:pStyle w:val="ListParagraph"/>
        <w:numPr>
          <w:ilvl w:val="0"/>
          <w:numId w:val="36"/>
        </w:numPr>
        <w:spacing w:after="0" w:line="240" w:lineRule="auto"/>
        <w:rPr>
          <w:rFonts w:ascii="Arial" w:hAnsi="Arial" w:cs="Arial"/>
          <w:sz w:val="24"/>
          <w:szCs w:val="24"/>
        </w:rPr>
      </w:pPr>
      <w:r w:rsidRPr="007046ED">
        <w:rPr>
          <w:rFonts w:ascii="Arial" w:hAnsi="Arial" w:cs="Arial"/>
          <w:b/>
          <w:sz w:val="24"/>
          <w:szCs w:val="24"/>
        </w:rPr>
        <w:t>Monitorizare</w:t>
      </w:r>
      <w:r w:rsidRPr="007046ED">
        <w:rPr>
          <w:rFonts w:ascii="Arial" w:hAnsi="Arial" w:cs="Arial"/>
          <w:sz w:val="24"/>
          <w:szCs w:val="24"/>
        </w:rPr>
        <w:t>:</w:t>
      </w:r>
    </w:p>
    <w:p w:rsidR="00F454F6" w:rsidRPr="007046ED" w:rsidRDefault="00F454F6" w:rsidP="00A36951">
      <w:pPr>
        <w:pStyle w:val="ListParagraph"/>
        <w:spacing w:after="0" w:line="240" w:lineRule="auto"/>
        <w:rPr>
          <w:rFonts w:ascii="Arial" w:hAnsi="Arial" w:cs="Arial"/>
          <w:sz w:val="24"/>
          <w:szCs w:val="24"/>
        </w:rPr>
      </w:pPr>
      <w:r w:rsidRPr="007046ED">
        <w:rPr>
          <w:rFonts w:ascii="Arial" w:hAnsi="Arial" w:cs="Arial"/>
          <w:sz w:val="24"/>
          <w:szCs w:val="24"/>
        </w:rPr>
        <w:t>Toleranţă, eficacitate</w:t>
      </w:r>
    </w:p>
    <w:p w:rsidR="00F454F6" w:rsidRPr="007046ED" w:rsidRDefault="00F454F6" w:rsidP="00A36951">
      <w:pPr>
        <w:pStyle w:val="ListParagraph"/>
        <w:numPr>
          <w:ilvl w:val="0"/>
          <w:numId w:val="36"/>
        </w:numPr>
        <w:spacing w:after="0" w:line="240" w:lineRule="auto"/>
        <w:rPr>
          <w:rFonts w:ascii="Arial" w:hAnsi="Arial" w:cs="Arial"/>
          <w:sz w:val="24"/>
          <w:szCs w:val="24"/>
        </w:rPr>
      </w:pPr>
      <w:r w:rsidRPr="007046ED">
        <w:rPr>
          <w:rFonts w:ascii="Arial" w:hAnsi="Arial" w:cs="Arial"/>
          <w:b/>
          <w:sz w:val="24"/>
          <w:szCs w:val="24"/>
        </w:rPr>
        <w:t>Evaluare</w:t>
      </w:r>
      <w:r w:rsidRPr="007046ED">
        <w:rPr>
          <w:rFonts w:ascii="Arial" w:hAnsi="Arial" w:cs="Arial"/>
          <w:sz w:val="24"/>
          <w:szCs w:val="24"/>
        </w:rPr>
        <w:t>:</w:t>
      </w:r>
      <w:r w:rsidRPr="007046ED">
        <w:rPr>
          <w:rFonts w:ascii="Arial" w:hAnsi="Arial" w:cs="Arial"/>
          <w:sz w:val="24"/>
          <w:szCs w:val="24"/>
        </w:rPr>
        <w:tab/>
        <w:t>1-2 luni</w:t>
      </w:r>
    </w:p>
    <w:p w:rsidR="00F454F6" w:rsidRPr="007046ED" w:rsidRDefault="00F454F6" w:rsidP="00A36951">
      <w:pPr>
        <w:pStyle w:val="ListParagraph"/>
        <w:numPr>
          <w:ilvl w:val="0"/>
          <w:numId w:val="36"/>
        </w:numPr>
        <w:autoSpaceDE w:val="0"/>
        <w:autoSpaceDN w:val="0"/>
        <w:adjustRightInd w:val="0"/>
        <w:spacing w:after="0" w:line="240" w:lineRule="auto"/>
        <w:rPr>
          <w:rFonts w:ascii="Arial" w:hAnsi="Arial" w:cs="Arial"/>
          <w:sz w:val="24"/>
          <w:szCs w:val="24"/>
        </w:rPr>
      </w:pPr>
      <w:r w:rsidRPr="007046ED">
        <w:rPr>
          <w:rFonts w:ascii="Arial" w:hAnsi="Arial" w:cs="Arial"/>
          <w:b/>
          <w:sz w:val="24"/>
          <w:szCs w:val="24"/>
        </w:rPr>
        <w:t>Prescriptori</w:t>
      </w:r>
      <w:r w:rsidRPr="007046ED">
        <w:rPr>
          <w:rFonts w:ascii="Arial" w:hAnsi="Arial" w:cs="Arial"/>
          <w:sz w:val="24"/>
          <w:szCs w:val="24"/>
        </w:rPr>
        <w:t>:</w:t>
      </w:r>
      <w:r w:rsidRPr="007046ED">
        <w:rPr>
          <w:rFonts w:ascii="Arial" w:hAnsi="Arial" w:cs="Arial"/>
          <w:sz w:val="24"/>
          <w:szCs w:val="24"/>
        </w:rPr>
        <w:tab/>
      </w:r>
      <w:r w:rsidRPr="007046ED">
        <w:rPr>
          <w:rFonts w:ascii="Arial" w:hAnsi="Arial" w:cs="Arial"/>
          <w:sz w:val="24"/>
          <w:szCs w:val="24"/>
        </w:rPr>
        <w:tab/>
      </w:r>
      <w:r w:rsidRPr="007046ED">
        <w:rPr>
          <w:rFonts w:ascii="Arial" w:hAnsi="Arial" w:cs="Arial"/>
          <w:sz w:val="24"/>
          <w:szCs w:val="24"/>
        </w:rPr>
        <w:tab/>
      </w:r>
    </w:p>
    <w:p w:rsidR="00F454F6" w:rsidRPr="007046ED" w:rsidRDefault="00F454F6" w:rsidP="00A36951">
      <w:pPr>
        <w:pStyle w:val="ListParagraph"/>
        <w:autoSpaceDE w:val="0"/>
        <w:autoSpaceDN w:val="0"/>
        <w:adjustRightInd w:val="0"/>
        <w:spacing w:after="0" w:line="240" w:lineRule="auto"/>
        <w:rPr>
          <w:rFonts w:ascii="Arial" w:hAnsi="Arial" w:cs="Arial"/>
          <w:sz w:val="24"/>
          <w:szCs w:val="24"/>
        </w:rPr>
      </w:pPr>
      <w:r w:rsidRPr="007046ED">
        <w:rPr>
          <w:rFonts w:ascii="Arial" w:hAnsi="Arial" w:cs="Arial"/>
          <w:sz w:val="24"/>
          <w:szCs w:val="24"/>
        </w:rPr>
        <w:t>Iniţiere: medic în specialitatea psihiatrie/ medic în specialitatea psihiatrie pedi</w:t>
      </w:r>
      <w:r w:rsidR="000B296A" w:rsidRPr="007046ED">
        <w:rPr>
          <w:rFonts w:ascii="Arial" w:hAnsi="Arial" w:cs="Arial"/>
          <w:sz w:val="24"/>
          <w:szCs w:val="24"/>
        </w:rPr>
        <w:t>atrica/neuropsihiatrie infantilă</w:t>
      </w:r>
    </w:p>
    <w:p w:rsidR="00F454F6" w:rsidRPr="007046ED" w:rsidRDefault="00F454F6" w:rsidP="00A36951">
      <w:pPr>
        <w:pStyle w:val="ListParagraph"/>
        <w:autoSpaceDE w:val="0"/>
        <w:autoSpaceDN w:val="0"/>
        <w:adjustRightInd w:val="0"/>
        <w:spacing w:after="0" w:line="240" w:lineRule="auto"/>
        <w:rPr>
          <w:rFonts w:ascii="Arial" w:hAnsi="Arial" w:cs="Arial"/>
          <w:sz w:val="24"/>
          <w:szCs w:val="24"/>
        </w:rPr>
      </w:pPr>
      <w:r w:rsidRPr="007046ED">
        <w:rPr>
          <w:rFonts w:ascii="Arial" w:hAnsi="Arial" w:cs="Arial"/>
          <w:sz w:val="24"/>
          <w:szCs w:val="24"/>
        </w:rPr>
        <w:t>Continuare: medic în specialitatea psihiatrie/ medic în specialitatea psi</w:t>
      </w:r>
      <w:r w:rsidR="000B296A" w:rsidRPr="007046ED">
        <w:rPr>
          <w:rFonts w:ascii="Arial" w:hAnsi="Arial" w:cs="Arial"/>
          <w:sz w:val="24"/>
          <w:szCs w:val="24"/>
        </w:rPr>
        <w:t>hiatrie pediatrică</w:t>
      </w:r>
      <w:r w:rsidRPr="007046ED">
        <w:rPr>
          <w:rFonts w:ascii="Arial" w:hAnsi="Arial" w:cs="Arial"/>
          <w:sz w:val="24"/>
          <w:szCs w:val="24"/>
        </w:rPr>
        <w:t>/neuropsihiatrie infantilă sau medic de familie, care poate continua prescrierea pentru o perioadă de 3-6 luni, pe baza scrisorii medicale transmise de medicul de specialitate</w:t>
      </w:r>
    </w:p>
    <w:p w:rsidR="00F454F6" w:rsidRPr="007046ED" w:rsidRDefault="00F454F6" w:rsidP="00A36951">
      <w:pPr>
        <w:pStyle w:val="ListParagraph"/>
        <w:spacing w:after="0" w:line="240" w:lineRule="auto"/>
        <w:ind w:left="360"/>
        <w:jc w:val="both"/>
        <w:outlineLvl w:val="0"/>
        <w:rPr>
          <w:rFonts w:ascii="Arial" w:hAnsi="Arial" w:cs="Arial"/>
          <w:b/>
          <w:sz w:val="24"/>
          <w:szCs w:val="24"/>
          <w:lang w:val="ro-RO"/>
        </w:rPr>
      </w:pPr>
      <w:r w:rsidRPr="007046ED">
        <w:rPr>
          <w:rFonts w:ascii="Arial" w:hAnsi="Arial" w:cs="Arial"/>
          <w:b/>
          <w:sz w:val="24"/>
          <w:szCs w:val="24"/>
        </w:rPr>
        <w:t>B.Fome farmaceutice paranterale cu eliberare prelungită</w:t>
      </w:r>
    </w:p>
    <w:p w:rsidR="00F454F6" w:rsidRPr="007046ED" w:rsidRDefault="00F454F6" w:rsidP="00A36951">
      <w:pPr>
        <w:pStyle w:val="ListParagraph"/>
        <w:spacing w:after="0" w:line="240" w:lineRule="auto"/>
        <w:ind w:left="1440"/>
        <w:jc w:val="both"/>
        <w:rPr>
          <w:rFonts w:ascii="Arial" w:hAnsi="Arial" w:cs="Arial"/>
          <w:sz w:val="24"/>
          <w:szCs w:val="24"/>
        </w:rPr>
      </w:pPr>
      <w:r w:rsidRPr="007046ED">
        <w:rPr>
          <w:rFonts w:ascii="Arial" w:hAnsi="Arial" w:cs="Arial"/>
          <w:b/>
          <w:sz w:val="24"/>
          <w:szCs w:val="24"/>
        </w:rPr>
        <w:t>I. Indicaţii</w:t>
      </w:r>
      <w:r w:rsidRPr="007046ED">
        <w:rPr>
          <w:rFonts w:ascii="Arial" w:hAnsi="Arial" w:cs="Arial"/>
          <w:sz w:val="24"/>
          <w:szCs w:val="24"/>
        </w:rPr>
        <w:t>:</w:t>
      </w:r>
      <w:r w:rsidRPr="007046ED">
        <w:rPr>
          <w:rFonts w:ascii="Arial" w:hAnsi="Arial" w:cs="Arial"/>
          <w:sz w:val="24"/>
          <w:szCs w:val="24"/>
        </w:rPr>
        <w:tab/>
      </w:r>
    </w:p>
    <w:p w:rsidR="00F454F6" w:rsidRPr="007046ED" w:rsidRDefault="000B296A" w:rsidP="00A36951">
      <w:pPr>
        <w:pStyle w:val="ListParagraph"/>
        <w:spacing w:after="0" w:line="240" w:lineRule="auto"/>
        <w:jc w:val="both"/>
        <w:rPr>
          <w:rFonts w:ascii="Arial" w:hAnsi="Arial" w:cs="Arial"/>
          <w:sz w:val="24"/>
          <w:szCs w:val="24"/>
        </w:rPr>
      </w:pPr>
      <w:r w:rsidRPr="007046ED">
        <w:rPr>
          <w:rFonts w:ascii="Arial" w:hAnsi="Arial" w:cs="Arial"/>
          <w:sz w:val="24"/>
          <w:szCs w:val="24"/>
        </w:rPr>
        <w:t>Tratament de intreținere la pacienții adulți cu schzofrenie stabilizaț</w:t>
      </w:r>
      <w:r w:rsidR="00F454F6" w:rsidRPr="007046ED">
        <w:rPr>
          <w:rFonts w:ascii="Arial" w:hAnsi="Arial" w:cs="Arial"/>
          <w:sz w:val="24"/>
          <w:szCs w:val="24"/>
        </w:rPr>
        <w:t>i cu aripiprazol oral</w:t>
      </w:r>
    </w:p>
    <w:p w:rsidR="00F454F6" w:rsidRPr="007046ED" w:rsidRDefault="00F454F6" w:rsidP="00A36951">
      <w:pPr>
        <w:pStyle w:val="ListParagraph"/>
        <w:numPr>
          <w:ilvl w:val="0"/>
          <w:numId w:val="35"/>
        </w:numPr>
        <w:spacing w:after="0" w:line="240" w:lineRule="auto"/>
        <w:jc w:val="both"/>
        <w:rPr>
          <w:rFonts w:ascii="Arial" w:hAnsi="Arial" w:cs="Arial"/>
          <w:sz w:val="24"/>
          <w:szCs w:val="24"/>
        </w:rPr>
      </w:pPr>
      <w:r w:rsidRPr="007046ED">
        <w:rPr>
          <w:rFonts w:ascii="Arial" w:hAnsi="Arial" w:cs="Arial"/>
          <w:b/>
          <w:sz w:val="24"/>
          <w:szCs w:val="24"/>
        </w:rPr>
        <w:t>Doze</w:t>
      </w:r>
      <w:r w:rsidRPr="007046ED">
        <w:rPr>
          <w:rFonts w:ascii="Arial" w:hAnsi="Arial" w:cs="Arial"/>
          <w:sz w:val="24"/>
          <w:szCs w:val="24"/>
        </w:rPr>
        <w:t>:</w:t>
      </w:r>
      <w:r w:rsidRPr="007046ED">
        <w:rPr>
          <w:rFonts w:ascii="Arial" w:hAnsi="Arial" w:cs="Arial"/>
          <w:sz w:val="24"/>
          <w:szCs w:val="24"/>
        </w:rPr>
        <w:tab/>
      </w:r>
    </w:p>
    <w:p w:rsidR="00F454F6" w:rsidRPr="007046ED" w:rsidRDefault="00F454F6" w:rsidP="00A36951">
      <w:pPr>
        <w:pStyle w:val="ListParagraph"/>
        <w:spacing w:after="0" w:line="240" w:lineRule="auto"/>
        <w:jc w:val="both"/>
        <w:rPr>
          <w:rFonts w:ascii="Arial" w:hAnsi="Arial" w:cs="Arial"/>
          <w:sz w:val="24"/>
          <w:szCs w:val="24"/>
          <w:lang w:val="fr-FR"/>
        </w:rPr>
      </w:pPr>
      <w:r w:rsidRPr="007046ED">
        <w:rPr>
          <w:rFonts w:ascii="Arial" w:hAnsi="Arial" w:cs="Arial"/>
          <w:sz w:val="24"/>
          <w:szCs w:val="24"/>
          <w:lang w:val="fr-FR"/>
        </w:rPr>
        <w:t>400 mg/luna( dupa prima injectie, tratamentul cu aripi</w:t>
      </w:r>
      <w:r w:rsidR="000B296A" w:rsidRPr="007046ED">
        <w:rPr>
          <w:rFonts w:ascii="Arial" w:hAnsi="Arial" w:cs="Arial"/>
          <w:sz w:val="24"/>
          <w:szCs w:val="24"/>
          <w:lang w:val="fr-FR"/>
        </w:rPr>
        <w:t>prazol oral se mai administrează</w:t>
      </w:r>
      <w:r w:rsidRPr="007046ED">
        <w:rPr>
          <w:rFonts w:ascii="Arial" w:hAnsi="Arial" w:cs="Arial"/>
          <w:sz w:val="24"/>
          <w:szCs w:val="24"/>
          <w:lang w:val="fr-FR"/>
        </w:rPr>
        <w:t xml:space="preserve"> 14 zile consecutive )</w:t>
      </w:r>
    </w:p>
    <w:p w:rsidR="00F454F6" w:rsidRPr="007046ED" w:rsidRDefault="00F454F6" w:rsidP="00A36951">
      <w:pPr>
        <w:pStyle w:val="ListParagraph"/>
        <w:numPr>
          <w:ilvl w:val="0"/>
          <w:numId w:val="35"/>
        </w:numPr>
        <w:spacing w:after="0" w:line="240" w:lineRule="auto"/>
        <w:jc w:val="both"/>
        <w:rPr>
          <w:rFonts w:ascii="Arial" w:hAnsi="Arial" w:cs="Arial"/>
          <w:sz w:val="24"/>
          <w:szCs w:val="24"/>
        </w:rPr>
      </w:pPr>
      <w:r w:rsidRPr="007046ED">
        <w:rPr>
          <w:rFonts w:ascii="Arial" w:hAnsi="Arial" w:cs="Arial"/>
          <w:b/>
          <w:sz w:val="24"/>
          <w:szCs w:val="24"/>
        </w:rPr>
        <w:t>Criterii de includere</w:t>
      </w:r>
      <w:r w:rsidRPr="007046ED">
        <w:rPr>
          <w:rFonts w:ascii="Arial" w:hAnsi="Arial" w:cs="Arial"/>
          <w:sz w:val="24"/>
          <w:szCs w:val="24"/>
        </w:rPr>
        <w:t>:</w:t>
      </w:r>
      <w:r w:rsidRPr="007046ED">
        <w:rPr>
          <w:rFonts w:ascii="Arial" w:hAnsi="Arial" w:cs="Arial"/>
          <w:sz w:val="24"/>
          <w:szCs w:val="24"/>
        </w:rPr>
        <w:tab/>
      </w:r>
    </w:p>
    <w:p w:rsidR="00F454F6" w:rsidRPr="007046ED" w:rsidRDefault="00F454F6" w:rsidP="00A36951">
      <w:pPr>
        <w:pStyle w:val="ListParagraph"/>
        <w:spacing w:after="0" w:line="240" w:lineRule="auto"/>
        <w:jc w:val="both"/>
        <w:rPr>
          <w:rFonts w:ascii="Arial" w:hAnsi="Arial" w:cs="Arial"/>
          <w:sz w:val="24"/>
          <w:szCs w:val="24"/>
        </w:rPr>
      </w:pPr>
      <w:r w:rsidRPr="007046ED">
        <w:rPr>
          <w:rFonts w:ascii="Arial" w:hAnsi="Arial" w:cs="Arial"/>
          <w:sz w:val="24"/>
          <w:szCs w:val="24"/>
        </w:rPr>
        <w:t>Diagnostic ICD 10.</w:t>
      </w:r>
    </w:p>
    <w:p w:rsidR="00F454F6" w:rsidRPr="007046ED" w:rsidRDefault="00F454F6" w:rsidP="00A36951">
      <w:pPr>
        <w:pStyle w:val="ListParagraph"/>
        <w:numPr>
          <w:ilvl w:val="0"/>
          <w:numId w:val="35"/>
        </w:numPr>
        <w:spacing w:after="0" w:line="240" w:lineRule="auto"/>
        <w:jc w:val="both"/>
        <w:rPr>
          <w:rFonts w:ascii="Arial" w:hAnsi="Arial" w:cs="Arial"/>
          <w:sz w:val="24"/>
          <w:szCs w:val="24"/>
        </w:rPr>
      </w:pPr>
      <w:r w:rsidRPr="007046ED">
        <w:rPr>
          <w:rFonts w:ascii="Arial" w:hAnsi="Arial" w:cs="Arial"/>
          <w:b/>
          <w:sz w:val="24"/>
          <w:szCs w:val="24"/>
        </w:rPr>
        <w:t>Monitorizare</w:t>
      </w:r>
      <w:r w:rsidRPr="007046ED">
        <w:rPr>
          <w:rFonts w:ascii="Arial" w:hAnsi="Arial" w:cs="Arial"/>
          <w:sz w:val="24"/>
          <w:szCs w:val="24"/>
        </w:rPr>
        <w:t>:</w:t>
      </w:r>
      <w:r w:rsidRPr="007046ED">
        <w:rPr>
          <w:rFonts w:ascii="Arial" w:hAnsi="Arial" w:cs="Arial"/>
          <w:sz w:val="24"/>
          <w:szCs w:val="24"/>
        </w:rPr>
        <w:tab/>
      </w:r>
    </w:p>
    <w:p w:rsidR="00F454F6" w:rsidRPr="007046ED" w:rsidRDefault="00F454F6" w:rsidP="00A36951">
      <w:pPr>
        <w:pStyle w:val="ListParagraph"/>
        <w:spacing w:after="0" w:line="240" w:lineRule="auto"/>
        <w:jc w:val="both"/>
        <w:rPr>
          <w:rFonts w:ascii="Arial" w:hAnsi="Arial" w:cs="Arial"/>
          <w:sz w:val="24"/>
          <w:szCs w:val="24"/>
        </w:rPr>
      </w:pPr>
      <w:r w:rsidRPr="007046ED">
        <w:rPr>
          <w:rFonts w:ascii="Arial" w:hAnsi="Arial" w:cs="Arial"/>
          <w:sz w:val="24"/>
          <w:szCs w:val="24"/>
        </w:rPr>
        <w:t xml:space="preserve">Toleranţă, eficacitate, </w:t>
      </w:r>
    </w:p>
    <w:p w:rsidR="00F454F6" w:rsidRPr="007046ED" w:rsidRDefault="00F454F6" w:rsidP="00A36951">
      <w:pPr>
        <w:pStyle w:val="ListParagraph"/>
        <w:numPr>
          <w:ilvl w:val="0"/>
          <w:numId w:val="35"/>
        </w:numPr>
        <w:spacing w:after="0" w:line="240" w:lineRule="auto"/>
        <w:jc w:val="both"/>
        <w:rPr>
          <w:rFonts w:ascii="Arial" w:hAnsi="Arial" w:cs="Arial"/>
          <w:sz w:val="24"/>
          <w:szCs w:val="24"/>
        </w:rPr>
      </w:pPr>
      <w:r w:rsidRPr="007046ED">
        <w:rPr>
          <w:rFonts w:ascii="Arial" w:hAnsi="Arial" w:cs="Arial"/>
          <w:b/>
          <w:sz w:val="24"/>
          <w:szCs w:val="24"/>
        </w:rPr>
        <w:t>Evaluare</w:t>
      </w:r>
      <w:r w:rsidRPr="007046ED">
        <w:rPr>
          <w:rFonts w:ascii="Arial" w:hAnsi="Arial" w:cs="Arial"/>
          <w:sz w:val="24"/>
          <w:szCs w:val="24"/>
        </w:rPr>
        <w:t>:</w:t>
      </w:r>
      <w:r w:rsidRPr="007046ED">
        <w:rPr>
          <w:rFonts w:ascii="Arial" w:hAnsi="Arial" w:cs="Arial"/>
          <w:sz w:val="24"/>
          <w:szCs w:val="24"/>
        </w:rPr>
        <w:tab/>
      </w:r>
    </w:p>
    <w:p w:rsidR="00F454F6" w:rsidRPr="007046ED" w:rsidRDefault="00F454F6" w:rsidP="00A36951">
      <w:pPr>
        <w:pStyle w:val="ListParagraph"/>
        <w:spacing w:after="0" w:line="240" w:lineRule="auto"/>
        <w:jc w:val="both"/>
        <w:rPr>
          <w:rFonts w:ascii="Arial" w:hAnsi="Arial" w:cs="Arial"/>
          <w:sz w:val="24"/>
          <w:szCs w:val="24"/>
        </w:rPr>
      </w:pPr>
      <w:r w:rsidRPr="007046ED">
        <w:rPr>
          <w:rFonts w:ascii="Arial" w:hAnsi="Arial" w:cs="Arial"/>
          <w:sz w:val="24"/>
          <w:szCs w:val="24"/>
        </w:rPr>
        <w:t>2-3 luni.</w:t>
      </w:r>
    </w:p>
    <w:p w:rsidR="00F454F6" w:rsidRPr="007046ED" w:rsidRDefault="00F454F6" w:rsidP="00A36951">
      <w:pPr>
        <w:pStyle w:val="ListParagraph"/>
        <w:numPr>
          <w:ilvl w:val="0"/>
          <w:numId w:val="35"/>
        </w:numPr>
        <w:autoSpaceDE w:val="0"/>
        <w:autoSpaceDN w:val="0"/>
        <w:adjustRightInd w:val="0"/>
        <w:spacing w:after="0" w:line="240" w:lineRule="auto"/>
        <w:jc w:val="both"/>
        <w:rPr>
          <w:rFonts w:ascii="Arial" w:hAnsi="Arial" w:cs="Arial"/>
          <w:sz w:val="24"/>
          <w:szCs w:val="24"/>
        </w:rPr>
      </w:pPr>
      <w:r w:rsidRPr="007046ED">
        <w:rPr>
          <w:rFonts w:ascii="Arial" w:hAnsi="Arial" w:cs="Arial"/>
          <w:b/>
          <w:sz w:val="24"/>
          <w:szCs w:val="24"/>
        </w:rPr>
        <w:t>Prescriptori</w:t>
      </w:r>
      <w:r w:rsidRPr="007046ED">
        <w:rPr>
          <w:rFonts w:ascii="Arial" w:hAnsi="Arial" w:cs="Arial"/>
          <w:sz w:val="24"/>
          <w:szCs w:val="24"/>
        </w:rPr>
        <w:t>:</w:t>
      </w:r>
      <w:r w:rsidRPr="007046ED">
        <w:rPr>
          <w:rFonts w:ascii="Arial" w:hAnsi="Arial" w:cs="Arial"/>
          <w:sz w:val="24"/>
          <w:szCs w:val="24"/>
        </w:rPr>
        <w:tab/>
      </w:r>
      <w:r w:rsidRPr="007046ED">
        <w:rPr>
          <w:rFonts w:ascii="Arial" w:hAnsi="Arial" w:cs="Arial"/>
          <w:sz w:val="24"/>
          <w:szCs w:val="24"/>
        </w:rPr>
        <w:tab/>
      </w:r>
      <w:r w:rsidRPr="007046ED">
        <w:rPr>
          <w:rFonts w:ascii="Arial" w:hAnsi="Arial" w:cs="Arial"/>
          <w:sz w:val="24"/>
          <w:szCs w:val="24"/>
        </w:rPr>
        <w:tab/>
      </w:r>
    </w:p>
    <w:p w:rsidR="00F454F6" w:rsidRPr="007046ED" w:rsidRDefault="00F454F6" w:rsidP="00A36951">
      <w:pPr>
        <w:pStyle w:val="ListParagraph"/>
        <w:autoSpaceDE w:val="0"/>
        <w:autoSpaceDN w:val="0"/>
        <w:adjustRightInd w:val="0"/>
        <w:spacing w:after="0" w:line="240" w:lineRule="auto"/>
        <w:jc w:val="both"/>
        <w:rPr>
          <w:rFonts w:ascii="Arial" w:hAnsi="Arial" w:cs="Arial"/>
          <w:sz w:val="24"/>
          <w:szCs w:val="24"/>
        </w:rPr>
      </w:pPr>
      <w:r w:rsidRPr="007046ED">
        <w:rPr>
          <w:rFonts w:ascii="Arial" w:hAnsi="Arial" w:cs="Arial"/>
          <w:sz w:val="24"/>
          <w:szCs w:val="24"/>
        </w:rPr>
        <w:t>Iniţiere: medic în specialitatea psihiatrie.</w:t>
      </w:r>
    </w:p>
    <w:p w:rsidR="00F454F6" w:rsidRPr="007046ED" w:rsidRDefault="00F454F6" w:rsidP="00A36951">
      <w:pPr>
        <w:spacing w:line="240" w:lineRule="auto"/>
        <w:rPr>
          <w:rFonts w:ascii="Arial" w:hAnsi="Arial" w:cs="Arial"/>
          <w:b/>
          <w:bCs/>
          <w:sz w:val="24"/>
          <w:szCs w:val="24"/>
          <w:lang w:val="ro-RO"/>
        </w:rPr>
      </w:pPr>
      <w:r w:rsidRPr="007046ED">
        <w:rPr>
          <w:rFonts w:ascii="Arial" w:hAnsi="Arial" w:cs="Arial"/>
          <w:sz w:val="24"/>
          <w:szCs w:val="24"/>
        </w:rPr>
        <w:t xml:space="preserve">           Continuare: medic în specialitatea psihiatrie</w:t>
      </w:r>
      <w:r w:rsidR="001F3D30" w:rsidRPr="007046ED">
        <w:rPr>
          <w:rFonts w:ascii="Arial" w:hAnsi="Arial" w:cs="Arial"/>
          <w:sz w:val="24"/>
          <w:szCs w:val="24"/>
        </w:rPr>
        <w:t>”</w:t>
      </w:r>
      <w:r w:rsidRPr="007046ED">
        <w:rPr>
          <w:rFonts w:ascii="Arial" w:hAnsi="Arial" w:cs="Arial"/>
          <w:sz w:val="24"/>
          <w:szCs w:val="24"/>
        </w:rPr>
        <w:t xml:space="preserve"> </w:t>
      </w: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0B296A" w:rsidP="00A36951">
      <w:pPr>
        <w:pStyle w:val="ListParagraph"/>
        <w:spacing w:after="0" w:line="240" w:lineRule="auto"/>
        <w:jc w:val="right"/>
        <w:rPr>
          <w:rFonts w:ascii="Arial" w:hAnsi="Arial" w:cs="Arial"/>
          <w:b/>
          <w:sz w:val="24"/>
          <w:szCs w:val="24"/>
        </w:rPr>
      </w:pPr>
      <w:r w:rsidRPr="007046ED">
        <w:rPr>
          <w:rFonts w:ascii="Arial" w:hAnsi="Arial" w:cs="Arial"/>
          <w:b/>
          <w:sz w:val="24"/>
          <w:szCs w:val="24"/>
        </w:rPr>
        <w:br w:type="column"/>
      </w:r>
      <w:r w:rsidR="00F454F6" w:rsidRPr="007046ED">
        <w:rPr>
          <w:rFonts w:ascii="Arial" w:hAnsi="Arial" w:cs="Arial"/>
          <w:b/>
          <w:sz w:val="24"/>
          <w:szCs w:val="24"/>
        </w:rPr>
        <w:lastRenderedPageBreak/>
        <w:t xml:space="preserve">Anexa nr </w:t>
      </w:r>
      <w:r w:rsidR="00F0581D">
        <w:rPr>
          <w:rFonts w:ascii="Arial" w:hAnsi="Arial" w:cs="Arial"/>
          <w:b/>
          <w:sz w:val="24"/>
          <w:szCs w:val="24"/>
        </w:rPr>
        <w:t>18</w:t>
      </w:r>
    </w:p>
    <w:p w:rsidR="00F454F6" w:rsidRPr="007046ED" w:rsidRDefault="00F454F6" w:rsidP="00A36951">
      <w:pPr>
        <w:pStyle w:val="ListParagraph"/>
        <w:spacing w:after="0" w:line="240" w:lineRule="auto"/>
        <w:jc w:val="right"/>
        <w:rPr>
          <w:rFonts w:ascii="Arial" w:hAnsi="Arial" w:cs="Arial"/>
          <w:sz w:val="24"/>
          <w:szCs w:val="24"/>
        </w:rPr>
      </w:pPr>
    </w:p>
    <w:p w:rsidR="00F454F6" w:rsidRPr="007046ED" w:rsidRDefault="00F454F6" w:rsidP="00A36951">
      <w:pPr>
        <w:pStyle w:val="ListParagraph"/>
        <w:spacing w:after="0" w:line="240" w:lineRule="auto"/>
        <w:jc w:val="right"/>
        <w:rPr>
          <w:rFonts w:ascii="Arial" w:hAnsi="Arial" w:cs="Arial"/>
          <w:sz w:val="24"/>
          <w:szCs w:val="24"/>
        </w:rPr>
      </w:pPr>
    </w:p>
    <w:p w:rsidR="00F454F6" w:rsidRPr="007046ED" w:rsidRDefault="00016942" w:rsidP="00A36951">
      <w:pPr>
        <w:spacing w:after="0" w:line="240" w:lineRule="auto"/>
        <w:jc w:val="both"/>
        <w:outlineLvl w:val="0"/>
        <w:rPr>
          <w:rFonts w:ascii="Arial" w:hAnsi="Arial" w:cs="Arial"/>
          <w:b/>
          <w:sz w:val="24"/>
          <w:szCs w:val="24"/>
          <w:lang w:val="ro-RO"/>
        </w:rPr>
      </w:pPr>
      <w:r w:rsidRPr="007046ED">
        <w:rPr>
          <w:rFonts w:ascii="Arial" w:hAnsi="Arial" w:cs="Arial"/>
          <w:b/>
          <w:sz w:val="24"/>
          <w:szCs w:val="24"/>
        </w:rPr>
        <w:t>La p</w:t>
      </w:r>
      <w:r w:rsidR="00F454F6" w:rsidRPr="007046ED">
        <w:rPr>
          <w:rFonts w:ascii="Arial" w:hAnsi="Arial" w:cs="Arial"/>
          <w:b/>
          <w:sz w:val="24"/>
          <w:szCs w:val="24"/>
        </w:rPr>
        <w:t>rotocol</w:t>
      </w:r>
      <w:r w:rsidRPr="007046ED">
        <w:rPr>
          <w:rFonts w:ascii="Arial" w:hAnsi="Arial" w:cs="Arial"/>
          <w:b/>
          <w:sz w:val="24"/>
          <w:szCs w:val="24"/>
        </w:rPr>
        <w:t>ul</w:t>
      </w:r>
      <w:r w:rsidR="00F454F6" w:rsidRPr="007046ED">
        <w:rPr>
          <w:rFonts w:ascii="Arial" w:hAnsi="Arial" w:cs="Arial"/>
          <w:b/>
          <w:sz w:val="24"/>
          <w:szCs w:val="24"/>
        </w:rPr>
        <w:t xml:space="preserve"> terapeutic corespunzător poziţiei nr. 131, cod (N011F), </w:t>
      </w:r>
      <w:r w:rsidR="00F454F6" w:rsidRPr="007046ED">
        <w:rPr>
          <w:rFonts w:ascii="Arial" w:hAnsi="Arial" w:cs="Arial"/>
          <w:b/>
          <w:sz w:val="24"/>
          <w:szCs w:val="24"/>
          <w:lang w:val="fr-FR"/>
        </w:rPr>
        <w:t>DCI: TIANEPTINUM</w:t>
      </w:r>
      <w:r w:rsidRPr="007046ED">
        <w:rPr>
          <w:rFonts w:ascii="Arial" w:hAnsi="Arial" w:cs="Arial"/>
          <w:b/>
          <w:sz w:val="24"/>
          <w:szCs w:val="24"/>
          <w:lang w:val="fr-FR"/>
        </w:rPr>
        <w:t>, punctul I. Indica</w:t>
      </w:r>
      <w:r w:rsidRPr="007046ED">
        <w:rPr>
          <w:rFonts w:ascii="Arial" w:hAnsi="Arial" w:cs="Arial"/>
          <w:b/>
          <w:sz w:val="24"/>
          <w:szCs w:val="24"/>
          <w:lang w:val="ro-RO"/>
        </w:rPr>
        <w:t>ții și punctul VII Prescriptori se modifică și vor avea următorul cuprins</w:t>
      </w:r>
    </w:p>
    <w:p w:rsidR="00F454F6" w:rsidRPr="007046ED" w:rsidRDefault="00F454F6" w:rsidP="00A36951">
      <w:pPr>
        <w:spacing w:after="0" w:line="240" w:lineRule="auto"/>
        <w:rPr>
          <w:rFonts w:ascii="Arial" w:hAnsi="Arial" w:cs="Arial"/>
          <w:b/>
          <w:sz w:val="24"/>
          <w:szCs w:val="24"/>
          <w:lang w:val="fr-FR"/>
        </w:rPr>
      </w:pPr>
    </w:p>
    <w:p w:rsidR="00F454F6" w:rsidRPr="007046ED" w:rsidRDefault="00016942" w:rsidP="00016942">
      <w:pPr>
        <w:pStyle w:val="ListParagraph"/>
        <w:spacing w:after="0" w:line="240" w:lineRule="auto"/>
        <w:rPr>
          <w:rFonts w:ascii="Arial" w:hAnsi="Arial" w:cs="Arial"/>
          <w:sz w:val="24"/>
          <w:szCs w:val="24"/>
        </w:rPr>
      </w:pPr>
      <w:r w:rsidRPr="007046ED">
        <w:rPr>
          <w:rFonts w:ascii="Arial" w:hAnsi="Arial" w:cs="Arial"/>
          <w:b/>
          <w:sz w:val="24"/>
          <w:szCs w:val="24"/>
        </w:rPr>
        <w:t>“I.</w:t>
      </w:r>
      <w:r w:rsidR="00F454F6" w:rsidRPr="007046ED">
        <w:rPr>
          <w:rFonts w:ascii="Arial" w:hAnsi="Arial" w:cs="Arial"/>
          <w:b/>
          <w:sz w:val="24"/>
          <w:szCs w:val="24"/>
        </w:rPr>
        <w:t>Indicaţii</w:t>
      </w:r>
      <w:r w:rsidR="00F454F6" w:rsidRPr="007046ED">
        <w:rPr>
          <w:rFonts w:ascii="Arial" w:hAnsi="Arial" w:cs="Arial"/>
          <w:sz w:val="24"/>
          <w:szCs w:val="24"/>
        </w:rPr>
        <w:t>:</w:t>
      </w:r>
      <w:r w:rsidR="00F454F6" w:rsidRPr="007046ED">
        <w:rPr>
          <w:rFonts w:ascii="Arial" w:hAnsi="Arial" w:cs="Arial"/>
          <w:sz w:val="24"/>
          <w:szCs w:val="24"/>
        </w:rPr>
        <w:tab/>
      </w:r>
    </w:p>
    <w:p w:rsidR="00F454F6" w:rsidRPr="007046ED" w:rsidRDefault="000B296A" w:rsidP="00A36951">
      <w:pPr>
        <w:pStyle w:val="ListParagraph"/>
        <w:spacing w:after="0" w:line="240" w:lineRule="auto"/>
        <w:jc w:val="both"/>
        <w:rPr>
          <w:rFonts w:ascii="Arial" w:hAnsi="Arial" w:cs="Arial"/>
          <w:sz w:val="24"/>
          <w:szCs w:val="24"/>
        </w:rPr>
      </w:pPr>
      <w:r w:rsidRPr="007046ED">
        <w:rPr>
          <w:rFonts w:ascii="Arial" w:hAnsi="Arial" w:cs="Arial"/>
          <w:sz w:val="24"/>
          <w:szCs w:val="24"/>
        </w:rPr>
        <w:t>Tulburare depresivă</w:t>
      </w:r>
      <w:r w:rsidR="00F454F6" w:rsidRPr="007046ED">
        <w:rPr>
          <w:rFonts w:ascii="Arial" w:hAnsi="Arial" w:cs="Arial"/>
          <w:sz w:val="24"/>
          <w:szCs w:val="24"/>
        </w:rPr>
        <w:t xml:space="preserve"> (episoade majore de depresie), Tulb</w:t>
      </w:r>
      <w:r w:rsidRPr="007046ED">
        <w:rPr>
          <w:rFonts w:ascii="Arial" w:hAnsi="Arial" w:cs="Arial"/>
          <w:sz w:val="24"/>
          <w:szCs w:val="24"/>
        </w:rPr>
        <w:t>urări depresiv-anxioase forme uțoare, moderate ț</w:t>
      </w:r>
      <w:r w:rsidR="00F454F6" w:rsidRPr="007046ED">
        <w:rPr>
          <w:rFonts w:ascii="Arial" w:hAnsi="Arial" w:cs="Arial"/>
          <w:sz w:val="24"/>
          <w:szCs w:val="24"/>
        </w:rPr>
        <w:t>i severe, la pacienţii cu vârsta peste 18 ani</w:t>
      </w:r>
    </w:p>
    <w:p w:rsidR="00BA68BF" w:rsidRPr="007046ED" w:rsidRDefault="00BA68BF" w:rsidP="00BA68BF">
      <w:pPr>
        <w:spacing w:after="0" w:line="240" w:lineRule="auto"/>
        <w:jc w:val="both"/>
        <w:rPr>
          <w:rFonts w:ascii="Arial" w:hAnsi="Arial" w:cs="Arial"/>
          <w:sz w:val="24"/>
          <w:szCs w:val="24"/>
        </w:rPr>
      </w:pPr>
      <w:r w:rsidRPr="007046ED">
        <w:rPr>
          <w:rFonts w:ascii="Arial" w:hAnsi="Arial" w:cs="Arial"/>
          <w:sz w:val="24"/>
          <w:szCs w:val="24"/>
        </w:rPr>
        <w:t>………….</w:t>
      </w:r>
    </w:p>
    <w:p w:rsidR="00BA68BF" w:rsidRPr="007046ED" w:rsidRDefault="00BA68BF" w:rsidP="00A36951">
      <w:pPr>
        <w:pStyle w:val="ListParagraph"/>
        <w:spacing w:after="0" w:line="240" w:lineRule="auto"/>
        <w:jc w:val="both"/>
        <w:rPr>
          <w:rFonts w:ascii="Arial" w:hAnsi="Arial" w:cs="Arial"/>
          <w:sz w:val="24"/>
          <w:szCs w:val="24"/>
          <w:lang w:val="fr-FR"/>
        </w:rPr>
      </w:pPr>
    </w:p>
    <w:p w:rsidR="00F454F6" w:rsidRPr="007046ED" w:rsidRDefault="00F454F6" w:rsidP="00A36951">
      <w:pPr>
        <w:pStyle w:val="ListParagraph"/>
        <w:autoSpaceDE w:val="0"/>
        <w:autoSpaceDN w:val="0"/>
        <w:adjustRightInd w:val="0"/>
        <w:spacing w:after="0" w:line="240" w:lineRule="auto"/>
        <w:ind w:left="360"/>
        <w:rPr>
          <w:rFonts w:ascii="Arial" w:hAnsi="Arial" w:cs="Arial"/>
          <w:sz w:val="24"/>
          <w:szCs w:val="24"/>
        </w:rPr>
      </w:pPr>
      <w:r w:rsidRPr="007046ED">
        <w:rPr>
          <w:rFonts w:ascii="Arial" w:hAnsi="Arial" w:cs="Arial"/>
          <w:b/>
          <w:sz w:val="24"/>
          <w:szCs w:val="24"/>
        </w:rPr>
        <w:t>VII.Prescriptori</w:t>
      </w:r>
      <w:r w:rsidRPr="007046ED">
        <w:rPr>
          <w:rFonts w:ascii="Arial" w:hAnsi="Arial" w:cs="Arial"/>
          <w:sz w:val="24"/>
          <w:szCs w:val="24"/>
        </w:rPr>
        <w:t>:</w:t>
      </w:r>
      <w:r w:rsidRPr="007046ED">
        <w:rPr>
          <w:rFonts w:ascii="Arial" w:hAnsi="Arial" w:cs="Arial"/>
          <w:sz w:val="24"/>
          <w:szCs w:val="24"/>
        </w:rPr>
        <w:tab/>
      </w:r>
      <w:r w:rsidRPr="007046ED">
        <w:rPr>
          <w:rFonts w:ascii="Arial" w:hAnsi="Arial" w:cs="Arial"/>
          <w:sz w:val="24"/>
          <w:szCs w:val="24"/>
        </w:rPr>
        <w:tab/>
      </w:r>
    </w:p>
    <w:p w:rsidR="00F454F6" w:rsidRPr="007046ED" w:rsidRDefault="00F454F6" w:rsidP="00A36951">
      <w:pPr>
        <w:pStyle w:val="ListParagraph"/>
        <w:autoSpaceDE w:val="0"/>
        <w:autoSpaceDN w:val="0"/>
        <w:adjustRightInd w:val="0"/>
        <w:spacing w:after="0" w:line="240" w:lineRule="auto"/>
        <w:ind w:left="0"/>
        <w:jc w:val="both"/>
        <w:rPr>
          <w:rFonts w:ascii="Arial" w:hAnsi="Arial" w:cs="Arial"/>
          <w:sz w:val="24"/>
          <w:szCs w:val="24"/>
        </w:rPr>
      </w:pPr>
      <w:r w:rsidRPr="007046ED">
        <w:rPr>
          <w:rFonts w:ascii="Arial" w:hAnsi="Arial" w:cs="Arial"/>
          <w:sz w:val="24"/>
          <w:szCs w:val="24"/>
        </w:rPr>
        <w:t>Iniţiere: medic în specialitatea psihiatrie sau medic</w:t>
      </w:r>
      <w:r w:rsidR="000B296A" w:rsidRPr="007046ED">
        <w:rPr>
          <w:rFonts w:ascii="Arial" w:hAnsi="Arial" w:cs="Arial"/>
          <w:sz w:val="24"/>
          <w:szCs w:val="24"/>
        </w:rPr>
        <w:t xml:space="preserve"> de familie (doar pentru indicaț</w:t>
      </w:r>
      <w:r w:rsidRPr="007046ED">
        <w:rPr>
          <w:rFonts w:ascii="Arial" w:hAnsi="Arial" w:cs="Arial"/>
          <w:sz w:val="24"/>
          <w:szCs w:val="24"/>
        </w:rPr>
        <w:t>i</w:t>
      </w:r>
      <w:r w:rsidR="000B296A" w:rsidRPr="007046ED">
        <w:rPr>
          <w:rFonts w:ascii="Arial" w:hAnsi="Arial" w:cs="Arial"/>
          <w:sz w:val="24"/>
          <w:szCs w:val="24"/>
        </w:rPr>
        <w:t>a de tulburare depresiv anxioasă</w:t>
      </w:r>
      <w:r w:rsidRPr="007046ED">
        <w:rPr>
          <w:rFonts w:ascii="Arial" w:hAnsi="Arial" w:cs="Arial"/>
          <w:sz w:val="24"/>
          <w:szCs w:val="24"/>
        </w:rPr>
        <w:t>).</w:t>
      </w:r>
    </w:p>
    <w:p w:rsidR="00F454F6" w:rsidRPr="007046ED" w:rsidRDefault="00F454F6" w:rsidP="00A36951">
      <w:pPr>
        <w:spacing w:after="0" w:line="240" w:lineRule="auto"/>
        <w:jc w:val="both"/>
        <w:rPr>
          <w:rFonts w:ascii="Arial" w:hAnsi="Arial" w:cs="Arial"/>
          <w:sz w:val="24"/>
          <w:szCs w:val="24"/>
        </w:rPr>
      </w:pPr>
      <w:r w:rsidRPr="007046ED">
        <w:rPr>
          <w:rFonts w:ascii="Arial" w:hAnsi="Arial" w:cs="Arial"/>
          <w:sz w:val="24"/>
          <w:szCs w:val="24"/>
        </w:rPr>
        <w:t>Continuare: medic în specialitatea psihiatrie sau medic de familie, care poate continua prescrierea pentru o perioadă de 3-6 luni, pe baza scrisorii medicale transmise de medicul în specialitatea psihiatrie.</w:t>
      </w:r>
      <w:r w:rsidR="00016942" w:rsidRPr="007046ED">
        <w:rPr>
          <w:rFonts w:ascii="Arial" w:hAnsi="Arial" w:cs="Arial"/>
          <w:sz w:val="24"/>
          <w:szCs w:val="24"/>
        </w:rPr>
        <w:t>”</w:t>
      </w: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C405F2" w:rsidRPr="007046ED" w:rsidRDefault="000B296A" w:rsidP="00A36951">
      <w:pPr>
        <w:spacing w:line="240" w:lineRule="auto"/>
        <w:jc w:val="right"/>
        <w:rPr>
          <w:rFonts w:ascii="Arial" w:hAnsi="Arial" w:cs="Arial"/>
          <w:b/>
          <w:bCs/>
          <w:sz w:val="24"/>
          <w:szCs w:val="24"/>
          <w:lang w:val="ro-RO"/>
        </w:rPr>
      </w:pPr>
      <w:r w:rsidRPr="007046ED">
        <w:rPr>
          <w:rFonts w:ascii="Arial" w:hAnsi="Arial" w:cs="Arial"/>
          <w:b/>
          <w:bCs/>
          <w:sz w:val="24"/>
          <w:szCs w:val="24"/>
          <w:lang w:val="ro-RO"/>
        </w:rPr>
        <w:t xml:space="preserve"> </w:t>
      </w:r>
    </w:p>
    <w:p w:rsidR="00F454F6" w:rsidRPr="007046ED" w:rsidRDefault="00C405F2" w:rsidP="008A11BE">
      <w:pPr>
        <w:spacing w:line="240" w:lineRule="auto"/>
        <w:jc w:val="right"/>
        <w:rPr>
          <w:rFonts w:ascii="Arial" w:hAnsi="Arial" w:cs="Arial"/>
          <w:b/>
          <w:sz w:val="24"/>
          <w:szCs w:val="24"/>
        </w:rPr>
      </w:pPr>
      <w:r w:rsidRPr="007046ED">
        <w:rPr>
          <w:rFonts w:ascii="Arial" w:hAnsi="Arial" w:cs="Arial"/>
          <w:b/>
          <w:bCs/>
          <w:sz w:val="24"/>
          <w:szCs w:val="24"/>
          <w:lang w:val="ro-RO"/>
        </w:rPr>
        <w:br w:type="column"/>
      </w:r>
      <w:r w:rsidR="00F454F6" w:rsidRPr="007046ED">
        <w:rPr>
          <w:rFonts w:ascii="Arial" w:hAnsi="Arial" w:cs="Arial"/>
          <w:b/>
          <w:sz w:val="24"/>
          <w:szCs w:val="24"/>
        </w:rPr>
        <w:lastRenderedPageBreak/>
        <w:t xml:space="preserve">Anexa nr </w:t>
      </w:r>
      <w:r w:rsidR="00F0581D">
        <w:rPr>
          <w:rFonts w:ascii="Arial" w:hAnsi="Arial" w:cs="Arial"/>
          <w:b/>
          <w:sz w:val="24"/>
          <w:szCs w:val="24"/>
        </w:rPr>
        <w:t>19</w:t>
      </w:r>
    </w:p>
    <w:p w:rsidR="00F454F6" w:rsidRPr="007046ED" w:rsidRDefault="00F454F6" w:rsidP="00A36951">
      <w:pPr>
        <w:spacing w:after="0" w:line="240" w:lineRule="auto"/>
        <w:outlineLvl w:val="0"/>
        <w:rPr>
          <w:rFonts w:ascii="Arial" w:hAnsi="Arial" w:cs="Arial"/>
          <w:b/>
          <w:sz w:val="24"/>
          <w:szCs w:val="24"/>
        </w:rPr>
      </w:pPr>
    </w:p>
    <w:p w:rsidR="00F454F6" w:rsidRPr="007046ED" w:rsidRDefault="00016942" w:rsidP="00A36951">
      <w:pPr>
        <w:spacing w:after="0" w:line="240" w:lineRule="auto"/>
        <w:jc w:val="both"/>
        <w:outlineLvl w:val="0"/>
        <w:rPr>
          <w:rFonts w:ascii="Arial" w:hAnsi="Arial" w:cs="Arial"/>
          <w:b/>
          <w:sz w:val="24"/>
          <w:szCs w:val="24"/>
          <w:lang w:val="ro-RO"/>
        </w:rPr>
      </w:pPr>
      <w:r w:rsidRPr="007046ED">
        <w:rPr>
          <w:rFonts w:ascii="Arial" w:hAnsi="Arial" w:cs="Arial"/>
          <w:b/>
          <w:sz w:val="24"/>
          <w:szCs w:val="24"/>
        </w:rPr>
        <w:t>La p</w:t>
      </w:r>
      <w:r w:rsidR="00F454F6" w:rsidRPr="007046ED">
        <w:rPr>
          <w:rFonts w:ascii="Arial" w:hAnsi="Arial" w:cs="Arial"/>
          <w:b/>
          <w:sz w:val="24"/>
          <w:szCs w:val="24"/>
        </w:rPr>
        <w:t>rotocol</w:t>
      </w:r>
      <w:r w:rsidRPr="007046ED">
        <w:rPr>
          <w:rFonts w:ascii="Arial" w:hAnsi="Arial" w:cs="Arial"/>
          <w:b/>
          <w:sz w:val="24"/>
          <w:szCs w:val="24"/>
        </w:rPr>
        <w:t>ul</w:t>
      </w:r>
      <w:r w:rsidR="00F454F6" w:rsidRPr="007046ED">
        <w:rPr>
          <w:rFonts w:ascii="Arial" w:hAnsi="Arial" w:cs="Arial"/>
          <w:b/>
          <w:sz w:val="24"/>
          <w:szCs w:val="24"/>
        </w:rPr>
        <w:t xml:space="preserve"> terapeutic corespunzător poziţiei nr. 132, cod (N012F), </w:t>
      </w:r>
      <w:r w:rsidR="00F454F6" w:rsidRPr="007046ED">
        <w:rPr>
          <w:rFonts w:ascii="Arial" w:hAnsi="Arial" w:cs="Arial"/>
          <w:b/>
          <w:sz w:val="24"/>
          <w:szCs w:val="24"/>
          <w:lang w:val="fr-FR"/>
        </w:rPr>
        <w:t>DCI: LAMOTRIGINUM</w:t>
      </w:r>
      <w:r w:rsidRPr="007046ED">
        <w:rPr>
          <w:rFonts w:ascii="Arial" w:hAnsi="Arial" w:cs="Arial"/>
          <w:b/>
          <w:sz w:val="24"/>
          <w:szCs w:val="24"/>
          <w:lang w:val="fr-FR"/>
        </w:rPr>
        <w:t>, punctul I. Indica</w:t>
      </w:r>
      <w:r w:rsidRPr="007046ED">
        <w:rPr>
          <w:rFonts w:ascii="Arial" w:hAnsi="Arial" w:cs="Arial"/>
          <w:b/>
          <w:sz w:val="24"/>
          <w:szCs w:val="24"/>
          <w:lang w:val="ro-RO"/>
        </w:rPr>
        <w:t>ții, 2 Tulburare bipolară și punctul VI. Prescriptori, 1. Pentru epilepsie, se modifică și vor avea următorul cuprins:</w:t>
      </w:r>
    </w:p>
    <w:p w:rsidR="00F454F6" w:rsidRPr="007046ED" w:rsidRDefault="00F454F6" w:rsidP="00A36951">
      <w:pPr>
        <w:pStyle w:val="ListParagraph"/>
        <w:spacing w:after="0" w:line="240" w:lineRule="auto"/>
        <w:jc w:val="both"/>
        <w:outlineLvl w:val="0"/>
        <w:rPr>
          <w:rFonts w:ascii="Arial" w:hAnsi="Arial" w:cs="Arial"/>
          <w:sz w:val="24"/>
          <w:szCs w:val="24"/>
          <w:lang w:val="fr-FR"/>
        </w:rPr>
      </w:pPr>
    </w:p>
    <w:p w:rsidR="00F454F6" w:rsidRPr="007046ED" w:rsidRDefault="00016942" w:rsidP="00016942">
      <w:pPr>
        <w:pStyle w:val="ListParagraph"/>
        <w:spacing w:after="0" w:line="240" w:lineRule="auto"/>
        <w:jc w:val="both"/>
        <w:rPr>
          <w:rFonts w:ascii="Arial" w:hAnsi="Arial" w:cs="Arial"/>
          <w:b/>
          <w:sz w:val="24"/>
          <w:szCs w:val="24"/>
        </w:rPr>
      </w:pPr>
      <w:r w:rsidRPr="007046ED">
        <w:rPr>
          <w:rFonts w:ascii="Arial" w:hAnsi="Arial" w:cs="Arial"/>
          <w:b/>
          <w:sz w:val="24"/>
          <w:szCs w:val="24"/>
        </w:rPr>
        <w:t>“I.</w:t>
      </w:r>
      <w:r w:rsidR="00F454F6" w:rsidRPr="007046ED">
        <w:rPr>
          <w:rFonts w:ascii="Arial" w:hAnsi="Arial" w:cs="Arial"/>
          <w:b/>
          <w:sz w:val="24"/>
          <w:szCs w:val="24"/>
        </w:rPr>
        <w:t>Indicaţii:</w:t>
      </w:r>
    </w:p>
    <w:p w:rsidR="00F454F6" w:rsidRPr="007046ED" w:rsidRDefault="00F454F6" w:rsidP="00A36951">
      <w:pPr>
        <w:pStyle w:val="ListParagraph"/>
        <w:spacing w:after="0" w:line="240" w:lineRule="auto"/>
        <w:jc w:val="both"/>
        <w:rPr>
          <w:rFonts w:ascii="Arial" w:hAnsi="Arial" w:cs="Arial"/>
          <w:sz w:val="24"/>
          <w:szCs w:val="24"/>
          <w:lang w:val="fr-FR"/>
        </w:rPr>
      </w:pPr>
      <w:r w:rsidRPr="007046ED">
        <w:rPr>
          <w:rFonts w:ascii="Arial" w:hAnsi="Arial" w:cs="Arial"/>
          <w:sz w:val="24"/>
          <w:szCs w:val="24"/>
          <w:lang w:val="fr-FR"/>
        </w:rPr>
        <w:t>2. Tulburare bipolară – prevenirea recurenţelor la pacienţii cu predominenta episoadelor depresive cu vârsta peste 18 ani</w:t>
      </w:r>
    </w:p>
    <w:p w:rsidR="00F454F6" w:rsidRPr="007046ED" w:rsidRDefault="00BA68BF" w:rsidP="00A36951">
      <w:pPr>
        <w:spacing w:line="240" w:lineRule="auto"/>
        <w:rPr>
          <w:rFonts w:ascii="Arial" w:hAnsi="Arial" w:cs="Arial"/>
          <w:b/>
          <w:bCs/>
          <w:sz w:val="24"/>
          <w:szCs w:val="24"/>
          <w:lang w:val="ro-RO"/>
        </w:rPr>
      </w:pPr>
      <w:r w:rsidRPr="007046ED">
        <w:rPr>
          <w:rFonts w:ascii="Arial" w:hAnsi="Arial" w:cs="Arial"/>
          <w:b/>
          <w:bCs/>
          <w:sz w:val="24"/>
          <w:szCs w:val="24"/>
          <w:lang w:val="ro-RO"/>
        </w:rPr>
        <w:t>..............</w:t>
      </w:r>
    </w:p>
    <w:p w:rsidR="00442841" w:rsidRPr="007046ED" w:rsidRDefault="00442841" w:rsidP="00442841">
      <w:pPr>
        <w:autoSpaceDE w:val="0"/>
        <w:autoSpaceDN w:val="0"/>
        <w:adjustRightInd w:val="0"/>
        <w:spacing w:after="0" w:line="240" w:lineRule="auto"/>
        <w:rPr>
          <w:rFonts w:ascii="Arial" w:eastAsia="Times New Roman" w:hAnsi="Arial" w:cs="Arial"/>
          <w:i/>
          <w:iCs/>
          <w:sz w:val="24"/>
          <w:szCs w:val="24"/>
        </w:rPr>
      </w:pPr>
      <w:r w:rsidRPr="007046ED">
        <w:rPr>
          <w:rFonts w:ascii="Arial" w:eastAsia="Times New Roman" w:hAnsi="Arial" w:cs="Arial"/>
          <w:b/>
          <w:bCs/>
          <w:i/>
          <w:iCs/>
          <w:sz w:val="24"/>
          <w:szCs w:val="24"/>
        </w:rPr>
        <w:t>VI. Prescriptori:</w:t>
      </w:r>
    </w:p>
    <w:p w:rsidR="00442841" w:rsidRPr="007046ED" w:rsidRDefault="00442841" w:rsidP="00442841">
      <w:pPr>
        <w:numPr>
          <w:ilvl w:val="0"/>
          <w:numId w:val="51"/>
        </w:numPr>
        <w:spacing w:line="240" w:lineRule="auto"/>
        <w:rPr>
          <w:rFonts w:ascii="Arial" w:eastAsia="Times New Roman" w:hAnsi="Arial" w:cs="Arial"/>
          <w:i/>
          <w:iCs/>
          <w:sz w:val="24"/>
          <w:szCs w:val="24"/>
        </w:rPr>
      </w:pPr>
      <w:r w:rsidRPr="007046ED">
        <w:rPr>
          <w:rFonts w:ascii="Arial" w:eastAsia="Times New Roman" w:hAnsi="Arial" w:cs="Arial"/>
          <w:i/>
          <w:iCs/>
          <w:sz w:val="24"/>
          <w:szCs w:val="24"/>
        </w:rPr>
        <w:t xml:space="preserve">Pentru epilepsie: </w:t>
      </w:r>
    </w:p>
    <w:p w:rsidR="00F454F6" w:rsidRPr="007046ED" w:rsidRDefault="00442841" w:rsidP="00442841">
      <w:pPr>
        <w:tabs>
          <w:tab w:val="left" w:pos="90"/>
        </w:tabs>
        <w:spacing w:line="240" w:lineRule="auto"/>
        <w:jc w:val="both"/>
        <w:rPr>
          <w:rFonts w:ascii="Arial" w:eastAsia="Times New Roman" w:hAnsi="Arial" w:cs="Arial"/>
          <w:i/>
          <w:iCs/>
          <w:sz w:val="24"/>
          <w:szCs w:val="24"/>
        </w:rPr>
      </w:pPr>
      <w:r w:rsidRPr="007046ED">
        <w:rPr>
          <w:rFonts w:ascii="Arial" w:eastAsia="Times New Roman" w:hAnsi="Arial" w:cs="Arial"/>
          <w:i/>
          <w:iCs/>
          <w:sz w:val="24"/>
          <w:szCs w:val="24"/>
        </w:rPr>
        <w:t>Initiere: medicul din specialitatea neurologie sau neurologie pediatrică/neuropsihiatrie pediatrică iniţiază şi monitorizează tratamentul în funcţie de evoluţia pacientului.</w:t>
      </w:r>
    </w:p>
    <w:p w:rsidR="00F454F6" w:rsidRPr="007046ED" w:rsidRDefault="00442841" w:rsidP="00442841">
      <w:pPr>
        <w:autoSpaceDE w:val="0"/>
        <w:autoSpaceDN w:val="0"/>
        <w:adjustRightInd w:val="0"/>
        <w:spacing w:after="0" w:line="240" w:lineRule="auto"/>
        <w:jc w:val="both"/>
        <w:rPr>
          <w:rFonts w:ascii="Arial" w:hAnsi="Arial" w:cs="Arial"/>
          <w:b/>
          <w:bCs/>
          <w:sz w:val="24"/>
          <w:szCs w:val="24"/>
          <w:lang w:val="ro-RO"/>
        </w:rPr>
      </w:pPr>
      <w:r w:rsidRPr="007046ED">
        <w:rPr>
          <w:rFonts w:ascii="Arial" w:eastAsia="Times New Roman" w:hAnsi="Arial" w:cs="Arial"/>
          <w:i/>
          <w:iCs/>
          <w:sz w:val="24"/>
          <w:szCs w:val="24"/>
        </w:rPr>
        <w:t>Continuare: medicul din specialitatea neurologie sau neurologie pediatrică/neuropsihiatrie pediatrică sau medic de familie, care poate continua prescrierea pentru o perioadă de 3 - 6 luni, pe baza scrisorii medicale transmise de din specialitatea neurologie sau neurologie pediatrică/neuropsihiatrie pediatrică</w:t>
      </w:r>
      <w:r w:rsidR="00016942" w:rsidRPr="007046ED">
        <w:rPr>
          <w:rFonts w:ascii="Arial" w:eastAsia="Times New Roman" w:hAnsi="Arial" w:cs="Arial"/>
          <w:i/>
          <w:iCs/>
          <w:sz w:val="24"/>
          <w:szCs w:val="24"/>
        </w:rPr>
        <w:t>”</w:t>
      </w: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C405F2" w:rsidP="00A36951">
      <w:pPr>
        <w:spacing w:line="240" w:lineRule="auto"/>
        <w:jc w:val="right"/>
        <w:rPr>
          <w:rFonts w:ascii="Arial" w:hAnsi="Arial" w:cs="Arial"/>
          <w:b/>
          <w:bCs/>
          <w:sz w:val="24"/>
          <w:szCs w:val="24"/>
          <w:lang w:val="ro-RO"/>
        </w:rPr>
      </w:pPr>
      <w:r w:rsidRPr="007046ED">
        <w:rPr>
          <w:rFonts w:ascii="Arial" w:hAnsi="Arial" w:cs="Arial"/>
          <w:b/>
          <w:bCs/>
          <w:sz w:val="24"/>
          <w:szCs w:val="24"/>
          <w:lang w:val="ro-RO"/>
        </w:rPr>
        <w:br w:type="column"/>
      </w:r>
      <w:r w:rsidR="00F454F6" w:rsidRPr="007046ED">
        <w:rPr>
          <w:rFonts w:ascii="Arial" w:hAnsi="Arial" w:cs="Arial"/>
          <w:b/>
          <w:bCs/>
          <w:sz w:val="24"/>
          <w:szCs w:val="24"/>
          <w:lang w:val="ro-RO"/>
        </w:rPr>
        <w:lastRenderedPageBreak/>
        <w:t xml:space="preserve">Anexa nr </w:t>
      </w:r>
      <w:r w:rsidR="00F0581D">
        <w:rPr>
          <w:rFonts w:ascii="Arial" w:hAnsi="Arial" w:cs="Arial"/>
          <w:b/>
          <w:bCs/>
          <w:sz w:val="24"/>
          <w:szCs w:val="24"/>
          <w:lang w:val="ro-RO"/>
        </w:rPr>
        <w:t>20</w:t>
      </w:r>
    </w:p>
    <w:p w:rsidR="008618A8" w:rsidRPr="007046ED" w:rsidRDefault="008618A8" w:rsidP="00A36951">
      <w:pPr>
        <w:spacing w:line="240" w:lineRule="auto"/>
        <w:jc w:val="right"/>
        <w:rPr>
          <w:rFonts w:ascii="Arial" w:hAnsi="Arial" w:cs="Arial"/>
          <w:b/>
          <w:bCs/>
          <w:sz w:val="24"/>
          <w:szCs w:val="24"/>
          <w:lang w:val="ro-RO"/>
        </w:rPr>
      </w:pPr>
    </w:p>
    <w:p w:rsidR="00F454F6" w:rsidRPr="007046ED" w:rsidRDefault="00706007" w:rsidP="00A36951">
      <w:pPr>
        <w:spacing w:after="0" w:line="240" w:lineRule="auto"/>
        <w:jc w:val="both"/>
        <w:outlineLvl w:val="0"/>
        <w:rPr>
          <w:rFonts w:ascii="Arial" w:hAnsi="Arial" w:cs="Arial"/>
          <w:b/>
          <w:sz w:val="24"/>
          <w:szCs w:val="24"/>
        </w:rPr>
      </w:pPr>
      <w:r w:rsidRPr="007046ED">
        <w:rPr>
          <w:rFonts w:ascii="Arial" w:hAnsi="Arial" w:cs="Arial"/>
          <w:b/>
          <w:sz w:val="24"/>
          <w:szCs w:val="24"/>
        </w:rPr>
        <w:t>La p</w:t>
      </w:r>
      <w:r w:rsidR="00F454F6" w:rsidRPr="007046ED">
        <w:rPr>
          <w:rFonts w:ascii="Arial" w:hAnsi="Arial" w:cs="Arial"/>
          <w:b/>
          <w:sz w:val="24"/>
          <w:szCs w:val="24"/>
        </w:rPr>
        <w:t>rotocol terapeutic corespunzător poziţiei nr. 136, cod (N016F), DCI: CLOZAPINUM</w:t>
      </w:r>
      <w:r w:rsidRPr="007046ED">
        <w:rPr>
          <w:rFonts w:ascii="Arial" w:hAnsi="Arial" w:cs="Arial"/>
          <w:b/>
          <w:sz w:val="24"/>
          <w:szCs w:val="24"/>
        </w:rPr>
        <w:t>, punctul I. Indicații și punctul II.Doze, se modifică și vor avea următorul cuprins:</w:t>
      </w:r>
    </w:p>
    <w:p w:rsidR="00706007" w:rsidRPr="007046ED" w:rsidRDefault="00706007" w:rsidP="00706007">
      <w:pPr>
        <w:pStyle w:val="ListParagraph"/>
        <w:spacing w:after="0" w:line="240" w:lineRule="auto"/>
        <w:jc w:val="both"/>
        <w:rPr>
          <w:rFonts w:ascii="Arial" w:hAnsi="Arial" w:cs="Arial"/>
          <w:b/>
          <w:sz w:val="24"/>
          <w:szCs w:val="24"/>
        </w:rPr>
      </w:pPr>
    </w:p>
    <w:p w:rsidR="00F454F6" w:rsidRPr="007046ED" w:rsidRDefault="00706007" w:rsidP="00706007">
      <w:pPr>
        <w:pStyle w:val="ListParagraph"/>
        <w:spacing w:after="0" w:line="240" w:lineRule="auto"/>
        <w:jc w:val="both"/>
        <w:rPr>
          <w:rFonts w:ascii="Arial" w:hAnsi="Arial" w:cs="Arial"/>
          <w:sz w:val="24"/>
          <w:szCs w:val="24"/>
        </w:rPr>
      </w:pPr>
      <w:r w:rsidRPr="007046ED">
        <w:rPr>
          <w:rFonts w:ascii="Arial" w:hAnsi="Arial" w:cs="Arial"/>
          <w:b/>
          <w:sz w:val="24"/>
          <w:szCs w:val="24"/>
        </w:rPr>
        <w:t>“I.</w:t>
      </w:r>
      <w:r w:rsidR="00F454F6" w:rsidRPr="007046ED">
        <w:rPr>
          <w:rFonts w:ascii="Arial" w:hAnsi="Arial" w:cs="Arial"/>
          <w:b/>
          <w:sz w:val="24"/>
          <w:szCs w:val="24"/>
        </w:rPr>
        <w:t>Indicaţii</w:t>
      </w:r>
      <w:r w:rsidR="00F454F6" w:rsidRPr="007046ED">
        <w:rPr>
          <w:rFonts w:ascii="Arial" w:hAnsi="Arial" w:cs="Arial"/>
          <w:sz w:val="24"/>
          <w:szCs w:val="24"/>
        </w:rPr>
        <w:t>:</w:t>
      </w:r>
      <w:r w:rsidR="00F454F6" w:rsidRPr="007046ED">
        <w:rPr>
          <w:rFonts w:ascii="Arial" w:hAnsi="Arial" w:cs="Arial"/>
          <w:sz w:val="24"/>
          <w:szCs w:val="24"/>
        </w:rPr>
        <w:tab/>
      </w:r>
    </w:p>
    <w:p w:rsidR="00F454F6" w:rsidRPr="007046ED" w:rsidRDefault="00C405F2" w:rsidP="00ED6627">
      <w:pPr>
        <w:pStyle w:val="ListParagraph"/>
        <w:numPr>
          <w:ilvl w:val="7"/>
          <w:numId w:val="37"/>
        </w:numPr>
        <w:tabs>
          <w:tab w:val="clear" w:pos="5580"/>
          <w:tab w:val="num" w:pos="993"/>
        </w:tabs>
        <w:spacing w:after="0" w:line="240" w:lineRule="auto"/>
        <w:jc w:val="both"/>
        <w:rPr>
          <w:rFonts w:ascii="Arial" w:hAnsi="Arial" w:cs="Arial"/>
          <w:sz w:val="24"/>
          <w:szCs w:val="24"/>
        </w:rPr>
      </w:pPr>
      <w:r w:rsidRPr="007046ED">
        <w:rPr>
          <w:rFonts w:ascii="Arial" w:hAnsi="Arial" w:cs="Arial"/>
          <w:sz w:val="24"/>
          <w:szCs w:val="24"/>
        </w:rPr>
        <w:t>Psihiatrie adulţi – pacienț</w:t>
      </w:r>
      <w:r w:rsidR="00F454F6" w:rsidRPr="007046ED">
        <w:rPr>
          <w:rFonts w:ascii="Arial" w:hAnsi="Arial" w:cs="Arial"/>
          <w:sz w:val="24"/>
          <w:szCs w:val="24"/>
        </w:rPr>
        <w:t>i cu schizo</w:t>
      </w:r>
      <w:r w:rsidRPr="007046ED">
        <w:rPr>
          <w:rFonts w:ascii="Arial" w:hAnsi="Arial" w:cs="Arial"/>
          <w:sz w:val="24"/>
          <w:szCs w:val="24"/>
        </w:rPr>
        <w:t>frenie rezistentă la tratament ș</w:t>
      </w:r>
      <w:r w:rsidR="00F454F6" w:rsidRPr="007046ED">
        <w:rPr>
          <w:rFonts w:ascii="Arial" w:hAnsi="Arial" w:cs="Arial"/>
          <w:sz w:val="24"/>
          <w:szCs w:val="24"/>
        </w:rPr>
        <w:t>i pacienţi cu schizofrenie, care prezintă reacţii adverse neurologice severe, care nu răspund la alte antipsihotice, incluzând antipsihoticele atipice.</w:t>
      </w:r>
    </w:p>
    <w:p w:rsidR="00F454F6" w:rsidRPr="007046ED" w:rsidRDefault="00C405F2" w:rsidP="00A36951">
      <w:pPr>
        <w:pStyle w:val="ListParagraph"/>
        <w:spacing w:after="0" w:line="240" w:lineRule="auto"/>
        <w:jc w:val="both"/>
        <w:rPr>
          <w:rFonts w:ascii="Arial" w:hAnsi="Arial" w:cs="Arial"/>
          <w:sz w:val="24"/>
          <w:szCs w:val="24"/>
        </w:rPr>
      </w:pPr>
      <w:r w:rsidRPr="007046ED">
        <w:rPr>
          <w:rFonts w:ascii="Arial" w:hAnsi="Arial" w:cs="Arial"/>
          <w:sz w:val="24"/>
          <w:szCs w:val="24"/>
        </w:rPr>
        <w:t>Tulburări psihotice în boala Parkinson în cazurile în care tratamentul standard a eșuat (indicaț</w:t>
      </w:r>
      <w:r w:rsidR="00F454F6" w:rsidRPr="007046ED">
        <w:rPr>
          <w:rFonts w:ascii="Arial" w:hAnsi="Arial" w:cs="Arial"/>
          <w:sz w:val="24"/>
          <w:szCs w:val="24"/>
        </w:rPr>
        <w:t xml:space="preserve">ie de tip IA) </w:t>
      </w:r>
    </w:p>
    <w:p w:rsidR="00F454F6" w:rsidRPr="007046ED" w:rsidRDefault="00F454F6" w:rsidP="00A36951">
      <w:pPr>
        <w:pStyle w:val="ListParagraph"/>
        <w:spacing w:after="0" w:line="240" w:lineRule="auto"/>
        <w:jc w:val="both"/>
        <w:rPr>
          <w:rFonts w:ascii="Arial" w:hAnsi="Arial" w:cs="Arial"/>
          <w:sz w:val="24"/>
          <w:szCs w:val="24"/>
          <w:lang w:val="fr-FR"/>
        </w:rPr>
      </w:pPr>
      <w:r w:rsidRPr="007046ED">
        <w:rPr>
          <w:rFonts w:ascii="Arial" w:hAnsi="Arial" w:cs="Arial"/>
          <w:sz w:val="24"/>
          <w:szCs w:val="24"/>
        </w:rPr>
        <w:t xml:space="preserve">b. Psihiatrie pediatrică: Clozapina nu se recomandă pentru administrare la copii şi adolescenţi cu vârsta sub 16 ani datorită lipsei datelor privind siguranţa şi eficacitatea. </w:t>
      </w:r>
      <w:r w:rsidRPr="007046ED">
        <w:rPr>
          <w:rFonts w:ascii="Arial" w:hAnsi="Arial" w:cs="Arial"/>
          <w:sz w:val="24"/>
          <w:szCs w:val="24"/>
          <w:lang w:val="fr-FR"/>
        </w:rPr>
        <w:t>Nu trebuie administrat la acest grup de vârstă până când nu sunt disponibile noi date.</w:t>
      </w:r>
    </w:p>
    <w:p w:rsidR="00F454F6" w:rsidRPr="007046ED" w:rsidRDefault="00706007" w:rsidP="00706007">
      <w:pPr>
        <w:pStyle w:val="ListParagraph"/>
        <w:spacing w:after="0" w:line="240" w:lineRule="auto"/>
        <w:jc w:val="both"/>
        <w:rPr>
          <w:rFonts w:ascii="Arial" w:hAnsi="Arial" w:cs="Arial"/>
          <w:sz w:val="24"/>
          <w:szCs w:val="24"/>
        </w:rPr>
      </w:pPr>
      <w:r w:rsidRPr="007046ED">
        <w:rPr>
          <w:rFonts w:ascii="Arial" w:hAnsi="Arial" w:cs="Arial"/>
          <w:b/>
          <w:sz w:val="24"/>
          <w:szCs w:val="24"/>
        </w:rPr>
        <w:t>II.</w:t>
      </w:r>
      <w:r w:rsidR="00F454F6" w:rsidRPr="007046ED">
        <w:rPr>
          <w:rFonts w:ascii="Arial" w:hAnsi="Arial" w:cs="Arial"/>
          <w:b/>
          <w:sz w:val="24"/>
          <w:szCs w:val="24"/>
        </w:rPr>
        <w:t>Doze</w:t>
      </w:r>
      <w:r w:rsidR="00F454F6" w:rsidRPr="007046ED">
        <w:rPr>
          <w:rFonts w:ascii="Arial" w:hAnsi="Arial" w:cs="Arial"/>
          <w:sz w:val="24"/>
          <w:szCs w:val="24"/>
        </w:rPr>
        <w:t>: 200-600 mg/zi cu titrare treptata de la 12,5 – 25 mg</w:t>
      </w:r>
      <w:r w:rsidRPr="007046ED">
        <w:rPr>
          <w:rFonts w:ascii="Arial" w:hAnsi="Arial" w:cs="Arial"/>
          <w:sz w:val="24"/>
          <w:szCs w:val="24"/>
        </w:rPr>
        <w:t>”</w:t>
      </w: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F454F6" w:rsidRPr="007046ED" w:rsidRDefault="00F454F6" w:rsidP="00A36951">
      <w:pPr>
        <w:spacing w:line="240" w:lineRule="auto"/>
        <w:jc w:val="right"/>
        <w:rPr>
          <w:rFonts w:ascii="Arial" w:hAnsi="Arial" w:cs="Arial"/>
          <w:b/>
          <w:bCs/>
          <w:sz w:val="24"/>
          <w:szCs w:val="24"/>
          <w:lang w:val="ro-RO"/>
        </w:rPr>
      </w:pPr>
    </w:p>
    <w:p w:rsidR="0054646C" w:rsidRPr="007046ED" w:rsidRDefault="00C405F2" w:rsidP="0054646C">
      <w:pPr>
        <w:spacing w:line="240" w:lineRule="auto"/>
        <w:jc w:val="right"/>
        <w:rPr>
          <w:rFonts w:ascii="Arial" w:hAnsi="Arial" w:cs="Arial"/>
          <w:b/>
          <w:bCs/>
          <w:sz w:val="24"/>
          <w:szCs w:val="24"/>
          <w:lang w:val="ro-RO"/>
        </w:rPr>
      </w:pPr>
      <w:r w:rsidRPr="007046ED">
        <w:rPr>
          <w:rFonts w:ascii="Arial" w:hAnsi="Arial" w:cs="Arial"/>
          <w:b/>
          <w:bCs/>
          <w:sz w:val="24"/>
          <w:szCs w:val="24"/>
          <w:lang w:val="ro-RO"/>
        </w:rPr>
        <w:br w:type="column"/>
      </w:r>
    </w:p>
    <w:p w:rsidR="00F454F6" w:rsidRPr="007046ED" w:rsidRDefault="00F454F6" w:rsidP="00B73145">
      <w:pPr>
        <w:spacing w:line="240" w:lineRule="auto"/>
        <w:jc w:val="right"/>
        <w:rPr>
          <w:rFonts w:ascii="Arial" w:hAnsi="Arial" w:cs="Arial"/>
          <w:b/>
          <w:bCs/>
          <w:sz w:val="24"/>
          <w:szCs w:val="24"/>
          <w:lang w:val="ro-RO"/>
        </w:rPr>
      </w:pPr>
      <w:r w:rsidRPr="007046ED">
        <w:rPr>
          <w:rFonts w:ascii="Arial" w:hAnsi="Arial" w:cs="Arial"/>
          <w:b/>
          <w:bCs/>
          <w:sz w:val="24"/>
          <w:szCs w:val="24"/>
          <w:lang w:val="ro-RO"/>
        </w:rPr>
        <w:t xml:space="preserve">ANEXA </w:t>
      </w:r>
      <w:r w:rsidR="00B73145">
        <w:rPr>
          <w:rFonts w:ascii="Arial" w:hAnsi="Arial" w:cs="Arial"/>
          <w:b/>
          <w:bCs/>
          <w:sz w:val="24"/>
          <w:szCs w:val="24"/>
          <w:lang w:val="ro-RO"/>
        </w:rPr>
        <w:t>nr 21</w:t>
      </w:r>
    </w:p>
    <w:p w:rsidR="00F454F6" w:rsidRPr="007046ED" w:rsidRDefault="00FA4B65" w:rsidP="00A36951">
      <w:pPr>
        <w:spacing w:line="240" w:lineRule="auto"/>
        <w:jc w:val="both"/>
        <w:rPr>
          <w:rFonts w:ascii="Arial" w:hAnsi="Arial" w:cs="Arial"/>
          <w:b/>
          <w:caps/>
          <w:sz w:val="24"/>
          <w:szCs w:val="24"/>
        </w:rPr>
      </w:pPr>
      <w:r w:rsidRPr="007046ED">
        <w:rPr>
          <w:rFonts w:ascii="Arial" w:hAnsi="Arial" w:cs="Arial"/>
          <w:b/>
          <w:sz w:val="24"/>
          <w:szCs w:val="24"/>
        </w:rPr>
        <w:t xml:space="preserve">După </w:t>
      </w:r>
      <w:r w:rsidR="00803E53" w:rsidRPr="007046ED">
        <w:rPr>
          <w:rFonts w:ascii="Arial" w:hAnsi="Arial" w:cs="Arial"/>
          <w:b/>
          <w:sz w:val="24"/>
          <w:szCs w:val="24"/>
        </w:rPr>
        <w:t>Protocolul terapeutic corespunzător poziţiei nr.</w:t>
      </w:r>
      <w:r w:rsidR="00A002D1" w:rsidRPr="007046ED">
        <w:rPr>
          <w:rFonts w:ascii="Arial" w:hAnsi="Arial" w:cs="Arial"/>
          <w:b/>
          <w:sz w:val="24"/>
          <w:szCs w:val="24"/>
        </w:rPr>
        <w:t xml:space="preserve"> </w:t>
      </w:r>
      <w:r w:rsidRPr="007046ED">
        <w:rPr>
          <w:rFonts w:ascii="Arial" w:hAnsi="Arial" w:cs="Arial"/>
          <w:b/>
          <w:sz w:val="24"/>
          <w:szCs w:val="24"/>
        </w:rPr>
        <w:t xml:space="preserve">183, se </w:t>
      </w:r>
      <w:r w:rsidR="00A002D1" w:rsidRPr="007046ED">
        <w:rPr>
          <w:rFonts w:ascii="Arial" w:hAnsi="Arial" w:cs="Arial"/>
          <w:b/>
          <w:sz w:val="24"/>
          <w:szCs w:val="24"/>
        </w:rPr>
        <w:t>introduce</w:t>
      </w:r>
      <w:r w:rsidRPr="007046ED">
        <w:rPr>
          <w:rFonts w:ascii="Arial" w:hAnsi="Arial" w:cs="Arial"/>
          <w:b/>
          <w:sz w:val="24"/>
          <w:szCs w:val="24"/>
        </w:rPr>
        <w:t xml:space="preserve"> p</w:t>
      </w:r>
      <w:r w:rsidR="00F454F6" w:rsidRPr="007046ED">
        <w:rPr>
          <w:rFonts w:ascii="Arial" w:hAnsi="Arial" w:cs="Arial"/>
          <w:b/>
          <w:sz w:val="24"/>
          <w:szCs w:val="24"/>
        </w:rPr>
        <w:t xml:space="preserve">rotocolul terapeutic corespunzător poziţiei nr.184 cod (A10BH03); DCI </w:t>
      </w:r>
      <w:r w:rsidR="00F454F6" w:rsidRPr="007046ED">
        <w:rPr>
          <w:rFonts w:ascii="Arial" w:hAnsi="Arial" w:cs="Arial"/>
          <w:b/>
          <w:caps/>
          <w:sz w:val="24"/>
          <w:szCs w:val="24"/>
        </w:rPr>
        <w:t>saxagliptinum</w:t>
      </w:r>
      <w:r w:rsidR="00706007" w:rsidRPr="007046ED">
        <w:rPr>
          <w:rFonts w:ascii="Arial" w:hAnsi="Arial" w:cs="Arial"/>
          <w:b/>
          <w:caps/>
          <w:sz w:val="24"/>
          <w:szCs w:val="24"/>
        </w:rPr>
        <w:t xml:space="preserve">, </w:t>
      </w:r>
      <w:r w:rsidR="00A002D1" w:rsidRPr="007046ED">
        <w:rPr>
          <w:rFonts w:ascii="Arial" w:hAnsi="Arial" w:cs="Arial"/>
          <w:b/>
          <w:sz w:val="24"/>
          <w:szCs w:val="24"/>
        </w:rPr>
        <w:t>cu</w:t>
      </w:r>
      <w:r w:rsidRPr="007046ED">
        <w:rPr>
          <w:rFonts w:ascii="Arial" w:hAnsi="Arial" w:cs="Arial"/>
          <w:b/>
          <w:sz w:val="24"/>
          <w:szCs w:val="24"/>
        </w:rPr>
        <w:t xml:space="preserve"> următorul cuprins:</w:t>
      </w:r>
    </w:p>
    <w:p w:rsidR="00F454F6" w:rsidRPr="007046ED" w:rsidRDefault="00FA4B65" w:rsidP="00A36951">
      <w:pPr>
        <w:spacing w:after="0" w:line="240" w:lineRule="auto"/>
        <w:ind w:left="720"/>
        <w:jc w:val="both"/>
        <w:rPr>
          <w:rFonts w:ascii="Arial" w:hAnsi="Arial" w:cs="Arial"/>
          <w:b/>
          <w:bCs/>
          <w:sz w:val="24"/>
          <w:szCs w:val="24"/>
          <w:lang w:val="it-IT"/>
        </w:rPr>
      </w:pPr>
      <w:r w:rsidRPr="007046ED">
        <w:rPr>
          <w:rFonts w:ascii="Arial" w:hAnsi="Arial" w:cs="Arial"/>
          <w:b/>
          <w:bCs/>
          <w:sz w:val="24"/>
          <w:szCs w:val="24"/>
        </w:rPr>
        <w:t>“</w:t>
      </w:r>
      <w:r w:rsidR="00F454F6" w:rsidRPr="007046ED">
        <w:rPr>
          <w:rFonts w:ascii="Arial" w:hAnsi="Arial" w:cs="Arial"/>
          <w:b/>
          <w:bCs/>
          <w:sz w:val="24"/>
          <w:szCs w:val="24"/>
          <w:lang w:val="it-IT"/>
        </w:rPr>
        <w:t xml:space="preserve">I. Criterii de </w:t>
      </w:r>
      <w:r w:rsidR="00F454F6" w:rsidRPr="007046ED">
        <w:rPr>
          <w:rFonts w:ascii="Arial" w:hAnsi="Arial" w:cs="Arial"/>
          <w:b/>
          <w:bCs/>
          <w:sz w:val="24"/>
          <w:szCs w:val="24"/>
          <w:lang w:val="ro-RO"/>
        </w:rPr>
        <w:t>i</w:t>
      </w:r>
      <w:r w:rsidR="00F454F6" w:rsidRPr="007046ED">
        <w:rPr>
          <w:rFonts w:ascii="Arial" w:hAnsi="Arial" w:cs="Arial"/>
          <w:b/>
          <w:bCs/>
          <w:sz w:val="24"/>
          <w:szCs w:val="24"/>
          <w:lang w:val="it-IT"/>
        </w:rPr>
        <w:t>ncludere in tratamentul specific:</w:t>
      </w:r>
    </w:p>
    <w:p w:rsidR="00F454F6" w:rsidRPr="007046ED" w:rsidRDefault="00F454F6" w:rsidP="00A36951">
      <w:pPr>
        <w:autoSpaceDE w:val="0"/>
        <w:autoSpaceDN w:val="0"/>
        <w:adjustRightInd w:val="0"/>
        <w:spacing w:line="240" w:lineRule="auto"/>
        <w:ind w:firstLine="360"/>
        <w:jc w:val="both"/>
        <w:rPr>
          <w:rFonts w:ascii="Arial" w:hAnsi="Arial" w:cs="Arial"/>
          <w:sz w:val="24"/>
          <w:szCs w:val="24"/>
          <w:lang w:val="ro-RO" w:eastAsia="ro-RO"/>
        </w:rPr>
      </w:pPr>
      <w:r w:rsidRPr="007046ED">
        <w:rPr>
          <w:rFonts w:ascii="Arial" w:hAnsi="Arial" w:cs="Arial"/>
          <w:sz w:val="24"/>
          <w:szCs w:val="24"/>
          <w:lang w:val="ro-RO" w:eastAsia="ro-RO"/>
        </w:rPr>
        <w:t>Saxagliptina este indicată la pacienţii adulţi cu vârsta de 18 ani şi peste, diagnosticați cu T2DM în vederea ameliorării controlului glicemic</w:t>
      </w:r>
    </w:p>
    <w:p w:rsidR="00F454F6" w:rsidRPr="007046ED" w:rsidRDefault="00F454F6" w:rsidP="00A36951">
      <w:pPr>
        <w:autoSpaceDE w:val="0"/>
        <w:autoSpaceDN w:val="0"/>
        <w:adjustRightInd w:val="0"/>
        <w:spacing w:line="240" w:lineRule="auto"/>
        <w:jc w:val="both"/>
        <w:rPr>
          <w:rFonts w:ascii="Arial" w:hAnsi="Arial" w:cs="Arial"/>
          <w:b/>
          <w:sz w:val="24"/>
          <w:szCs w:val="24"/>
          <w:lang w:val="ro-RO" w:eastAsia="ro-RO"/>
        </w:rPr>
      </w:pPr>
      <w:r w:rsidRPr="007046ED">
        <w:rPr>
          <w:rFonts w:ascii="Arial" w:hAnsi="Arial" w:cs="Arial"/>
          <w:b/>
          <w:sz w:val="24"/>
          <w:szCs w:val="24"/>
          <w:lang w:val="ro-RO" w:eastAsia="ro-RO"/>
        </w:rPr>
        <w:t>1. în terapia orală dublă în asociere cu:</w:t>
      </w:r>
    </w:p>
    <w:p w:rsidR="00F454F6" w:rsidRPr="007046ED" w:rsidRDefault="00F454F6" w:rsidP="00A36951">
      <w:pPr>
        <w:autoSpaceDE w:val="0"/>
        <w:autoSpaceDN w:val="0"/>
        <w:adjustRightInd w:val="0"/>
        <w:spacing w:line="240" w:lineRule="auto"/>
        <w:jc w:val="both"/>
        <w:rPr>
          <w:rFonts w:ascii="Arial" w:hAnsi="Arial" w:cs="Arial"/>
          <w:sz w:val="24"/>
          <w:szCs w:val="24"/>
          <w:lang w:val="ro-RO" w:eastAsia="ro-RO"/>
        </w:rPr>
      </w:pPr>
      <w:r w:rsidRPr="007046ED">
        <w:rPr>
          <w:rFonts w:ascii="Arial" w:hAnsi="Arial" w:cs="Arial"/>
          <w:sz w:val="24"/>
          <w:szCs w:val="24"/>
          <w:lang w:val="ro-RO" w:eastAsia="ro-RO"/>
        </w:rPr>
        <w:t>• metformin, atunci când monoterapia cu metformin, împreună cu dieta şi exerciţiile fizice, nu asigură un control glicemic optim.</w:t>
      </w:r>
    </w:p>
    <w:p w:rsidR="00F454F6" w:rsidRPr="007046ED" w:rsidRDefault="00F454F6" w:rsidP="00A36951">
      <w:pPr>
        <w:autoSpaceDE w:val="0"/>
        <w:autoSpaceDN w:val="0"/>
        <w:adjustRightInd w:val="0"/>
        <w:spacing w:line="240" w:lineRule="auto"/>
        <w:jc w:val="both"/>
        <w:rPr>
          <w:rFonts w:ascii="Arial" w:hAnsi="Arial" w:cs="Arial"/>
          <w:sz w:val="24"/>
          <w:szCs w:val="24"/>
          <w:lang w:val="ro-RO" w:eastAsia="ro-RO"/>
        </w:rPr>
      </w:pPr>
      <w:r w:rsidRPr="007046ED">
        <w:rPr>
          <w:rFonts w:ascii="Arial" w:hAnsi="Arial" w:cs="Arial"/>
          <w:sz w:val="24"/>
          <w:szCs w:val="24"/>
          <w:lang w:val="ro-RO" w:eastAsia="ro-RO"/>
        </w:rPr>
        <w:t>• o sulfoniluree, atunci când monoterapia cu sulfoniluree, împreună cu măsurile de optimizare a stilului de viață nu asigură un control adecvat al glicemiei la pacienţii la care administrarea de metformin este considerată inadecvată.</w:t>
      </w:r>
    </w:p>
    <w:p w:rsidR="00F454F6" w:rsidRPr="007046ED" w:rsidRDefault="00F454F6" w:rsidP="00A36951">
      <w:pPr>
        <w:autoSpaceDE w:val="0"/>
        <w:autoSpaceDN w:val="0"/>
        <w:adjustRightInd w:val="0"/>
        <w:spacing w:line="240" w:lineRule="auto"/>
        <w:jc w:val="both"/>
        <w:rPr>
          <w:rFonts w:ascii="Arial" w:hAnsi="Arial" w:cs="Arial"/>
          <w:sz w:val="24"/>
          <w:szCs w:val="24"/>
          <w:lang w:val="ro-RO" w:eastAsia="ro-RO"/>
        </w:rPr>
      </w:pPr>
      <w:r w:rsidRPr="007046ED">
        <w:rPr>
          <w:rFonts w:ascii="Arial" w:hAnsi="Arial" w:cs="Arial"/>
          <w:sz w:val="24"/>
          <w:szCs w:val="24"/>
          <w:lang w:val="ro-RO" w:eastAsia="ro-RO"/>
        </w:rPr>
        <w:t xml:space="preserve">2. </w:t>
      </w:r>
      <w:r w:rsidRPr="007046ED">
        <w:rPr>
          <w:rFonts w:ascii="Arial" w:hAnsi="Arial" w:cs="Arial"/>
          <w:b/>
          <w:sz w:val="24"/>
          <w:szCs w:val="24"/>
          <w:lang w:val="ro-RO" w:eastAsia="ro-RO"/>
        </w:rPr>
        <w:t>în terapie combinată</w:t>
      </w:r>
      <w:r w:rsidRPr="007046ED">
        <w:rPr>
          <w:rFonts w:ascii="Arial" w:hAnsi="Arial" w:cs="Arial"/>
          <w:sz w:val="24"/>
          <w:szCs w:val="24"/>
          <w:lang w:val="ro-RO" w:eastAsia="ro-RO"/>
        </w:rPr>
        <w:t>, în asociere cu insulină, când acest tratament împreună cu dieta şi exerciţiile fizice, nu asigură un control adecvat al glicemiei</w:t>
      </w:r>
    </w:p>
    <w:p w:rsidR="00F454F6" w:rsidRPr="007046ED" w:rsidRDefault="00F454F6" w:rsidP="00A36951">
      <w:pPr>
        <w:autoSpaceDE w:val="0"/>
        <w:autoSpaceDN w:val="0"/>
        <w:adjustRightInd w:val="0"/>
        <w:spacing w:line="240" w:lineRule="auto"/>
        <w:ind w:firstLine="720"/>
        <w:jc w:val="both"/>
        <w:rPr>
          <w:rFonts w:ascii="Arial" w:hAnsi="Arial" w:cs="Arial"/>
          <w:b/>
          <w:sz w:val="24"/>
          <w:szCs w:val="24"/>
          <w:lang w:val="da-DK"/>
        </w:rPr>
      </w:pPr>
      <w:r w:rsidRPr="007046ED">
        <w:rPr>
          <w:rFonts w:ascii="Arial" w:hAnsi="Arial" w:cs="Arial"/>
          <w:b/>
          <w:sz w:val="24"/>
          <w:szCs w:val="24"/>
          <w:lang w:val="da-DK"/>
        </w:rPr>
        <w:t>II.</w:t>
      </w:r>
      <w:r w:rsidRPr="007046ED">
        <w:rPr>
          <w:rFonts w:ascii="Arial" w:hAnsi="Arial" w:cs="Arial"/>
          <w:sz w:val="24"/>
          <w:szCs w:val="24"/>
          <w:lang w:val="da-DK"/>
        </w:rPr>
        <w:t xml:space="preserve"> </w:t>
      </w:r>
      <w:r w:rsidRPr="007046ED">
        <w:rPr>
          <w:rFonts w:ascii="Arial" w:hAnsi="Arial" w:cs="Arial"/>
          <w:b/>
          <w:sz w:val="24"/>
          <w:szCs w:val="24"/>
          <w:lang w:val="da-DK"/>
        </w:rPr>
        <w:t>Doze şi mod de administrare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sz w:val="24"/>
          <w:szCs w:val="24"/>
          <w:lang w:val="ro-RO" w:eastAsia="ro-RO"/>
        </w:rPr>
        <w:t>Doza recomandată de Saxagliptina este de 5 mg administrată o dată pe zi. Comprimatele de Saxagliptina nu trebuie divizate. În cazul administrării Saxagliptina în asociere cu o sulfoniluree, poate fi necesară reducerea dozelor de sulfonilureice, în scopul reducerii riscului de hipoglicemie.</w:t>
      </w:r>
    </w:p>
    <w:p w:rsidR="00F454F6" w:rsidRPr="007046ED" w:rsidRDefault="00F454F6" w:rsidP="00A36951">
      <w:pPr>
        <w:spacing w:line="240" w:lineRule="auto"/>
        <w:ind w:firstLine="360"/>
        <w:jc w:val="both"/>
        <w:rPr>
          <w:rFonts w:ascii="Arial" w:hAnsi="Arial" w:cs="Arial"/>
          <w:i/>
          <w:sz w:val="24"/>
          <w:szCs w:val="24"/>
          <w:lang w:val="it-IT"/>
        </w:rPr>
      </w:pPr>
      <w:r w:rsidRPr="007046ED">
        <w:rPr>
          <w:rFonts w:ascii="Arial" w:hAnsi="Arial" w:cs="Arial"/>
          <w:b/>
          <w:sz w:val="24"/>
          <w:szCs w:val="24"/>
          <w:lang w:val="ro-RO"/>
        </w:rPr>
        <w:t xml:space="preserve">    </w:t>
      </w:r>
      <w:r w:rsidRPr="007046ED">
        <w:rPr>
          <w:rFonts w:ascii="Arial" w:hAnsi="Arial" w:cs="Arial"/>
          <w:b/>
          <w:sz w:val="24"/>
          <w:szCs w:val="24"/>
          <w:lang w:val="it-IT"/>
        </w:rPr>
        <w:t>III. Monitorizarea tratamentului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de catre medicul specialist diabetolog sau medicul cu competență/atestat în diabet, în funcție de fiecare caz în parte, pe baza unor parametri clinici și paraclinici;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clinic: toleranță individuală, semne/simptome de reacție alergică</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paraclinic: parametrii de echilibru metabolic (glicemie bazală și postprandială în functie de fiecare caz in parte), HbA1c la inițierea tratamentului și ulterior periodic, parametrii funcției renale înainte de inițierea tratamentului și periodic ulterior.</w:t>
      </w:r>
    </w:p>
    <w:p w:rsidR="00F454F6" w:rsidRPr="007046ED" w:rsidRDefault="00F454F6" w:rsidP="00A36951">
      <w:pPr>
        <w:spacing w:line="240" w:lineRule="auto"/>
        <w:ind w:left="720"/>
        <w:jc w:val="both"/>
        <w:rPr>
          <w:rFonts w:ascii="Arial" w:hAnsi="Arial" w:cs="Arial"/>
          <w:sz w:val="24"/>
          <w:szCs w:val="24"/>
          <w:lang w:val="it-IT"/>
        </w:rPr>
      </w:pPr>
      <w:r w:rsidRPr="007046ED">
        <w:rPr>
          <w:rFonts w:ascii="Arial" w:hAnsi="Arial" w:cs="Arial"/>
          <w:b/>
          <w:sz w:val="24"/>
          <w:szCs w:val="24"/>
          <w:lang w:val="it-IT"/>
        </w:rPr>
        <w:t>IV. Contraindicaţii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 xml:space="preserve">Hipersensibilitate la substanţa activă sau la oricare dintre excipienţi, </w:t>
      </w:r>
      <w:r w:rsidRPr="007046ED">
        <w:rPr>
          <w:rFonts w:ascii="Arial" w:hAnsi="Arial" w:cs="Arial"/>
          <w:sz w:val="24"/>
          <w:szCs w:val="24"/>
          <w:lang w:val="ro-RO" w:eastAsia="ro-RO"/>
        </w:rPr>
        <w:t>antecedente de reacţie de hipersensibilitate gravă, inclusiv reacţie anafilactică, şoc anafilactic şi angioedem la administrarea oricărui inhibitor de DDP4.</w:t>
      </w:r>
    </w:p>
    <w:p w:rsidR="00F454F6" w:rsidRPr="007046ED" w:rsidRDefault="00F454F6" w:rsidP="00A36951">
      <w:pPr>
        <w:autoSpaceDE w:val="0"/>
        <w:autoSpaceDN w:val="0"/>
        <w:adjustRightInd w:val="0"/>
        <w:spacing w:line="240" w:lineRule="auto"/>
        <w:jc w:val="both"/>
        <w:rPr>
          <w:rFonts w:ascii="Arial" w:hAnsi="Arial" w:cs="Arial"/>
          <w:b/>
          <w:sz w:val="24"/>
          <w:szCs w:val="24"/>
          <w:lang w:val="it-IT"/>
        </w:rPr>
      </w:pPr>
      <w:r w:rsidRPr="007046ED">
        <w:rPr>
          <w:rFonts w:ascii="Arial" w:hAnsi="Arial" w:cs="Arial"/>
          <w:sz w:val="24"/>
          <w:szCs w:val="24"/>
          <w:lang w:val="ro-RO"/>
        </w:rPr>
        <w:tab/>
      </w:r>
      <w:r w:rsidRPr="007046ED">
        <w:rPr>
          <w:rFonts w:ascii="Arial" w:hAnsi="Arial" w:cs="Arial"/>
          <w:b/>
          <w:sz w:val="24"/>
          <w:szCs w:val="24"/>
          <w:lang w:val="it-IT"/>
        </w:rPr>
        <w:t>V.</w:t>
      </w:r>
      <w:r w:rsidRPr="007046ED">
        <w:rPr>
          <w:rFonts w:ascii="Arial" w:hAnsi="Arial" w:cs="Arial"/>
          <w:sz w:val="24"/>
          <w:szCs w:val="24"/>
          <w:lang w:val="it-IT"/>
        </w:rPr>
        <w:t xml:space="preserve"> </w:t>
      </w:r>
      <w:r w:rsidRPr="007046ED">
        <w:rPr>
          <w:rFonts w:ascii="Arial" w:hAnsi="Arial" w:cs="Arial"/>
          <w:b/>
          <w:sz w:val="24"/>
          <w:szCs w:val="24"/>
          <w:lang w:val="it-IT"/>
        </w:rPr>
        <w:t>Atenţionări şi precauţii speciale pentru utilizare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Generale.</w:t>
      </w:r>
      <w:r w:rsidRPr="007046ED">
        <w:rPr>
          <w:rFonts w:ascii="Arial" w:hAnsi="Arial" w:cs="Arial"/>
          <w:sz w:val="24"/>
          <w:szCs w:val="24"/>
          <w:lang w:val="ro-RO" w:eastAsia="ro-RO"/>
        </w:rPr>
        <w:t xml:space="preserve"> Saxagliptina nu trebuie utilizat la pacienţi cu diabet zaharat de tip 1 sau în tratamentul cetoacidozei diabetice.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lastRenderedPageBreak/>
        <w:t>Pancreatită</w:t>
      </w:r>
      <w:r w:rsidRPr="007046ED">
        <w:rPr>
          <w:rFonts w:ascii="Arial" w:hAnsi="Arial" w:cs="Arial"/>
          <w:sz w:val="24"/>
          <w:szCs w:val="24"/>
          <w:lang w:val="ro-RO" w:eastAsia="ro-RO"/>
        </w:rPr>
        <w:t xml:space="preserve">. După punerea pe piaţă a saxagliptinului s-au raportat spontan cazuri de reacţii adverse de tipul pancreatitei acute. Pacienţii trebuie informaţi cu privire la simptomul caracteristic al pancreatitei acute: durere abdominală persistentă, severă.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Insuficienţă renală.</w:t>
      </w:r>
      <w:r w:rsidRPr="007046ED">
        <w:rPr>
          <w:rFonts w:ascii="Arial" w:hAnsi="Arial" w:cs="Arial"/>
          <w:sz w:val="24"/>
          <w:szCs w:val="24"/>
          <w:lang w:val="ro-RO" w:eastAsia="ro-RO"/>
        </w:rPr>
        <w:t xml:space="preserve"> Este recomandată ajustarea dozei la pacienţii cu insuficienţă renală moderată sau severă. Saxagliptinul trebuie utilizat cu precauţie la pacienţii cu insuficienţă renală severă şi nu este recomandată utilizarea la pacienţii cu boală renală în stadiul terminal.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 xml:space="preserve">Insuficienţă hepatică. </w:t>
      </w:r>
      <w:r w:rsidRPr="007046ED">
        <w:rPr>
          <w:rFonts w:ascii="Arial" w:hAnsi="Arial" w:cs="Arial"/>
          <w:sz w:val="24"/>
          <w:szCs w:val="24"/>
          <w:lang w:val="ro-RO" w:eastAsia="ro-RO"/>
        </w:rPr>
        <w:t>Saxagliptinul trebuie utilizat cu prudenţă la pacienţii cu insuficienţă hepatică moderată şi nu este recomandată la pacienţii cu insuficienţă hepatică severă.</w:t>
      </w:r>
    </w:p>
    <w:p w:rsidR="00F454F6" w:rsidRPr="007046ED" w:rsidRDefault="00F454F6" w:rsidP="00A36951">
      <w:pPr>
        <w:spacing w:line="240" w:lineRule="auto"/>
        <w:ind w:firstLine="357"/>
        <w:jc w:val="both"/>
        <w:rPr>
          <w:rFonts w:ascii="Arial" w:hAnsi="Arial" w:cs="Arial"/>
          <w:sz w:val="24"/>
          <w:szCs w:val="24"/>
          <w:lang w:val="ro-RO"/>
        </w:rPr>
      </w:pPr>
      <w:r w:rsidRPr="007046ED">
        <w:rPr>
          <w:rFonts w:ascii="Arial" w:hAnsi="Arial" w:cs="Arial"/>
          <w:b/>
          <w:sz w:val="24"/>
          <w:szCs w:val="24"/>
          <w:lang w:val="ro-RO"/>
        </w:rPr>
        <w:t>VI. Retratament</w:t>
      </w:r>
      <w:r w:rsidRPr="007046ED">
        <w:rPr>
          <w:rFonts w:ascii="Arial" w:hAnsi="Arial" w:cs="Arial"/>
          <w:i/>
          <w:sz w:val="24"/>
          <w:szCs w:val="24"/>
          <w:lang w:val="ro-RO"/>
        </w:rPr>
        <w:t xml:space="preserve">. </w:t>
      </w:r>
      <w:r w:rsidRPr="007046ED">
        <w:rPr>
          <w:rFonts w:ascii="Arial" w:hAnsi="Arial" w:cs="Arial"/>
          <w:sz w:val="24"/>
          <w:szCs w:val="24"/>
          <w:lang w:val="ro-RO"/>
        </w:rPr>
        <w:t xml:space="preserve">decizia de întrerupere temporară sau definitivă a tratamentului cu saxagliptină va fi luată in funcție de indicații și contraindicații de către medicul specialist </w:t>
      </w:r>
      <w:r w:rsidRPr="007046ED">
        <w:rPr>
          <w:rFonts w:ascii="Arial" w:hAnsi="Arial" w:cs="Arial"/>
          <w:sz w:val="24"/>
          <w:szCs w:val="24"/>
          <w:lang w:val="it-IT"/>
        </w:rPr>
        <w:t>sau medicul cu competență/atestat în diabet</w:t>
      </w:r>
      <w:r w:rsidRPr="007046ED">
        <w:rPr>
          <w:rFonts w:ascii="Arial" w:hAnsi="Arial" w:cs="Arial"/>
          <w:sz w:val="24"/>
          <w:szCs w:val="24"/>
          <w:lang w:val="ro-RO"/>
        </w:rPr>
        <w:t>, la fiecare caz în parte.</w:t>
      </w:r>
    </w:p>
    <w:p w:rsidR="00F454F6" w:rsidRPr="007046ED" w:rsidRDefault="00F454F6" w:rsidP="00A36951">
      <w:pPr>
        <w:spacing w:line="240" w:lineRule="auto"/>
        <w:jc w:val="both"/>
        <w:rPr>
          <w:rFonts w:ascii="Arial" w:hAnsi="Arial" w:cs="Arial"/>
          <w:sz w:val="24"/>
          <w:szCs w:val="24"/>
        </w:rPr>
      </w:pPr>
      <w:r w:rsidRPr="007046ED">
        <w:rPr>
          <w:rFonts w:ascii="Arial" w:hAnsi="Arial" w:cs="Arial"/>
          <w:b/>
          <w:sz w:val="24"/>
          <w:szCs w:val="24"/>
          <w:lang w:val="ro-RO"/>
        </w:rPr>
        <w:tab/>
      </w:r>
      <w:r w:rsidRPr="007046ED">
        <w:rPr>
          <w:rFonts w:ascii="Arial" w:hAnsi="Arial" w:cs="Arial"/>
          <w:b/>
          <w:sz w:val="24"/>
          <w:szCs w:val="24"/>
          <w:lang w:val="it-IT"/>
        </w:rPr>
        <w:t>VII. Prescriptori</w:t>
      </w:r>
      <w:r w:rsidRPr="007046ED">
        <w:rPr>
          <w:rFonts w:ascii="Arial" w:hAnsi="Arial" w:cs="Arial"/>
          <w:sz w:val="24"/>
          <w:szCs w:val="24"/>
          <w:lang w:val="it-IT"/>
        </w:rPr>
        <w:t xml:space="preserve">. Iniţierea se face de către medicii diabetologi sau de către medicii cu competență/atestat în diabet in baza aprobării casei de asigurari de sanatate iar continuarea se poate face  şi de către medicii desemnati (medicina interna, medicina de familie) </w:t>
      </w:r>
      <w:r w:rsidRPr="007046ED">
        <w:rPr>
          <w:rFonts w:ascii="Arial" w:hAnsi="Arial" w:cs="Arial"/>
          <w:sz w:val="24"/>
          <w:szCs w:val="24"/>
        </w:rPr>
        <w:t xml:space="preserve">în dozele şi pe durata recomandată în scrisoarea medicală şi aprobarea </w:t>
      </w:r>
      <w:r w:rsidRPr="007046ED">
        <w:rPr>
          <w:rFonts w:ascii="Arial" w:hAnsi="Arial" w:cs="Arial"/>
          <w:sz w:val="24"/>
          <w:szCs w:val="24"/>
          <w:lang w:val="ro-RO"/>
        </w:rPr>
        <w:t>casei de asigurări de sănătate.</w:t>
      </w:r>
      <w:r w:rsidR="00FA4B65" w:rsidRPr="007046ED">
        <w:rPr>
          <w:rFonts w:ascii="Arial" w:hAnsi="Arial" w:cs="Arial"/>
          <w:sz w:val="24"/>
          <w:szCs w:val="24"/>
          <w:lang w:val="ro-RO"/>
        </w:rPr>
        <w:t>”</w:t>
      </w:r>
    </w:p>
    <w:p w:rsidR="00F454F6" w:rsidRPr="007046ED" w:rsidRDefault="00F454F6" w:rsidP="00A36951">
      <w:pPr>
        <w:tabs>
          <w:tab w:val="left" w:pos="540"/>
        </w:tabs>
        <w:spacing w:before="120" w:after="120" w:line="240" w:lineRule="auto"/>
        <w:jc w:val="both"/>
        <w:rPr>
          <w:rFonts w:ascii="Arial" w:hAnsi="Arial" w:cs="Arial"/>
          <w:sz w:val="24"/>
          <w:szCs w:val="24"/>
          <w:lang w:val="ro-RO"/>
        </w:rPr>
      </w:pPr>
    </w:p>
    <w:p w:rsidR="00F454F6" w:rsidRPr="007046ED" w:rsidRDefault="00C405F2" w:rsidP="00A36951">
      <w:pPr>
        <w:spacing w:line="240" w:lineRule="auto"/>
        <w:jc w:val="right"/>
        <w:rPr>
          <w:rFonts w:ascii="Arial" w:hAnsi="Arial" w:cs="Arial"/>
          <w:b/>
          <w:bCs/>
          <w:sz w:val="24"/>
          <w:szCs w:val="24"/>
          <w:lang w:val="ro-RO"/>
        </w:rPr>
      </w:pPr>
      <w:r w:rsidRPr="007046ED">
        <w:rPr>
          <w:rFonts w:ascii="Arial" w:hAnsi="Arial" w:cs="Arial"/>
          <w:b/>
          <w:bCs/>
          <w:sz w:val="24"/>
          <w:szCs w:val="24"/>
          <w:lang w:val="ro-RO"/>
        </w:rPr>
        <w:br w:type="column"/>
      </w:r>
      <w:r w:rsidR="00B73145">
        <w:rPr>
          <w:rFonts w:ascii="Arial" w:hAnsi="Arial" w:cs="Arial"/>
          <w:b/>
          <w:bCs/>
          <w:sz w:val="24"/>
          <w:szCs w:val="24"/>
          <w:lang w:val="ro-RO"/>
        </w:rPr>
        <w:lastRenderedPageBreak/>
        <w:t>ANEXA nr 22</w:t>
      </w:r>
    </w:p>
    <w:p w:rsidR="00F454F6" w:rsidRPr="007046ED" w:rsidRDefault="00A002D1" w:rsidP="00A36951">
      <w:pPr>
        <w:tabs>
          <w:tab w:val="left" w:pos="5323"/>
        </w:tabs>
        <w:spacing w:line="240" w:lineRule="auto"/>
        <w:jc w:val="both"/>
        <w:rPr>
          <w:rFonts w:ascii="Arial" w:hAnsi="Arial" w:cs="Arial"/>
          <w:b/>
          <w:sz w:val="24"/>
          <w:szCs w:val="24"/>
          <w:lang w:val="ro-RO"/>
        </w:rPr>
      </w:pPr>
      <w:r w:rsidRPr="007046ED">
        <w:rPr>
          <w:rFonts w:ascii="Arial" w:hAnsi="Arial" w:cs="Arial"/>
          <w:b/>
          <w:sz w:val="24"/>
          <w:szCs w:val="24"/>
        </w:rPr>
        <w:t xml:space="preserve">După Protocolul terapeutic corespunzător poziţiei nr. 184, se introduce </w:t>
      </w:r>
      <w:r w:rsidR="00FA4B65" w:rsidRPr="007046ED">
        <w:rPr>
          <w:rFonts w:ascii="Arial" w:hAnsi="Arial" w:cs="Arial"/>
          <w:b/>
          <w:sz w:val="24"/>
          <w:szCs w:val="24"/>
        </w:rPr>
        <w:t>p</w:t>
      </w:r>
      <w:r w:rsidR="00F454F6" w:rsidRPr="007046ED">
        <w:rPr>
          <w:rFonts w:ascii="Arial" w:hAnsi="Arial" w:cs="Arial"/>
          <w:b/>
          <w:sz w:val="24"/>
          <w:szCs w:val="24"/>
        </w:rPr>
        <w:t xml:space="preserve">rotocolul terapeutic corespunzător poziţiei nr.185 cod (A10BX09); DCI </w:t>
      </w:r>
      <w:r w:rsidR="00F454F6" w:rsidRPr="007046ED">
        <w:rPr>
          <w:rFonts w:ascii="Arial" w:hAnsi="Arial" w:cs="Arial"/>
          <w:b/>
          <w:caps/>
          <w:sz w:val="24"/>
          <w:szCs w:val="24"/>
        </w:rPr>
        <w:t>dapaglifozinum</w:t>
      </w:r>
      <w:r w:rsidR="00FA4B65" w:rsidRPr="007046ED">
        <w:rPr>
          <w:rFonts w:ascii="Arial" w:hAnsi="Arial" w:cs="Arial"/>
          <w:b/>
          <w:caps/>
          <w:sz w:val="24"/>
          <w:szCs w:val="24"/>
        </w:rPr>
        <w:t>,</w:t>
      </w:r>
      <w:r w:rsidR="00FA4B65" w:rsidRPr="007046ED">
        <w:rPr>
          <w:rFonts w:ascii="Arial" w:hAnsi="Arial" w:cs="Arial"/>
          <w:b/>
          <w:sz w:val="24"/>
          <w:szCs w:val="24"/>
        </w:rPr>
        <w:t xml:space="preserve"> </w:t>
      </w:r>
      <w:r w:rsidRPr="007046ED">
        <w:rPr>
          <w:rFonts w:ascii="Arial" w:hAnsi="Arial" w:cs="Arial"/>
          <w:b/>
          <w:sz w:val="24"/>
          <w:szCs w:val="24"/>
        </w:rPr>
        <w:t xml:space="preserve">cu </w:t>
      </w:r>
      <w:r w:rsidR="00FA4B65" w:rsidRPr="007046ED">
        <w:rPr>
          <w:rFonts w:ascii="Arial" w:hAnsi="Arial" w:cs="Arial"/>
          <w:b/>
          <w:sz w:val="24"/>
          <w:szCs w:val="24"/>
        </w:rPr>
        <w:t>următorul cuprins:</w:t>
      </w:r>
      <w:r w:rsidR="00F454F6" w:rsidRPr="007046ED">
        <w:rPr>
          <w:rFonts w:ascii="Arial" w:hAnsi="Arial" w:cs="Arial"/>
          <w:b/>
          <w:sz w:val="24"/>
          <w:szCs w:val="24"/>
          <w:lang w:val="ro-RO"/>
        </w:rPr>
        <w:t xml:space="preserve"> </w:t>
      </w:r>
    </w:p>
    <w:p w:rsidR="00F454F6" w:rsidRPr="007046ED" w:rsidRDefault="00FA4B65" w:rsidP="00A36951">
      <w:pPr>
        <w:spacing w:line="240" w:lineRule="auto"/>
        <w:ind w:left="720"/>
        <w:jc w:val="both"/>
        <w:rPr>
          <w:rFonts w:ascii="Arial" w:hAnsi="Arial" w:cs="Arial"/>
          <w:b/>
          <w:bCs/>
          <w:sz w:val="24"/>
          <w:szCs w:val="24"/>
          <w:lang w:val="it-IT"/>
        </w:rPr>
      </w:pPr>
      <w:r w:rsidRPr="007046ED">
        <w:rPr>
          <w:rFonts w:ascii="Arial" w:hAnsi="Arial" w:cs="Arial"/>
          <w:b/>
          <w:bCs/>
          <w:sz w:val="24"/>
          <w:szCs w:val="24"/>
        </w:rPr>
        <w:t>“</w:t>
      </w:r>
      <w:r w:rsidR="00F454F6" w:rsidRPr="007046ED">
        <w:rPr>
          <w:rFonts w:ascii="Arial" w:hAnsi="Arial" w:cs="Arial"/>
          <w:b/>
          <w:bCs/>
          <w:sz w:val="24"/>
          <w:szCs w:val="24"/>
          <w:lang w:val="it-IT"/>
        </w:rPr>
        <w:t xml:space="preserve">I. Criterii de </w:t>
      </w:r>
      <w:r w:rsidR="00F454F6" w:rsidRPr="007046ED">
        <w:rPr>
          <w:rFonts w:ascii="Arial" w:hAnsi="Arial" w:cs="Arial"/>
          <w:b/>
          <w:bCs/>
          <w:sz w:val="24"/>
          <w:szCs w:val="24"/>
          <w:lang w:val="ro-RO"/>
        </w:rPr>
        <w:t>i</w:t>
      </w:r>
      <w:r w:rsidR="00C405F2" w:rsidRPr="007046ED">
        <w:rPr>
          <w:rFonts w:ascii="Arial" w:hAnsi="Arial" w:cs="Arial"/>
          <w:b/>
          <w:bCs/>
          <w:sz w:val="24"/>
          <w:szCs w:val="24"/>
          <w:lang w:val="it-IT"/>
        </w:rPr>
        <w:t xml:space="preserve">ncludere </w:t>
      </w:r>
      <w:r w:rsidR="00C405F2" w:rsidRPr="007046ED">
        <w:rPr>
          <w:rFonts w:ascii="Arial" w:hAnsi="Arial" w:cs="Arial"/>
          <w:b/>
          <w:bCs/>
          <w:sz w:val="24"/>
          <w:szCs w:val="24"/>
          <w:lang w:val="ro-RO"/>
        </w:rPr>
        <w:t>î</w:t>
      </w:r>
      <w:r w:rsidR="00F454F6" w:rsidRPr="007046ED">
        <w:rPr>
          <w:rFonts w:ascii="Arial" w:hAnsi="Arial" w:cs="Arial"/>
          <w:b/>
          <w:bCs/>
          <w:sz w:val="24"/>
          <w:szCs w:val="24"/>
          <w:lang w:val="it-IT"/>
        </w:rPr>
        <w:t>n tratamentul specific</w:t>
      </w:r>
    </w:p>
    <w:p w:rsidR="00F454F6" w:rsidRPr="007046ED" w:rsidRDefault="00F454F6" w:rsidP="00A36951">
      <w:pPr>
        <w:autoSpaceDE w:val="0"/>
        <w:autoSpaceDN w:val="0"/>
        <w:adjustRightInd w:val="0"/>
        <w:spacing w:line="240" w:lineRule="auto"/>
        <w:jc w:val="both"/>
        <w:rPr>
          <w:rFonts w:ascii="Arial" w:hAnsi="Arial" w:cs="Arial"/>
          <w:sz w:val="24"/>
          <w:szCs w:val="24"/>
          <w:lang w:val="ro-RO" w:eastAsia="ro-RO"/>
        </w:rPr>
      </w:pPr>
      <w:r w:rsidRPr="007046ED">
        <w:rPr>
          <w:rFonts w:ascii="Arial" w:hAnsi="Arial" w:cs="Arial"/>
          <w:sz w:val="24"/>
          <w:szCs w:val="24"/>
          <w:lang w:val="ro-RO" w:eastAsia="ro-RO"/>
        </w:rPr>
        <w:t>Dapaglifozin este indicat la pacienţii adulţi cu vârsta de 18 ani şi peste, cu T2DM pentru ameliorarea controlului glicemic</w:t>
      </w:r>
    </w:p>
    <w:p w:rsidR="00F454F6" w:rsidRPr="007046ED" w:rsidRDefault="00F454F6" w:rsidP="00A36951">
      <w:pPr>
        <w:autoSpaceDE w:val="0"/>
        <w:autoSpaceDN w:val="0"/>
        <w:adjustRightInd w:val="0"/>
        <w:spacing w:line="240" w:lineRule="auto"/>
        <w:jc w:val="both"/>
        <w:rPr>
          <w:rFonts w:ascii="Arial" w:hAnsi="Arial" w:cs="Arial"/>
          <w:b/>
          <w:sz w:val="24"/>
          <w:szCs w:val="24"/>
          <w:lang w:val="ro-RO" w:eastAsia="ro-RO"/>
        </w:rPr>
      </w:pPr>
      <w:r w:rsidRPr="007046ED">
        <w:rPr>
          <w:rFonts w:ascii="Arial" w:hAnsi="Arial" w:cs="Arial"/>
          <w:b/>
          <w:sz w:val="24"/>
          <w:szCs w:val="24"/>
          <w:lang w:val="ro-RO" w:eastAsia="ro-RO"/>
        </w:rPr>
        <w:t>tratament adjuvant asociat (dubla terapie)</w:t>
      </w:r>
    </w:p>
    <w:p w:rsidR="00F454F6" w:rsidRPr="007046ED" w:rsidRDefault="00F454F6" w:rsidP="00A36951">
      <w:pPr>
        <w:numPr>
          <w:ilvl w:val="0"/>
          <w:numId w:val="5"/>
        </w:numPr>
        <w:autoSpaceDE w:val="0"/>
        <w:autoSpaceDN w:val="0"/>
        <w:adjustRightInd w:val="0"/>
        <w:spacing w:after="0" w:line="240" w:lineRule="auto"/>
        <w:ind w:left="714" w:hanging="357"/>
        <w:jc w:val="both"/>
        <w:rPr>
          <w:rFonts w:ascii="Arial" w:hAnsi="Arial" w:cs="Arial"/>
          <w:sz w:val="24"/>
          <w:szCs w:val="24"/>
          <w:lang w:val="ro-RO" w:eastAsia="ro-RO"/>
        </w:rPr>
      </w:pPr>
      <w:r w:rsidRPr="007046ED">
        <w:rPr>
          <w:rFonts w:ascii="Arial" w:hAnsi="Arial" w:cs="Arial"/>
          <w:sz w:val="24"/>
          <w:szCs w:val="24"/>
          <w:lang w:val="ro-RO" w:eastAsia="ro-RO"/>
        </w:rPr>
        <w:t xml:space="preserve">în asociere cu metformin, sulfoniluree, insulina, atunci când acestea, împreună cu măsurile ce vizează optimizarea stilului de viață, nu asigură un control glicemic corespunzător </w:t>
      </w:r>
    </w:p>
    <w:p w:rsidR="00F454F6" w:rsidRPr="007046ED" w:rsidRDefault="00F454F6" w:rsidP="00A36951">
      <w:pPr>
        <w:autoSpaceDE w:val="0"/>
        <w:autoSpaceDN w:val="0"/>
        <w:adjustRightInd w:val="0"/>
        <w:spacing w:line="240" w:lineRule="auto"/>
        <w:ind w:firstLine="720"/>
        <w:jc w:val="both"/>
        <w:rPr>
          <w:rFonts w:ascii="Arial" w:hAnsi="Arial" w:cs="Arial"/>
          <w:b/>
          <w:sz w:val="24"/>
          <w:szCs w:val="24"/>
          <w:lang w:val="da-DK"/>
        </w:rPr>
      </w:pPr>
      <w:r w:rsidRPr="007046ED">
        <w:rPr>
          <w:rFonts w:ascii="Arial" w:hAnsi="Arial" w:cs="Arial"/>
          <w:b/>
          <w:sz w:val="24"/>
          <w:szCs w:val="24"/>
          <w:lang w:val="da-DK"/>
        </w:rPr>
        <w:t>II.</w:t>
      </w:r>
      <w:r w:rsidRPr="007046ED">
        <w:rPr>
          <w:rFonts w:ascii="Arial" w:hAnsi="Arial" w:cs="Arial"/>
          <w:sz w:val="24"/>
          <w:szCs w:val="24"/>
          <w:lang w:val="da-DK"/>
        </w:rPr>
        <w:t xml:space="preserve"> </w:t>
      </w:r>
      <w:r w:rsidRPr="007046ED">
        <w:rPr>
          <w:rFonts w:ascii="Arial" w:hAnsi="Arial" w:cs="Arial"/>
          <w:b/>
          <w:sz w:val="24"/>
          <w:szCs w:val="24"/>
          <w:lang w:val="da-DK"/>
        </w:rPr>
        <w:t>Doze şi mod de administrare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sz w:val="24"/>
          <w:szCs w:val="24"/>
          <w:lang w:val="ro-RO" w:eastAsia="ro-RO"/>
        </w:rPr>
        <w:t xml:space="preserve">Doza recomandată de dapagliflozin este de 10 mg administrată o dată pe zi, ca tratament adjuvant asociat terapiei hipoglicemiante mentionate anterior. Atunci când dapagliflozin este utilizat în asociere cu insulină sau un secretagog al insulinei, cum este o sulfoniluree, se poate lua în considerare utilizarea unei doze mai mici de insulină sau de secretagog al insulinei pentru a reduce riscul hipoglicemiei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rPr>
        <w:t>III. Monitorizarea tratamentului</w:t>
      </w:r>
    </w:p>
    <w:p w:rsidR="00F454F6" w:rsidRPr="007046ED" w:rsidRDefault="00F454F6" w:rsidP="00A36951">
      <w:pPr>
        <w:numPr>
          <w:ilvl w:val="0"/>
          <w:numId w:val="3"/>
        </w:numPr>
        <w:spacing w:after="0" w:line="240" w:lineRule="auto"/>
        <w:jc w:val="both"/>
        <w:rPr>
          <w:rFonts w:ascii="Arial" w:hAnsi="Arial" w:cs="Arial"/>
          <w:sz w:val="24"/>
          <w:szCs w:val="24"/>
          <w:lang w:val="ro-RO"/>
        </w:rPr>
      </w:pPr>
      <w:r w:rsidRPr="007046ED">
        <w:rPr>
          <w:rFonts w:ascii="Arial" w:hAnsi="Arial" w:cs="Arial"/>
          <w:sz w:val="24"/>
          <w:szCs w:val="24"/>
          <w:lang w:val="ro-RO"/>
        </w:rPr>
        <w:t xml:space="preserve">de catre medicul specialist diabetolog </w:t>
      </w:r>
      <w:r w:rsidRPr="007046ED">
        <w:rPr>
          <w:rFonts w:ascii="Arial" w:hAnsi="Arial" w:cs="Arial"/>
          <w:sz w:val="24"/>
          <w:szCs w:val="24"/>
          <w:lang w:val="it-IT"/>
        </w:rPr>
        <w:t>sau medicul cu competență/atestat în diabet</w:t>
      </w:r>
      <w:r w:rsidRPr="007046ED">
        <w:rPr>
          <w:rFonts w:ascii="Arial" w:hAnsi="Arial" w:cs="Arial"/>
          <w:sz w:val="24"/>
          <w:szCs w:val="24"/>
          <w:lang w:val="ro-RO"/>
        </w:rPr>
        <w:t>, în funcție de fiecare caz în parte, pe baza unor parametri clinici și paraclinici.</w:t>
      </w:r>
    </w:p>
    <w:p w:rsidR="00F454F6" w:rsidRPr="007046ED" w:rsidRDefault="00F454F6" w:rsidP="00A36951">
      <w:pPr>
        <w:numPr>
          <w:ilvl w:val="0"/>
          <w:numId w:val="3"/>
        </w:numPr>
        <w:spacing w:after="0" w:line="240" w:lineRule="auto"/>
        <w:jc w:val="both"/>
        <w:rPr>
          <w:rFonts w:ascii="Arial" w:hAnsi="Arial" w:cs="Arial"/>
          <w:sz w:val="24"/>
          <w:szCs w:val="24"/>
          <w:lang w:val="ro-RO"/>
        </w:rPr>
      </w:pPr>
      <w:r w:rsidRPr="007046ED">
        <w:rPr>
          <w:rFonts w:ascii="Arial" w:hAnsi="Arial" w:cs="Arial"/>
          <w:sz w:val="24"/>
          <w:szCs w:val="24"/>
          <w:lang w:val="ro-RO"/>
        </w:rPr>
        <w:t>clinic: toleranță individuală, semne/simptome de reacție alergică</w:t>
      </w:r>
    </w:p>
    <w:p w:rsidR="00F454F6" w:rsidRPr="007046ED" w:rsidRDefault="00F454F6" w:rsidP="00A36951">
      <w:pPr>
        <w:numPr>
          <w:ilvl w:val="0"/>
          <w:numId w:val="3"/>
        </w:numPr>
        <w:spacing w:after="0" w:line="240" w:lineRule="auto"/>
        <w:jc w:val="both"/>
        <w:rPr>
          <w:rFonts w:ascii="Arial" w:hAnsi="Arial" w:cs="Arial"/>
          <w:sz w:val="24"/>
          <w:szCs w:val="24"/>
          <w:lang w:val="ro-RO"/>
        </w:rPr>
      </w:pPr>
      <w:r w:rsidRPr="007046ED">
        <w:rPr>
          <w:rFonts w:ascii="Arial" w:hAnsi="Arial" w:cs="Arial"/>
          <w:sz w:val="24"/>
          <w:szCs w:val="24"/>
          <w:lang w:val="ro-RO"/>
        </w:rPr>
        <w:t>paraclinic: parametrii de echilibru metabolic (glicemie bazală și postprandială în functie de fiecare caz in parte), HbA1c la inițierea tratamentului și ulterior periodic, parametrii funcției renale înainte de inițierea tratamentului și periodic ulterior.</w:t>
      </w:r>
    </w:p>
    <w:p w:rsidR="00F454F6" w:rsidRPr="007046ED" w:rsidRDefault="00F454F6" w:rsidP="00A36951">
      <w:pPr>
        <w:spacing w:line="240" w:lineRule="auto"/>
        <w:ind w:left="720"/>
        <w:jc w:val="both"/>
        <w:rPr>
          <w:rFonts w:ascii="Arial" w:hAnsi="Arial" w:cs="Arial"/>
          <w:sz w:val="24"/>
          <w:szCs w:val="24"/>
          <w:lang w:val="ro-RO"/>
        </w:rPr>
      </w:pPr>
      <w:r w:rsidRPr="007046ED">
        <w:rPr>
          <w:rFonts w:ascii="Arial" w:hAnsi="Arial" w:cs="Arial"/>
          <w:b/>
          <w:sz w:val="24"/>
          <w:szCs w:val="24"/>
          <w:lang w:val="ro-RO"/>
        </w:rPr>
        <w:t>IV. Contraindicaţii</w:t>
      </w:r>
    </w:p>
    <w:p w:rsidR="00F454F6" w:rsidRPr="007046ED" w:rsidRDefault="00F454F6" w:rsidP="00A36951">
      <w:pPr>
        <w:spacing w:line="240" w:lineRule="auto"/>
        <w:ind w:firstLine="360"/>
        <w:jc w:val="both"/>
        <w:rPr>
          <w:rFonts w:ascii="Arial" w:hAnsi="Arial" w:cs="Arial"/>
          <w:sz w:val="24"/>
          <w:szCs w:val="24"/>
          <w:lang w:val="ro-RO"/>
        </w:rPr>
      </w:pPr>
      <w:r w:rsidRPr="007046ED">
        <w:rPr>
          <w:rFonts w:ascii="Arial" w:hAnsi="Arial" w:cs="Arial"/>
          <w:sz w:val="24"/>
          <w:szCs w:val="24"/>
          <w:lang w:val="ro-RO" w:eastAsia="ro-RO"/>
        </w:rPr>
        <w:t>Dapaglifozin este contraindicată la pacienţi cu hipersensibilitate la substanţele active sau la oricare dintre excipienţi.</w:t>
      </w:r>
    </w:p>
    <w:p w:rsidR="00F454F6" w:rsidRPr="007046ED" w:rsidRDefault="00F454F6" w:rsidP="00A36951">
      <w:pPr>
        <w:autoSpaceDE w:val="0"/>
        <w:autoSpaceDN w:val="0"/>
        <w:adjustRightInd w:val="0"/>
        <w:spacing w:line="240" w:lineRule="auto"/>
        <w:jc w:val="both"/>
        <w:rPr>
          <w:rFonts w:ascii="Arial" w:hAnsi="Arial" w:cs="Arial"/>
          <w:b/>
          <w:sz w:val="24"/>
          <w:szCs w:val="24"/>
          <w:lang w:val="ro-RO"/>
        </w:rPr>
      </w:pPr>
      <w:r w:rsidRPr="007046ED">
        <w:rPr>
          <w:rFonts w:ascii="Arial" w:hAnsi="Arial" w:cs="Arial"/>
          <w:sz w:val="24"/>
          <w:szCs w:val="24"/>
          <w:lang w:val="ro-RO"/>
        </w:rPr>
        <w:tab/>
      </w:r>
      <w:r w:rsidRPr="007046ED">
        <w:rPr>
          <w:rFonts w:ascii="Arial" w:hAnsi="Arial" w:cs="Arial"/>
          <w:b/>
          <w:sz w:val="24"/>
          <w:szCs w:val="24"/>
          <w:lang w:val="ro-RO"/>
        </w:rPr>
        <w:t>V.</w:t>
      </w:r>
      <w:r w:rsidRPr="007046ED">
        <w:rPr>
          <w:rFonts w:ascii="Arial" w:hAnsi="Arial" w:cs="Arial"/>
          <w:sz w:val="24"/>
          <w:szCs w:val="24"/>
          <w:lang w:val="ro-RO"/>
        </w:rPr>
        <w:t xml:space="preserve"> </w:t>
      </w:r>
      <w:r w:rsidRPr="007046ED">
        <w:rPr>
          <w:rFonts w:ascii="Arial" w:hAnsi="Arial" w:cs="Arial"/>
          <w:b/>
          <w:sz w:val="24"/>
          <w:szCs w:val="24"/>
          <w:lang w:val="ro-RO"/>
        </w:rPr>
        <w:t>Atenţionări şi precauţii speciale pentru utilizare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Generale.</w:t>
      </w:r>
      <w:r w:rsidRPr="007046ED">
        <w:rPr>
          <w:rFonts w:ascii="Arial" w:hAnsi="Arial" w:cs="Arial"/>
          <w:sz w:val="24"/>
          <w:szCs w:val="24"/>
          <w:lang w:val="ro-RO" w:eastAsia="ro-RO"/>
        </w:rPr>
        <w:t xml:space="preserve"> Dapaglifozin nu trebuie utilizat la pacienţi cu diabet zaharat de tip 1 sau pentru tratamentul cetoacidozei diabetice.</w:t>
      </w:r>
      <w:r w:rsidRPr="007046ED">
        <w:rPr>
          <w:rFonts w:ascii="Arial" w:hAnsi="Arial" w:cs="Arial"/>
          <w:b/>
          <w:sz w:val="24"/>
          <w:szCs w:val="24"/>
          <w:lang w:val="ro-RO" w:eastAsia="ro-RO"/>
        </w:rPr>
        <w:t xml:space="preserve">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Insuficienţă renală.</w:t>
      </w:r>
      <w:r w:rsidRPr="007046ED">
        <w:rPr>
          <w:rFonts w:ascii="Arial" w:hAnsi="Arial" w:cs="Arial"/>
          <w:sz w:val="24"/>
          <w:szCs w:val="24"/>
          <w:lang w:val="ro-RO" w:eastAsia="ro-RO"/>
        </w:rPr>
        <w:t xml:space="preserve"> Eficacitatea dapagliflozin este dependentă de funcţia renală, iar eficacitatea este redusă la pacienţii care au insuficienţă renală moderată şi probabil absentă la pacienţii cu insuficienţă renală severă. Din grupul subiecţilor cu insuficienţă renală moderată o proporţie mai mare de subiecţi trataţi cu dapagliflozin a avut reacţii adverse legate de creşterea concentraţiei plasmatice a creatininei, fosforului, hormonului paratiroidian şi hipotensiune arterială, comparativ cu grupul la care s-a administrat placebo. Utilizarea Dapaglifozin nu este recomandată la pacienţi cu insuficienţă renală moderată până la severă. Se recomandă monitorizarea funcţiei renale înainte de </w:t>
      </w:r>
      <w:r w:rsidRPr="007046ED">
        <w:rPr>
          <w:rFonts w:ascii="Arial" w:hAnsi="Arial" w:cs="Arial"/>
          <w:sz w:val="24"/>
          <w:szCs w:val="24"/>
          <w:lang w:val="ro-RO" w:eastAsia="ro-RO"/>
        </w:rPr>
        <w:lastRenderedPageBreak/>
        <w:t>iniţierea tratamentului cu dapagliflozin şi apoi cel puţin o dată pe an înainte de iniţierea tratamentului concomitent cu medicamente care pot reduce funcţia renală şi apoi periodic, în cazul unei funcţii renale apropiată de stadiul moderat al insuficienţei renale, de cel puţin 2-4 ori pe an. Dacă funcţia renală scade sub ClCr&lt;60 ml/min sau RFGe&lt;60 ml/min/1,73 m2, tratamentul cu dapagliflozin trebuie întrerupt.</w:t>
      </w:r>
    </w:p>
    <w:p w:rsidR="00F454F6" w:rsidRPr="007046ED" w:rsidRDefault="00F454F6" w:rsidP="00A36951">
      <w:pPr>
        <w:autoSpaceDE w:val="0"/>
        <w:autoSpaceDN w:val="0"/>
        <w:adjustRightInd w:val="0"/>
        <w:spacing w:line="240" w:lineRule="auto"/>
        <w:ind w:firstLine="357"/>
        <w:jc w:val="both"/>
        <w:rPr>
          <w:rFonts w:ascii="Arial" w:hAnsi="Arial" w:cs="Arial"/>
          <w:sz w:val="24"/>
          <w:szCs w:val="24"/>
          <w:lang w:val="ro-RO" w:eastAsia="ro-RO"/>
        </w:rPr>
      </w:pPr>
      <w:r w:rsidRPr="007046ED">
        <w:rPr>
          <w:rFonts w:ascii="Arial" w:hAnsi="Arial" w:cs="Arial"/>
          <w:b/>
          <w:sz w:val="24"/>
          <w:szCs w:val="24"/>
          <w:lang w:val="ro-RO" w:eastAsia="ro-RO"/>
        </w:rPr>
        <w:t>Insuficiența hepatică</w:t>
      </w:r>
      <w:r w:rsidRPr="007046ED">
        <w:rPr>
          <w:rFonts w:ascii="Arial" w:hAnsi="Arial" w:cs="Arial"/>
          <w:sz w:val="24"/>
          <w:szCs w:val="24"/>
          <w:lang w:val="ro-RO" w:eastAsia="ro-RO"/>
        </w:rPr>
        <w:t>. Experienţa obţinută din studiile clinice efectuate la pacienţii cu insuficienţă hepatică este limitată.</w:t>
      </w:r>
    </w:p>
    <w:p w:rsidR="00F454F6" w:rsidRPr="007046ED" w:rsidRDefault="00F454F6" w:rsidP="00A36951">
      <w:pPr>
        <w:spacing w:line="240" w:lineRule="auto"/>
        <w:ind w:firstLine="357"/>
        <w:jc w:val="both"/>
        <w:rPr>
          <w:rFonts w:ascii="Arial" w:hAnsi="Arial" w:cs="Arial"/>
          <w:sz w:val="24"/>
          <w:szCs w:val="24"/>
          <w:lang w:val="ro-RO"/>
        </w:rPr>
      </w:pPr>
      <w:r w:rsidRPr="007046ED">
        <w:rPr>
          <w:rFonts w:ascii="Arial" w:hAnsi="Arial" w:cs="Arial"/>
          <w:b/>
          <w:sz w:val="24"/>
          <w:szCs w:val="24"/>
          <w:lang w:val="ro-RO"/>
        </w:rPr>
        <w:t xml:space="preserve">   VI. Retratament</w:t>
      </w:r>
      <w:r w:rsidRPr="007046ED">
        <w:rPr>
          <w:rFonts w:ascii="Arial" w:hAnsi="Arial" w:cs="Arial"/>
          <w:i/>
          <w:sz w:val="24"/>
          <w:szCs w:val="24"/>
          <w:lang w:val="ro-RO"/>
        </w:rPr>
        <w:t xml:space="preserve">: </w:t>
      </w:r>
      <w:r w:rsidRPr="007046ED">
        <w:rPr>
          <w:rFonts w:ascii="Arial" w:hAnsi="Arial" w:cs="Arial"/>
          <w:sz w:val="24"/>
          <w:szCs w:val="24"/>
          <w:lang w:val="ro-RO"/>
        </w:rPr>
        <w:t xml:space="preserve">decizia de întrerupere temporară sau definitivă a tratamentului cu saxagliptină va fi luată in funcție de indicații și contraindicații de către medicul specialist </w:t>
      </w:r>
      <w:r w:rsidRPr="007046ED">
        <w:rPr>
          <w:rFonts w:ascii="Arial" w:hAnsi="Arial" w:cs="Arial"/>
          <w:sz w:val="24"/>
          <w:szCs w:val="24"/>
          <w:lang w:val="it-IT"/>
        </w:rPr>
        <w:t>sau medicul cu competență/atestat în diabet</w:t>
      </w:r>
      <w:r w:rsidRPr="007046ED">
        <w:rPr>
          <w:rFonts w:ascii="Arial" w:hAnsi="Arial" w:cs="Arial"/>
          <w:sz w:val="24"/>
          <w:szCs w:val="24"/>
          <w:lang w:val="ro-RO"/>
        </w:rPr>
        <w:t>, la fiecare caz în parte.</w:t>
      </w:r>
    </w:p>
    <w:p w:rsidR="00F454F6" w:rsidRPr="007046ED" w:rsidRDefault="00F454F6" w:rsidP="00A36951">
      <w:pPr>
        <w:spacing w:line="240" w:lineRule="auto"/>
        <w:jc w:val="both"/>
        <w:rPr>
          <w:rFonts w:ascii="Arial" w:hAnsi="Arial" w:cs="Arial"/>
          <w:sz w:val="24"/>
          <w:szCs w:val="24"/>
          <w:lang w:val="ro-RO"/>
        </w:rPr>
      </w:pPr>
      <w:r w:rsidRPr="007046ED">
        <w:rPr>
          <w:rFonts w:ascii="Arial" w:hAnsi="Arial" w:cs="Arial"/>
          <w:b/>
          <w:sz w:val="24"/>
          <w:szCs w:val="24"/>
          <w:lang w:val="ro-RO"/>
        </w:rPr>
        <w:tab/>
      </w:r>
      <w:r w:rsidRPr="007046ED">
        <w:rPr>
          <w:rFonts w:ascii="Arial" w:hAnsi="Arial" w:cs="Arial"/>
          <w:b/>
          <w:sz w:val="24"/>
          <w:szCs w:val="24"/>
          <w:lang w:val="it-IT"/>
        </w:rPr>
        <w:t>VII. Prescriptori</w:t>
      </w:r>
      <w:r w:rsidRPr="007046ED">
        <w:rPr>
          <w:rFonts w:ascii="Arial" w:hAnsi="Arial" w:cs="Arial"/>
          <w:sz w:val="24"/>
          <w:szCs w:val="24"/>
          <w:lang w:val="it-IT"/>
        </w:rPr>
        <w:t xml:space="preserve">: Iniţierea se face de către medicii diabetologi sau de către medicii cu competență/atestat în diabet in baza aprobării casei de asigurari de sanatate iar continuarea se poate face  şi de către medicii desemnati (medicina interna, medicina de familie) </w:t>
      </w:r>
      <w:r w:rsidRPr="007046ED">
        <w:rPr>
          <w:rFonts w:ascii="Arial" w:hAnsi="Arial" w:cs="Arial"/>
          <w:sz w:val="24"/>
          <w:szCs w:val="24"/>
        </w:rPr>
        <w:t xml:space="preserve">în dozele şi pe durata recomandată în scrisoarea medicală şi aprobarea </w:t>
      </w:r>
      <w:r w:rsidRPr="007046ED">
        <w:rPr>
          <w:rFonts w:ascii="Arial" w:hAnsi="Arial" w:cs="Arial"/>
          <w:sz w:val="24"/>
          <w:szCs w:val="24"/>
          <w:lang w:val="ro-RO"/>
        </w:rPr>
        <w:t>casei de asigurări de sănătate.</w:t>
      </w:r>
      <w:r w:rsidR="00FA4B65" w:rsidRPr="007046ED">
        <w:rPr>
          <w:rFonts w:ascii="Arial" w:hAnsi="Arial" w:cs="Arial"/>
          <w:sz w:val="24"/>
          <w:szCs w:val="24"/>
          <w:lang w:val="ro-RO"/>
        </w:rPr>
        <w:t>”</w:t>
      </w: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F454F6" w:rsidP="00A36951">
      <w:pPr>
        <w:spacing w:line="240" w:lineRule="auto"/>
        <w:jc w:val="right"/>
        <w:rPr>
          <w:rFonts w:ascii="Arial" w:hAnsi="Arial" w:cs="Arial"/>
          <w:sz w:val="24"/>
          <w:szCs w:val="24"/>
          <w:lang w:val="ro-RO"/>
        </w:rPr>
      </w:pPr>
    </w:p>
    <w:p w:rsidR="00F454F6" w:rsidRPr="007046ED" w:rsidRDefault="00C405F2" w:rsidP="00A36951">
      <w:pPr>
        <w:spacing w:line="240" w:lineRule="auto"/>
        <w:jc w:val="right"/>
        <w:rPr>
          <w:rFonts w:ascii="Arial" w:hAnsi="Arial" w:cs="Arial"/>
          <w:b/>
          <w:bCs/>
          <w:sz w:val="24"/>
          <w:szCs w:val="24"/>
          <w:lang w:val="ro-RO"/>
        </w:rPr>
      </w:pPr>
      <w:r w:rsidRPr="007046ED">
        <w:rPr>
          <w:rFonts w:ascii="Arial" w:hAnsi="Arial" w:cs="Arial"/>
          <w:b/>
          <w:bCs/>
          <w:sz w:val="24"/>
          <w:szCs w:val="24"/>
          <w:lang w:val="ro-RO"/>
        </w:rPr>
        <w:br w:type="column"/>
      </w:r>
      <w:r w:rsidR="00B73145">
        <w:rPr>
          <w:rFonts w:ascii="Arial" w:hAnsi="Arial" w:cs="Arial"/>
          <w:b/>
          <w:bCs/>
          <w:sz w:val="24"/>
          <w:szCs w:val="24"/>
          <w:lang w:val="ro-RO"/>
        </w:rPr>
        <w:lastRenderedPageBreak/>
        <w:t>ANEXA nr 23</w:t>
      </w:r>
    </w:p>
    <w:p w:rsidR="00F454F6" w:rsidRPr="007046ED" w:rsidRDefault="00A002D1" w:rsidP="00A36951">
      <w:pPr>
        <w:spacing w:line="240" w:lineRule="auto"/>
        <w:jc w:val="both"/>
        <w:rPr>
          <w:rFonts w:ascii="Arial" w:hAnsi="Arial" w:cs="Arial"/>
          <w:b/>
          <w:sz w:val="24"/>
          <w:szCs w:val="24"/>
        </w:rPr>
      </w:pPr>
      <w:r w:rsidRPr="007046ED">
        <w:rPr>
          <w:rFonts w:ascii="Arial" w:hAnsi="Arial" w:cs="Arial"/>
          <w:b/>
          <w:sz w:val="24"/>
          <w:szCs w:val="24"/>
        </w:rPr>
        <w:t>După Protocolul terapeutic corespunzător poziţiei nr. 185, se introduce protocolul terapeutic corespunzător</w:t>
      </w:r>
      <w:r w:rsidR="00A32B19" w:rsidRPr="007046ED">
        <w:rPr>
          <w:rFonts w:ascii="Arial" w:hAnsi="Arial" w:cs="Arial"/>
          <w:b/>
          <w:sz w:val="24"/>
          <w:szCs w:val="24"/>
        </w:rPr>
        <w:t xml:space="preserve"> poziţiei</w:t>
      </w:r>
      <w:r w:rsidRPr="007046ED">
        <w:rPr>
          <w:rFonts w:ascii="Arial" w:hAnsi="Arial" w:cs="Arial"/>
          <w:b/>
          <w:sz w:val="24"/>
          <w:szCs w:val="24"/>
        </w:rPr>
        <w:t xml:space="preserve"> </w:t>
      </w:r>
      <w:r w:rsidR="00F454F6" w:rsidRPr="007046ED">
        <w:rPr>
          <w:rFonts w:ascii="Arial" w:hAnsi="Arial" w:cs="Arial"/>
          <w:b/>
          <w:sz w:val="24"/>
          <w:szCs w:val="24"/>
        </w:rPr>
        <w:t>nr.</w:t>
      </w:r>
      <w:r w:rsidRPr="007046ED">
        <w:rPr>
          <w:rFonts w:ascii="Arial" w:hAnsi="Arial" w:cs="Arial"/>
          <w:b/>
          <w:sz w:val="24"/>
          <w:szCs w:val="24"/>
        </w:rPr>
        <w:t xml:space="preserve"> </w:t>
      </w:r>
      <w:r w:rsidR="00F454F6" w:rsidRPr="007046ED">
        <w:rPr>
          <w:rFonts w:ascii="Arial" w:hAnsi="Arial" w:cs="Arial"/>
          <w:b/>
          <w:sz w:val="24"/>
          <w:szCs w:val="24"/>
        </w:rPr>
        <w:t>186 cod (A10BD07); DCI COMBINAȚII (SITAGLIPTINUM+METFORMINUM)</w:t>
      </w:r>
      <w:r w:rsidR="00FA4B65" w:rsidRPr="007046ED">
        <w:rPr>
          <w:rFonts w:ascii="Arial" w:hAnsi="Arial" w:cs="Arial"/>
          <w:b/>
          <w:sz w:val="24"/>
          <w:szCs w:val="24"/>
        </w:rPr>
        <w:t xml:space="preserve">, </w:t>
      </w:r>
      <w:r w:rsidRPr="007046ED">
        <w:rPr>
          <w:rFonts w:ascii="Arial" w:hAnsi="Arial" w:cs="Arial"/>
          <w:b/>
          <w:sz w:val="24"/>
          <w:szCs w:val="24"/>
        </w:rPr>
        <w:t xml:space="preserve">cu </w:t>
      </w:r>
      <w:r w:rsidR="00FA4B65" w:rsidRPr="007046ED">
        <w:rPr>
          <w:rFonts w:ascii="Arial" w:hAnsi="Arial" w:cs="Arial"/>
          <w:b/>
          <w:sz w:val="24"/>
          <w:szCs w:val="24"/>
        </w:rPr>
        <w:t>următorul cuprins:</w:t>
      </w:r>
    </w:p>
    <w:p w:rsidR="00F454F6" w:rsidRPr="007046ED" w:rsidRDefault="00FA4B65" w:rsidP="00FA4B65">
      <w:pPr>
        <w:spacing w:after="0" w:line="240" w:lineRule="auto"/>
        <w:ind w:left="1440"/>
        <w:jc w:val="both"/>
        <w:rPr>
          <w:rFonts w:ascii="Arial" w:hAnsi="Arial" w:cs="Arial"/>
          <w:b/>
          <w:bCs/>
          <w:sz w:val="24"/>
          <w:szCs w:val="24"/>
          <w:lang w:val="it-IT"/>
        </w:rPr>
      </w:pPr>
      <w:r w:rsidRPr="007046ED">
        <w:rPr>
          <w:rFonts w:ascii="Arial" w:hAnsi="Arial" w:cs="Arial"/>
          <w:b/>
          <w:bCs/>
          <w:sz w:val="24"/>
          <w:szCs w:val="24"/>
        </w:rPr>
        <w:t>“</w:t>
      </w:r>
      <w:r w:rsidRPr="007046ED">
        <w:rPr>
          <w:rFonts w:ascii="Arial" w:hAnsi="Arial" w:cs="Arial"/>
          <w:b/>
          <w:bCs/>
          <w:sz w:val="24"/>
          <w:szCs w:val="24"/>
          <w:lang w:val="it-IT"/>
        </w:rPr>
        <w:t>I.</w:t>
      </w:r>
      <w:r w:rsidR="00F454F6" w:rsidRPr="007046ED">
        <w:rPr>
          <w:rFonts w:ascii="Arial" w:hAnsi="Arial" w:cs="Arial"/>
          <w:b/>
          <w:bCs/>
          <w:sz w:val="24"/>
          <w:szCs w:val="24"/>
          <w:lang w:val="it-IT"/>
        </w:rPr>
        <w:t xml:space="preserve">Criterii de </w:t>
      </w:r>
      <w:r w:rsidR="00F454F6" w:rsidRPr="007046ED">
        <w:rPr>
          <w:rFonts w:ascii="Arial" w:hAnsi="Arial" w:cs="Arial"/>
          <w:b/>
          <w:bCs/>
          <w:sz w:val="24"/>
          <w:szCs w:val="24"/>
          <w:lang w:val="ro-RO"/>
        </w:rPr>
        <w:t>i</w:t>
      </w:r>
      <w:r w:rsidR="00F454F6" w:rsidRPr="007046ED">
        <w:rPr>
          <w:rFonts w:ascii="Arial" w:hAnsi="Arial" w:cs="Arial"/>
          <w:b/>
          <w:bCs/>
          <w:sz w:val="24"/>
          <w:szCs w:val="24"/>
          <w:lang w:val="it-IT"/>
        </w:rPr>
        <w:t>ncludere in tratamentul specific:</w:t>
      </w:r>
    </w:p>
    <w:p w:rsidR="00F454F6" w:rsidRPr="007046ED" w:rsidRDefault="00F454F6" w:rsidP="00A36951">
      <w:pPr>
        <w:autoSpaceDE w:val="0"/>
        <w:autoSpaceDN w:val="0"/>
        <w:adjustRightInd w:val="0"/>
        <w:spacing w:line="240" w:lineRule="auto"/>
        <w:ind w:firstLine="360"/>
        <w:jc w:val="both"/>
        <w:rPr>
          <w:rFonts w:ascii="Arial" w:hAnsi="Arial" w:cs="Arial"/>
          <w:sz w:val="24"/>
          <w:szCs w:val="24"/>
          <w:lang w:val="ro-RO" w:eastAsia="ro-RO"/>
        </w:rPr>
      </w:pPr>
      <w:r w:rsidRPr="007046ED">
        <w:rPr>
          <w:rFonts w:ascii="Arial" w:hAnsi="Arial" w:cs="Arial"/>
          <w:sz w:val="24"/>
          <w:szCs w:val="24"/>
          <w:lang w:val="ro-RO" w:eastAsia="ro-RO"/>
        </w:rPr>
        <w:t>Combinația (sitagliptina+metformin) este indicată la pacienţii adulţi, diagnosticați cu T2DM, ca adjuvant la dietă şi exerciţiu fizic, în vederea ameliorării controlului glicemic:</w:t>
      </w:r>
    </w:p>
    <w:p w:rsidR="00F454F6" w:rsidRPr="007046ED" w:rsidRDefault="00F454F6" w:rsidP="00A36951">
      <w:pPr>
        <w:numPr>
          <w:ilvl w:val="0"/>
          <w:numId w:val="6"/>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rPr>
        <w:t>la pacienţi controlaţi inadecvat cu doza maximă tolerată de metformin în monoterapie sau la cei care au fost deja trataţi cu asocierea dintre sitagliptin şi metformin.</w:t>
      </w:r>
    </w:p>
    <w:p w:rsidR="00F454F6" w:rsidRPr="007046ED" w:rsidRDefault="00F454F6" w:rsidP="00A36951">
      <w:pPr>
        <w:numPr>
          <w:ilvl w:val="0"/>
          <w:numId w:val="6"/>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La pacienţii controlaţi inadecvat cu doza maximă tolerata de metformin şi o sulfoniluree -terapie triplă</w:t>
      </w:r>
    </w:p>
    <w:p w:rsidR="00F454F6" w:rsidRPr="007046ED" w:rsidRDefault="00F454F6" w:rsidP="00A36951">
      <w:pPr>
        <w:numPr>
          <w:ilvl w:val="0"/>
          <w:numId w:val="6"/>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La pacienţii controlaţi inadecvat cu doza maximă tolerata de metformin şi un agonist PPARy(tiazolidindionă)-terapie triplă</w:t>
      </w:r>
    </w:p>
    <w:p w:rsidR="00F454F6" w:rsidRPr="007046ED" w:rsidRDefault="00F454F6" w:rsidP="00A36951">
      <w:pPr>
        <w:numPr>
          <w:ilvl w:val="0"/>
          <w:numId w:val="6"/>
        </w:numPr>
        <w:autoSpaceDE w:val="0"/>
        <w:autoSpaceDN w:val="0"/>
        <w:adjustRightInd w:val="0"/>
        <w:spacing w:after="0" w:line="240" w:lineRule="auto"/>
        <w:jc w:val="both"/>
        <w:rPr>
          <w:rFonts w:ascii="Arial" w:hAnsi="Arial" w:cs="Arial"/>
          <w:sz w:val="24"/>
          <w:szCs w:val="24"/>
          <w:lang w:val="ro-RO" w:eastAsia="ro-RO"/>
        </w:rPr>
      </w:pPr>
      <w:r w:rsidRPr="007046ED">
        <w:rPr>
          <w:rFonts w:ascii="Arial" w:hAnsi="Arial" w:cs="Arial"/>
          <w:sz w:val="24"/>
          <w:szCs w:val="24"/>
          <w:lang w:val="ro-RO" w:eastAsia="ro-RO"/>
        </w:rPr>
        <w:t>La pacienţii la care doza stabilă de insulină şi metformin în monoterapie nu realizează un control glicemic adecvat – terapie triplă</w:t>
      </w:r>
    </w:p>
    <w:p w:rsidR="00F454F6" w:rsidRPr="007046ED" w:rsidRDefault="00F454F6" w:rsidP="00A36951">
      <w:pPr>
        <w:autoSpaceDE w:val="0"/>
        <w:autoSpaceDN w:val="0"/>
        <w:adjustRightInd w:val="0"/>
        <w:spacing w:line="240" w:lineRule="auto"/>
        <w:ind w:firstLine="720"/>
        <w:jc w:val="both"/>
        <w:rPr>
          <w:rFonts w:ascii="Arial" w:hAnsi="Arial" w:cs="Arial"/>
          <w:b/>
          <w:sz w:val="24"/>
          <w:szCs w:val="24"/>
          <w:lang w:val="da-DK"/>
        </w:rPr>
      </w:pPr>
      <w:r w:rsidRPr="007046ED">
        <w:rPr>
          <w:rFonts w:ascii="Arial" w:hAnsi="Arial" w:cs="Arial"/>
          <w:b/>
          <w:sz w:val="24"/>
          <w:szCs w:val="24"/>
          <w:lang w:val="da-DK"/>
        </w:rPr>
        <w:t>II.</w:t>
      </w:r>
      <w:r w:rsidRPr="007046ED">
        <w:rPr>
          <w:rFonts w:ascii="Arial" w:hAnsi="Arial" w:cs="Arial"/>
          <w:sz w:val="24"/>
          <w:szCs w:val="24"/>
          <w:lang w:val="da-DK"/>
        </w:rPr>
        <w:t xml:space="preserve"> </w:t>
      </w:r>
      <w:r w:rsidRPr="007046ED">
        <w:rPr>
          <w:rFonts w:ascii="Arial" w:hAnsi="Arial" w:cs="Arial"/>
          <w:b/>
          <w:sz w:val="24"/>
          <w:szCs w:val="24"/>
          <w:lang w:val="da-DK"/>
        </w:rPr>
        <w:t>Doze şi mod de administrare</w:t>
      </w:r>
    </w:p>
    <w:p w:rsidR="00F454F6" w:rsidRPr="007046ED" w:rsidRDefault="00F454F6" w:rsidP="00A36951">
      <w:pPr>
        <w:spacing w:line="240" w:lineRule="auto"/>
        <w:ind w:firstLine="720"/>
        <w:jc w:val="both"/>
        <w:rPr>
          <w:rFonts w:ascii="Arial" w:hAnsi="Arial" w:cs="Arial"/>
          <w:sz w:val="24"/>
          <w:szCs w:val="24"/>
          <w:lang w:val="ro-RO"/>
        </w:rPr>
      </w:pPr>
      <w:r w:rsidRPr="007046ED">
        <w:rPr>
          <w:rFonts w:ascii="Arial" w:hAnsi="Arial" w:cs="Arial"/>
          <w:sz w:val="24"/>
          <w:szCs w:val="24"/>
          <w:lang w:val="ro-RO"/>
        </w:rPr>
        <w:t>Doza tratamentului antihiperglicemic cu Combinația (sitagliptina+metformin) trebuie individualizată în funcţie de regimul actual al pacientului, eficacitate şi tolerabilitate, fără a se depăşi doza zilnică maximă recomandată de 100 mg sitagliptin.</w:t>
      </w:r>
    </w:p>
    <w:p w:rsidR="00F454F6" w:rsidRPr="007046ED" w:rsidRDefault="00F454F6" w:rsidP="00A36951">
      <w:pPr>
        <w:spacing w:line="240" w:lineRule="auto"/>
        <w:ind w:firstLine="720"/>
        <w:jc w:val="both"/>
        <w:rPr>
          <w:rFonts w:ascii="Arial" w:hAnsi="Arial" w:cs="Arial"/>
          <w:i/>
          <w:sz w:val="24"/>
          <w:szCs w:val="24"/>
          <w:lang w:val="it-IT"/>
        </w:rPr>
      </w:pPr>
      <w:r w:rsidRPr="007046ED">
        <w:rPr>
          <w:rFonts w:ascii="Arial" w:hAnsi="Arial" w:cs="Arial"/>
          <w:b/>
          <w:sz w:val="24"/>
          <w:szCs w:val="24"/>
          <w:lang w:val="it-IT"/>
        </w:rPr>
        <w:t>III. Monitorizarea tratamentului: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de catre medicul specialist diabetolog sau medicul cu competență/atestat în diabet, în funcție de fiecare caz în parte, pe baza unor parametri clinici și paraclinici;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clinic: toleranță individuală, semne/simptome de reacție alergică</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paraclinic: parametrii de echilibru metabolic (glicemie bazală și postprandială în functie de fiecare caz in parte), HbA1c la inițierea tratamentului și ulterior periodic, parametrii funcției renale înainte de inițierea tratamentului și periodic ulterior.</w:t>
      </w:r>
    </w:p>
    <w:p w:rsidR="00F454F6" w:rsidRPr="007046ED" w:rsidRDefault="00F454F6" w:rsidP="00A36951">
      <w:pPr>
        <w:spacing w:line="240" w:lineRule="auto"/>
        <w:ind w:left="720"/>
        <w:jc w:val="both"/>
        <w:rPr>
          <w:rFonts w:ascii="Arial" w:hAnsi="Arial" w:cs="Arial"/>
          <w:sz w:val="24"/>
          <w:szCs w:val="24"/>
          <w:lang w:val="it-IT"/>
        </w:rPr>
      </w:pPr>
      <w:r w:rsidRPr="007046ED">
        <w:rPr>
          <w:rFonts w:ascii="Arial" w:hAnsi="Arial" w:cs="Arial"/>
          <w:b/>
          <w:sz w:val="24"/>
          <w:szCs w:val="24"/>
          <w:lang w:val="it-IT"/>
        </w:rPr>
        <w:t>IV. Contraindicaţii</w:t>
      </w:r>
    </w:p>
    <w:p w:rsidR="00F454F6" w:rsidRPr="007046ED" w:rsidRDefault="00F454F6" w:rsidP="00A36951">
      <w:pPr>
        <w:spacing w:line="240" w:lineRule="auto"/>
        <w:ind w:firstLine="360"/>
        <w:jc w:val="both"/>
        <w:rPr>
          <w:rFonts w:ascii="Arial" w:hAnsi="Arial" w:cs="Arial"/>
          <w:sz w:val="24"/>
          <w:szCs w:val="24"/>
          <w:lang w:val="it-IT"/>
        </w:rPr>
      </w:pPr>
      <w:r w:rsidRPr="007046ED">
        <w:rPr>
          <w:rFonts w:ascii="Arial" w:hAnsi="Arial" w:cs="Arial"/>
          <w:sz w:val="24"/>
          <w:szCs w:val="24"/>
          <w:lang w:val="it-IT" w:eastAsia="ro-RO"/>
        </w:rPr>
        <w:t xml:space="preserve">Combinația (sitagliptina+metformin) este contraindicat la pacienţi cu hipersensibilitate la substanţele active sau la oricare dintre excipienţi, </w:t>
      </w:r>
      <w:r w:rsidRPr="007046ED">
        <w:rPr>
          <w:rFonts w:ascii="Arial" w:hAnsi="Arial" w:cs="Arial"/>
          <w:sz w:val="24"/>
          <w:szCs w:val="24"/>
          <w:lang w:val="it-IT"/>
        </w:rPr>
        <w:t>c</w:t>
      </w:r>
      <w:r w:rsidRPr="007046ED">
        <w:rPr>
          <w:rFonts w:ascii="Arial" w:hAnsi="Arial" w:cs="Arial"/>
          <w:sz w:val="24"/>
          <w:szCs w:val="24"/>
          <w:lang w:val="it-IT" w:eastAsia="ro-RO"/>
        </w:rPr>
        <w:t xml:space="preserve">etoacidoză diabetică, precomă diabetică, </w:t>
      </w:r>
      <w:r w:rsidRPr="007046ED">
        <w:rPr>
          <w:rFonts w:ascii="Arial" w:hAnsi="Arial" w:cs="Arial"/>
          <w:sz w:val="24"/>
          <w:szCs w:val="24"/>
          <w:lang w:val="it-IT"/>
        </w:rPr>
        <w:t>i</w:t>
      </w:r>
      <w:r w:rsidRPr="007046ED">
        <w:rPr>
          <w:rFonts w:ascii="Arial" w:hAnsi="Arial" w:cs="Arial"/>
          <w:sz w:val="24"/>
          <w:szCs w:val="24"/>
          <w:lang w:val="it-IT" w:eastAsia="ro-RO"/>
        </w:rPr>
        <w:t xml:space="preserve">nsuficienţă renală </w:t>
      </w:r>
      <w:r w:rsidRPr="007046ED">
        <w:rPr>
          <w:rFonts w:ascii="Arial" w:hAnsi="Arial" w:cs="Arial"/>
          <w:noProof/>
          <w:sz w:val="24"/>
          <w:szCs w:val="24"/>
          <w:lang w:val="it-IT"/>
        </w:rPr>
        <w:t>moderată şi severă</w:t>
      </w:r>
      <w:r w:rsidRPr="007046ED">
        <w:rPr>
          <w:rFonts w:ascii="Arial" w:hAnsi="Arial" w:cs="Arial"/>
          <w:sz w:val="24"/>
          <w:szCs w:val="24"/>
          <w:lang w:val="it-IT"/>
        </w:rPr>
        <w:t xml:space="preserve">, </w:t>
      </w:r>
      <w:r w:rsidRPr="007046ED">
        <w:rPr>
          <w:rFonts w:ascii="Arial" w:hAnsi="Arial" w:cs="Arial"/>
          <w:sz w:val="24"/>
          <w:szCs w:val="24"/>
          <w:lang w:val="it-IT" w:eastAsia="ro-RO"/>
        </w:rPr>
        <w:t>condiţii acute cu potenţial de alterare a funcţiei renale, boală acută sau cronică, care ar putea determina hipoxie tisulară, insuficienţă hepatică, intoxicaţie alcoolică acută, alcoolism, alăptare.</w:t>
      </w:r>
    </w:p>
    <w:p w:rsidR="00F454F6" w:rsidRPr="007046ED" w:rsidRDefault="00F454F6" w:rsidP="00A36951">
      <w:pPr>
        <w:autoSpaceDE w:val="0"/>
        <w:autoSpaceDN w:val="0"/>
        <w:adjustRightInd w:val="0"/>
        <w:spacing w:line="240" w:lineRule="auto"/>
        <w:jc w:val="both"/>
        <w:rPr>
          <w:rFonts w:ascii="Arial" w:hAnsi="Arial" w:cs="Arial"/>
          <w:b/>
          <w:sz w:val="24"/>
          <w:szCs w:val="24"/>
          <w:lang w:val="it-IT"/>
        </w:rPr>
      </w:pPr>
      <w:r w:rsidRPr="007046ED">
        <w:rPr>
          <w:rFonts w:ascii="Arial" w:hAnsi="Arial" w:cs="Arial"/>
          <w:sz w:val="24"/>
          <w:szCs w:val="24"/>
          <w:lang w:val="ro-RO"/>
        </w:rPr>
        <w:tab/>
      </w:r>
      <w:r w:rsidRPr="007046ED">
        <w:rPr>
          <w:rFonts w:ascii="Arial" w:hAnsi="Arial" w:cs="Arial"/>
          <w:b/>
          <w:sz w:val="24"/>
          <w:szCs w:val="24"/>
          <w:lang w:val="it-IT"/>
        </w:rPr>
        <w:t>V.</w:t>
      </w:r>
      <w:r w:rsidRPr="007046ED">
        <w:rPr>
          <w:rFonts w:ascii="Arial" w:hAnsi="Arial" w:cs="Arial"/>
          <w:sz w:val="24"/>
          <w:szCs w:val="24"/>
          <w:lang w:val="it-IT"/>
        </w:rPr>
        <w:t xml:space="preserve"> </w:t>
      </w:r>
      <w:r w:rsidRPr="007046ED">
        <w:rPr>
          <w:rFonts w:ascii="Arial" w:hAnsi="Arial" w:cs="Arial"/>
          <w:b/>
          <w:sz w:val="24"/>
          <w:szCs w:val="24"/>
          <w:lang w:val="it-IT"/>
        </w:rPr>
        <w:t>Atenţionări şi precauţii speciale pentru utilizare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Generale.</w:t>
      </w:r>
      <w:r w:rsidRPr="007046ED">
        <w:rPr>
          <w:rFonts w:ascii="Arial" w:hAnsi="Arial" w:cs="Arial"/>
          <w:sz w:val="24"/>
          <w:szCs w:val="24"/>
          <w:lang w:val="ro-RO" w:eastAsia="ro-RO"/>
        </w:rPr>
        <w:t xml:space="preserve"> Combinația (sitagliptina+metformin) nu trebuie utilizată la pacienţi cu diabet zaharat de tip 1 sau în tratamentul cetoacidozei diabetice.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rPr>
      </w:pPr>
      <w:r w:rsidRPr="007046ED">
        <w:rPr>
          <w:rFonts w:ascii="Arial" w:hAnsi="Arial" w:cs="Arial"/>
          <w:b/>
          <w:sz w:val="24"/>
          <w:szCs w:val="24"/>
          <w:lang w:val="ro-RO" w:eastAsia="ro-RO"/>
        </w:rPr>
        <w:t>Pancreatită</w:t>
      </w:r>
      <w:r w:rsidRPr="007046ED">
        <w:rPr>
          <w:rFonts w:ascii="Arial" w:hAnsi="Arial" w:cs="Arial"/>
          <w:sz w:val="24"/>
          <w:szCs w:val="24"/>
          <w:lang w:val="ro-RO" w:eastAsia="ro-RO"/>
        </w:rPr>
        <w:t xml:space="preserve">. </w:t>
      </w:r>
      <w:r w:rsidRPr="007046ED">
        <w:rPr>
          <w:rFonts w:ascii="Arial" w:hAnsi="Arial" w:cs="Arial"/>
          <w:sz w:val="24"/>
          <w:szCs w:val="24"/>
          <w:lang w:val="ro-RO"/>
        </w:rPr>
        <w:t xml:space="preserve">După punerea pe piaţă au fost raportate spontan reacţii adverse de pancreatită acută. Pacienţii trebuie informaţi despre simptomul caracteristic al pancreatitei acute: durere abdominală severă, persistentă.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lastRenderedPageBreak/>
        <w:t>Insuficienţă renală.</w:t>
      </w:r>
      <w:r w:rsidRPr="007046ED">
        <w:rPr>
          <w:rFonts w:ascii="Arial" w:hAnsi="Arial" w:cs="Arial"/>
          <w:sz w:val="24"/>
          <w:szCs w:val="24"/>
          <w:lang w:val="ro-RO" w:eastAsia="ro-RO"/>
        </w:rPr>
        <w:t xml:space="preserve"> </w:t>
      </w:r>
      <w:r w:rsidRPr="007046ED">
        <w:rPr>
          <w:rFonts w:ascii="Arial" w:hAnsi="Arial" w:cs="Arial"/>
          <w:sz w:val="24"/>
          <w:szCs w:val="24"/>
          <w:lang w:val="ro-RO"/>
        </w:rPr>
        <w:t>Metforminul şi sitagliptinul sunt cunoscute a fi excretate prin rinichi în mod substanţial. Acidoza lactică asociată cu metformin se intensifică cu gradul de afectare al funcţiei renale, de aceea, concentraţiile serice de creatinină trebuie determinate cu regularitate:</w:t>
      </w:r>
      <w:r w:rsidRPr="007046ED">
        <w:rPr>
          <w:rFonts w:ascii="Arial" w:hAnsi="Arial" w:cs="Arial"/>
          <w:sz w:val="24"/>
          <w:szCs w:val="24"/>
          <w:lang w:val="ro-RO" w:eastAsia="ro-RO"/>
        </w:rPr>
        <w:t xml:space="preserve"> </w:t>
      </w:r>
      <w:r w:rsidRPr="007046ED">
        <w:rPr>
          <w:rFonts w:ascii="Arial" w:hAnsi="Arial" w:cs="Arial"/>
          <w:sz w:val="24"/>
          <w:szCs w:val="24"/>
          <w:lang w:val="ro-RO"/>
        </w:rPr>
        <w:t>cel puţin o dată pe an la pacienţii cu funcţie renală normală</w:t>
      </w:r>
      <w:r w:rsidRPr="007046ED">
        <w:rPr>
          <w:rFonts w:ascii="Arial" w:hAnsi="Arial" w:cs="Arial"/>
          <w:sz w:val="24"/>
          <w:szCs w:val="24"/>
          <w:lang w:val="ro-RO" w:eastAsia="ro-RO"/>
        </w:rPr>
        <w:t xml:space="preserve">, </w:t>
      </w:r>
      <w:r w:rsidRPr="007046ED">
        <w:rPr>
          <w:rFonts w:ascii="Arial" w:hAnsi="Arial" w:cs="Arial"/>
          <w:sz w:val="24"/>
          <w:szCs w:val="24"/>
          <w:lang w:val="ro-RO"/>
        </w:rPr>
        <w:t>cel puţin de două până la patru ori pe an la pacienţii cu valori ale creatininei serice la sau peste limita superioară a valorilor normale şi la pacienţii vârstnici.</w:t>
      </w:r>
    </w:p>
    <w:p w:rsidR="00F454F6" w:rsidRPr="007046ED" w:rsidRDefault="00F454F6" w:rsidP="00A36951">
      <w:pPr>
        <w:spacing w:line="240" w:lineRule="auto"/>
        <w:ind w:firstLine="357"/>
        <w:jc w:val="both"/>
        <w:rPr>
          <w:rFonts w:ascii="Arial" w:hAnsi="Arial" w:cs="Arial"/>
          <w:sz w:val="24"/>
          <w:szCs w:val="24"/>
          <w:lang w:val="ro-RO"/>
        </w:rPr>
      </w:pPr>
      <w:r w:rsidRPr="007046ED">
        <w:rPr>
          <w:rFonts w:ascii="Arial" w:hAnsi="Arial" w:cs="Arial"/>
          <w:b/>
          <w:sz w:val="24"/>
          <w:szCs w:val="24"/>
          <w:lang w:val="ro-RO"/>
        </w:rPr>
        <w:t>VI. Retratament</w:t>
      </w:r>
      <w:r w:rsidRPr="007046ED">
        <w:rPr>
          <w:rFonts w:ascii="Arial" w:hAnsi="Arial" w:cs="Arial"/>
          <w:i/>
          <w:sz w:val="24"/>
          <w:szCs w:val="24"/>
          <w:lang w:val="ro-RO"/>
        </w:rPr>
        <w:t xml:space="preserve">: </w:t>
      </w:r>
      <w:r w:rsidRPr="007046ED">
        <w:rPr>
          <w:rFonts w:ascii="Arial" w:hAnsi="Arial" w:cs="Arial"/>
          <w:sz w:val="24"/>
          <w:szCs w:val="24"/>
          <w:lang w:val="ro-RO"/>
        </w:rPr>
        <w:t xml:space="preserve">decizia de întrerupere temporară sau definitivă a tratamentului cu saxagliptină va fi luată in funcție de indicații și contraindicații de către medicul specialist </w:t>
      </w:r>
      <w:r w:rsidRPr="007046ED">
        <w:rPr>
          <w:rFonts w:ascii="Arial" w:hAnsi="Arial" w:cs="Arial"/>
          <w:sz w:val="24"/>
          <w:szCs w:val="24"/>
          <w:lang w:val="it-IT"/>
        </w:rPr>
        <w:t>sau medicul cu competență/atestat în diabet</w:t>
      </w:r>
      <w:r w:rsidRPr="007046ED">
        <w:rPr>
          <w:rFonts w:ascii="Arial" w:hAnsi="Arial" w:cs="Arial"/>
          <w:sz w:val="24"/>
          <w:szCs w:val="24"/>
          <w:lang w:val="ro-RO"/>
        </w:rPr>
        <w:t>, la fiecare caz în parte.</w:t>
      </w:r>
    </w:p>
    <w:p w:rsidR="00F454F6" w:rsidRPr="007046ED" w:rsidRDefault="00F454F6" w:rsidP="00A36951">
      <w:pPr>
        <w:tabs>
          <w:tab w:val="left" w:pos="540"/>
        </w:tabs>
        <w:spacing w:before="120" w:after="120" w:line="240" w:lineRule="auto"/>
        <w:jc w:val="both"/>
        <w:rPr>
          <w:rFonts w:ascii="Arial" w:hAnsi="Arial" w:cs="Arial"/>
          <w:sz w:val="24"/>
          <w:szCs w:val="24"/>
          <w:lang w:val="it-IT"/>
        </w:rPr>
      </w:pPr>
      <w:r w:rsidRPr="007046ED">
        <w:rPr>
          <w:rFonts w:ascii="Arial" w:hAnsi="Arial" w:cs="Arial"/>
          <w:b/>
          <w:sz w:val="24"/>
          <w:szCs w:val="24"/>
          <w:lang w:val="ro-RO"/>
        </w:rPr>
        <w:tab/>
      </w:r>
      <w:r w:rsidRPr="007046ED">
        <w:rPr>
          <w:rFonts w:ascii="Arial" w:hAnsi="Arial" w:cs="Arial"/>
          <w:b/>
          <w:sz w:val="24"/>
          <w:szCs w:val="24"/>
          <w:lang w:val="it-IT"/>
        </w:rPr>
        <w:t>VII. Prescriptori</w:t>
      </w:r>
      <w:r w:rsidRPr="007046ED">
        <w:rPr>
          <w:rFonts w:ascii="Arial" w:hAnsi="Arial" w:cs="Arial"/>
          <w:sz w:val="24"/>
          <w:szCs w:val="24"/>
          <w:lang w:val="it-IT"/>
        </w:rPr>
        <w:t xml:space="preserve">: Iniţierea se face de către medicii diabetologi sau de către medicii cu competență/atestat în diabet in baza aprobării casei de asigurari de sanatate iar continuarea se poate face  şi de către medicii desemnati (medicina interna, medicina de familie) </w:t>
      </w:r>
      <w:r w:rsidRPr="007046ED">
        <w:rPr>
          <w:rFonts w:ascii="Arial" w:hAnsi="Arial" w:cs="Arial"/>
          <w:sz w:val="24"/>
          <w:szCs w:val="24"/>
        </w:rPr>
        <w:t xml:space="preserve">în dozele şi pe durata recomandată în scrisoarea medicală şi aprobarea </w:t>
      </w:r>
      <w:r w:rsidRPr="007046ED">
        <w:rPr>
          <w:rFonts w:ascii="Arial" w:hAnsi="Arial" w:cs="Arial"/>
          <w:sz w:val="24"/>
          <w:szCs w:val="24"/>
          <w:lang w:val="ro-RO"/>
        </w:rPr>
        <w:t>casei de asigurări de sănătate.</w:t>
      </w:r>
      <w:r w:rsidR="00FA4B65" w:rsidRPr="007046ED">
        <w:rPr>
          <w:rFonts w:ascii="Arial" w:hAnsi="Arial" w:cs="Arial"/>
          <w:sz w:val="24"/>
          <w:szCs w:val="24"/>
          <w:lang w:val="ro-RO"/>
        </w:rPr>
        <w:t>”</w:t>
      </w:r>
    </w:p>
    <w:p w:rsidR="00F454F6" w:rsidRPr="007046ED" w:rsidRDefault="00F454F6" w:rsidP="00A36951">
      <w:pPr>
        <w:spacing w:line="240" w:lineRule="auto"/>
        <w:rPr>
          <w:rFonts w:ascii="Arial" w:hAnsi="Arial" w:cs="Arial"/>
          <w:sz w:val="24"/>
          <w:szCs w:val="24"/>
        </w:rPr>
      </w:pPr>
    </w:p>
    <w:p w:rsidR="00F454F6" w:rsidRPr="007046ED" w:rsidRDefault="00F454F6" w:rsidP="00A36951">
      <w:pPr>
        <w:spacing w:line="240" w:lineRule="auto"/>
        <w:rPr>
          <w:rFonts w:ascii="Arial" w:hAnsi="Arial" w:cs="Arial"/>
          <w:sz w:val="24"/>
          <w:szCs w:val="24"/>
        </w:rPr>
      </w:pPr>
      <w:r w:rsidRPr="007046ED">
        <w:rPr>
          <w:rFonts w:ascii="Arial" w:hAnsi="Arial" w:cs="Arial"/>
          <w:sz w:val="24"/>
          <w:szCs w:val="24"/>
          <w:lang w:val="it-IT"/>
        </w:rPr>
        <w:t>.</w:t>
      </w:r>
    </w:p>
    <w:p w:rsidR="00F454F6" w:rsidRPr="007046ED" w:rsidRDefault="00F454F6" w:rsidP="00A36951">
      <w:pPr>
        <w:spacing w:line="240" w:lineRule="auto"/>
        <w:rPr>
          <w:rFonts w:ascii="Arial" w:hAnsi="Arial" w:cs="Arial"/>
          <w:b/>
          <w:caps/>
          <w:sz w:val="24"/>
          <w:szCs w:val="24"/>
        </w:rPr>
      </w:pPr>
    </w:p>
    <w:p w:rsidR="00F454F6" w:rsidRPr="007046ED" w:rsidRDefault="00F454F6" w:rsidP="00A36951">
      <w:pPr>
        <w:spacing w:line="240" w:lineRule="auto"/>
        <w:jc w:val="right"/>
        <w:rPr>
          <w:rFonts w:ascii="Arial" w:hAnsi="Arial" w:cs="Arial"/>
          <w:b/>
          <w:bCs/>
          <w:sz w:val="24"/>
          <w:szCs w:val="24"/>
          <w:lang w:val="ro-RO"/>
        </w:rPr>
      </w:pPr>
      <w:r w:rsidRPr="007046ED">
        <w:rPr>
          <w:rFonts w:ascii="Arial" w:hAnsi="Arial" w:cs="Arial"/>
          <w:b/>
          <w:bCs/>
          <w:sz w:val="24"/>
          <w:szCs w:val="24"/>
          <w:lang w:val="ro-RO"/>
        </w:rPr>
        <w:br w:type="column"/>
      </w:r>
      <w:r w:rsidR="00B67F1B" w:rsidRPr="007046ED">
        <w:rPr>
          <w:rFonts w:ascii="Arial" w:hAnsi="Arial" w:cs="Arial"/>
          <w:b/>
          <w:bCs/>
          <w:sz w:val="24"/>
          <w:szCs w:val="24"/>
          <w:lang w:val="ro-RO"/>
        </w:rPr>
        <w:lastRenderedPageBreak/>
        <w:t>AN</w:t>
      </w:r>
      <w:r w:rsidR="00B73145">
        <w:rPr>
          <w:rFonts w:ascii="Arial" w:hAnsi="Arial" w:cs="Arial"/>
          <w:b/>
          <w:bCs/>
          <w:sz w:val="24"/>
          <w:szCs w:val="24"/>
          <w:lang w:val="ro-RO"/>
        </w:rPr>
        <w:t>EXA nr 24</w:t>
      </w:r>
    </w:p>
    <w:p w:rsidR="00F454F6" w:rsidRPr="007046ED" w:rsidRDefault="00A002D1" w:rsidP="00A002D1">
      <w:pPr>
        <w:spacing w:line="240" w:lineRule="auto"/>
        <w:jc w:val="both"/>
        <w:rPr>
          <w:rFonts w:ascii="Arial" w:hAnsi="Arial" w:cs="Arial"/>
          <w:b/>
          <w:sz w:val="24"/>
          <w:szCs w:val="24"/>
        </w:rPr>
      </w:pPr>
      <w:r w:rsidRPr="007046ED">
        <w:rPr>
          <w:rFonts w:ascii="Arial" w:hAnsi="Arial" w:cs="Arial"/>
          <w:b/>
          <w:sz w:val="24"/>
          <w:szCs w:val="24"/>
        </w:rPr>
        <w:t xml:space="preserve">După Protocolul terapeutic corespunzător poziţiei nr. 186, se introduce protocolul terapeutic corespunzător </w:t>
      </w:r>
      <w:r w:rsidR="00A32B19" w:rsidRPr="007046ED">
        <w:rPr>
          <w:rFonts w:ascii="Arial" w:hAnsi="Arial" w:cs="Arial"/>
          <w:b/>
          <w:sz w:val="24"/>
          <w:szCs w:val="24"/>
        </w:rPr>
        <w:t xml:space="preserve">poziţiei </w:t>
      </w:r>
      <w:r w:rsidR="00F454F6" w:rsidRPr="007046ED">
        <w:rPr>
          <w:rFonts w:ascii="Arial" w:hAnsi="Arial" w:cs="Arial"/>
          <w:b/>
          <w:sz w:val="24"/>
          <w:szCs w:val="24"/>
        </w:rPr>
        <w:t>nr.187 cod (A10BD10); DCI COMBINAȚII (SAXAGLIPTINUM+METFORMINUM)</w:t>
      </w:r>
      <w:r w:rsidRPr="007046ED">
        <w:rPr>
          <w:rFonts w:ascii="Arial" w:hAnsi="Arial" w:cs="Arial"/>
          <w:b/>
          <w:bCs/>
          <w:sz w:val="24"/>
          <w:szCs w:val="24"/>
          <w:lang w:val="ro-RO" w:eastAsia="ro-RO"/>
        </w:rPr>
        <w:t xml:space="preserve"> - </w:t>
      </w:r>
      <w:r w:rsidR="00F454F6" w:rsidRPr="007046ED">
        <w:rPr>
          <w:rFonts w:ascii="Arial" w:hAnsi="Arial" w:cs="Arial"/>
          <w:b/>
          <w:bCs/>
          <w:sz w:val="24"/>
          <w:szCs w:val="24"/>
          <w:lang w:val="ro-RO" w:eastAsia="ro-RO"/>
        </w:rPr>
        <w:t>concentrația 2,5mg/1000mg)</w:t>
      </w:r>
      <w:r w:rsidR="00FA4B65" w:rsidRPr="007046ED">
        <w:rPr>
          <w:rFonts w:ascii="Arial" w:hAnsi="Arial" w:cs="Arial"/>
          <w:b/>
          <w:bCs/>
          <w:sz w:val="24"/>
          <w:szCs w:val="24"/>
          <w:lang w:val="ro-RO" w:eastAsia="ro-RO"/>
        </w:rPr>
        <w:t xml:space="preserve">, </w:t>
      </w:r>
      <w:r w:rsidRPr="007046ED">
        <w:rPr>
          <w:rFonts w:ascii="Arial" w:hAnsi="Arial" w:cs="Arial"/>
          <w:b/>
          <w:sz w:val="24"/>
          <w:szCs w:val="24"/>
        </w:rPr>
        <w:t>cu</w:t>
      </w:r>
      <w:r w:rsidR="00FA4B65" w:rsidRPr="007046ED">
        <w:rPr>
          <w:rFonts w:ascii="Arial" w:hAnsi="Arial" w:cs="Arial"/>
          <w:b/>
          <w:sz w:val="24"/>
          <w:szCs w:val="24"/>
        </w:rPr>
        <w:t xml:space="preserve"> următorul cuprins:</w:t>
      </w:r>
    </w:p>
    <w:p w:rsidR="00F454F6" w:rsidRPr="007046ED" w:rsidRDefault="00FA4B65" w:rsidP="00A36951">
      <w:pPr>
        <w:spacing w:after="0" w:line="240" w:lineRule="auto"/>
        <w:ind w:left="720"/>
        <w:jc w:val="both"/>
        <w:rPr>
          <w:rFonts w:ascii="Arial" w:hAnsi="Arial" w:cs="Arial"/>
          <w:b/>
          <w:bCs/>
          <w:sz w:val="24"/>
          <w:szCs w:val="24"/>
          <w:lang w:val="it-IT"/>
        </w:rPr>
      </w:pPr>
      <w:r w:rsidRPr="007046ED">
        <w:rPr>
          <w:rFonts w:ascii="Arial" w:hAnsi="Arial" w:cs="Arial"/>
          <w:b/>
          <w:bCs/>
          <w:sz w:val="24"/>
          <w:szCs w:val="24"/>
        </w:rPr>
        <w:t>“</w:t>
      </w:r>
      <w:r w:rsidR="00F454F6" w:rsidRPr="007046ED">
        <w:rPr>
          <w:rFonts w:ascii="Arial" w:hAnsi="Arial" w:cs="Arial"/>
          <w:b/>
          <w:bCs/>
          <w:sz w:val="24"/>
          <w:szCs w:val="24"/>
          <w:lang w:val="it-IT"/>
        </w:rPr>
        <w:t xml:space="preserve">I. Criterii de </w:t>
      </w:r>
      <w:r w:rsidR="00F454F6" w:rsidRPr="007046ED">
        <w:rPr>
          <w:rFonts w:ascii="Arial" w:hAnsi="Arial" w:cs="Arial"/>
          <w:b/>
          <w:bCs/>
          <w:sz w:val="24"/>
          <w:szCs w:val="24"/>
          <w:lang w:val="ro-RO"/>
        </w:rPr>
        <w:t>i</w:t>
      </w:r>
      <w:r w:rsidR="00F454F6" w:rsidRPr="007046ED">
        <w:rPr>
          <w:rFonts w:ascii="Arial" w:hAnsi="Arial" w:cs="Arial"/>
          <w:b/>
          <w:bCs/>
          <w:sz w:val="24"/>
          <w:szCs w:val="24"/>
          <w:lang w:val="it-IT"/>
        </w:rPr>
        <w:t>ncludere in tratamentul specific:</w:t>
      </w:r>
    </w:p>
    <w:p w:rsidR="00F454F6" w:rsidRPr="007046ED" w:rsidRDefault="00F454F6" w:rsidP="00A36951">
      <w:pPr>
        <w:autoSpaceDE w:val="0"/>
        <w:autoSpaceDN w:val="0"/>
        <w:adjustRightInd w:val="0"/>
        <w:spacing w:line="240" w:lineRule="auto"/>
        <w:ind w:firstLine="360"/>
        <w:jc w:val="both"/>
        <w:rPr>
          <w:rFonts w:ascii="Arial" w:hAnsi="Arial" w:cs="Arial"/>
          <w:sz w:val="24"/>
          <w:szCs w:val="24"/>
          <w:lang w:val="ro-RO" w:eastAsia="ro-RO"/>
        </w:rPr>
      </w:pPr>
      <w:r w:rsidRPr="007046ED">
        <w:rPr>
          <w:rFonts w:ascii="Arial" w:hAnsi="Arial" w:cs="Arial"/>
          <w:sz w:val="24"/>
          <w:szCs w:val="24"/>
          <w:lang w:val="it-IT" w:eastAsia="ro-RO"/>
        </w:rPr>
        <w:t>Combinația (saxagliptina+metformin)</w:t>
      </w:r>
      <w:r w:rsidRPr="007046ED">
        <w:rPr>
          <w:rFonts w:ascii="Arial" w:hAnsi="Arial" w:cs="Arial"/>
          <w:sz w:val="24"/>
          <w:szCs w:val="24"/>
          <w:lang w:val="ro-RO" w:eastAsia="ro-RO"/>
        </w:rPr>
        <w:t xml:space="preserve"> este indicata la pacienţii adulţi cu vârsta de 18 ani şi peste, diagnosticați cu T2DM în vederea ameliorării controlului glicemic la cei inadecvat controlați cu doza maximă tolerată de metformin în monoterapie sau la cei care sunt deja trataţi cu combinaţia de saxagliptin şi metformin sub formă de comprimate separate.</w:t>
      </w:r>
    </w:p>
    <w:p w:rsidR="00F454F6" w:rsidRPr="007046ED" w:rsidRDefault="00F454F6" w:rsidP="00A36951">
      <w:pPr>
        <w:autoSpaceDE w:val="0"/>
        <w:autoSpaceDN w:val="0"/>
        <w:adjustRightInd w:val="0"/>
        <w:spacing w:line="240" w:lineRule="auto"/>
        <w:jc w:val="both"/>
        <w:rPr>
          <w:rFonts w:ascii="Arial" w:hAnsi="Arial" w:cs="Arial"/>
          <w:b/>
          <w:sz w:val="24"/>
          <w:szCs w:val="24"/>
          <w:lang w:val="da-DK"/>
        </w:rPr>
      </w:pPr>
      <w:r w:rsidRPr="007046ED">
        <w:rPr>
          <w:rFonts w:ascii="Arial" w:hAnsi="Arial" w:cs="Arial"/>
          <w:b/>
          <w:sz w:val="24"/>
          <w:szCs w:val="24"/>
          <w:lang w:val="ro-RO"/>
        </w:rPr>
        <w:t xml:space="preserve">      </w:t>
      </w:r>
      <w:r w:rsidRPr="007046ED">
        <w:rPr>
          <w:rFonts w:ascii="Arial" w:hAnsi="Arial" w:cs="Arial"/>
          <w:b/>
          <w:sz w:val="24"/>
          <w:szCs w:val="24"/>
          <w:lang w:val="da-DK"/>
        </w:rPr>
        <w:t>II.</w:t>
      </w:r>
      <w:r w:rsidRPr="007046ED">
        <w:rPr>
          <w:rFonts w:ascii="Arial" w:hAnsi="Arial" w:cs="Arial"/>
          <w:sz w:val="24"/>
          <w:szCs w:val="24"/>
          <w:lang w:val="da-DK"/>
        </w:rPr>
        <w:t xml:space="preserve"> </w:t>
      </w:r>
      <w:r w:rsidRPr="007046ED">
        <w:rPr>
          <w:rFonts w:ascii="Arial" w:hAnsi="Arial" w:cs="Arial"/>
          <w:b/>
          <w:sz w:val="24"/>
          <w:szCs w:val="24"/>
          <w:lang w:val="da-DK"/>
        </w:rPr>
        <w:t>Doze şi mod de administrare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sz w:val="24"/>
          <w:szCs w:val="24"/>
          <w:lang w:val="ro-RO" w:eastAsia="ro-RO"/>
        </w:rPr>
        <w:t xml:space="preserve">Doza din combinația (saxagliptina+metformin) trebuie să asigure doza de saxagliptină 2,5 mg de două ori pe zi (o doză zilnică totală de 5 mg). </w:t>
      </w:r>
    </w:p>
    <w:p w:rsidR="00F454F6" w:rsidRPr="007046ED" w:rsidRDefault="00F454F6" w:rsidP="00A36951">
      <w:pPr>
        <w:spacing w:line="240" w:lineRule="auto"/>
        <w:ind w:firstLine="360"/>
        <w:jc w:val="both"/>
        <w:rPr>
          <w:rFonts w:ascii="Arial" w:hAnsi="Arial" w:cs="Arial"/>
          <w:i/>
          <w:sz w:val="24"/>
          <w:szCs w:val="24"/>
          <w:lang w:val="it-IT"/>
        </w:rPr>
      </w:pPr>
      <w:r w:rsidRPr="007046ED">
        <w:rPr>
          <w:rFonts w:ascii="Arial" w:hAnsi="Arial" w:cs="Arial"/>
          <w:b/>
          <w:sz w:val="24"/>
          <w:szCs w:val="24"/>
          <w:lang w:val="it-IT"/>
        </w:rPr>
        <w:t>III. Monitorizarea tratamentului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de catre medicul specialist diabetolog sau medicul cu competență/atestat în diabet, în funcție de fiecare caz în parte, pe baza unor parametri clinici și paraclinici</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clinic: toleranță individuală, semne/simptome de reacție alergică</w:t>
      </w:r>
    </w:p>
    <w:p w:rsidR="00F454F6" w:rsidRPr="007046ED" w:rsidRDefault="00F454F6" w:rsidP="00A36951">
      <w:pPr>
        <w:numPr>
          <w:ilvl w:val="0"/>
          <w:numId w:val="3"/>
        </w:numPr>
        <w:spacing w:after="0" w:line="240" w:lineRule="auto"/>
        <w:jc w:val="both"/>
        <w:rPr>
          <w:rFonts w:ascii="Arial" w:hAnsi="Arial" w:cs="Arial"/>
          <w:sz w:val="24"/>
          <w:szCs w:val="24"/>
          <w:lang w:val="it-IT"/>
        </w:rPr>
      </w:pPr>
      <w:r w:rsidRPr="007046ED">
        <w:rPr>
          <w:rFonts w:ascii="Arial" w:hAnsi="Arial" w:cs="Arial"/>
          <w:sz w:val="24"/>
          <w:szCs w:val="24"/>
          <w:lang w:val="it-IT"/>
        </w:rPr>
        <w:t>paraclinic: parametrii de echilibru metabolic (glicemie bazală și postprandială în functie de fiecare caz in parte), HbA1c la inițierea tratamentului și ulterior periodic, parametrii funcției renale înainte de inițierea tratamentului și periodic ulterior.</w:t>
      </w:r>
    </w:p>
    <w:p w:rsidR="00F454F6" w:rsidRPr="007046ED" w:rsidRDefault="00F454F6" w:rsidP="00A36951">
      <w:pPr>
        <w:spacing w:line="240" w:lineRule="auto"/>
        <w:ind w:left="360"/>
        <w:jc w:val="both"/>
        <w:rPr>
          <w:rFonts w:ascii="Arial" w:hAnsi="Arial" w:cs="Arial"/>
          <w:sz w:val="24"/>
          <w:szCs w:val="24"/>
          <w:lang w:val="it-IT"/>
        </w:rPr>
      </w:pPr>
      <w:r w:rsidRPr="007046ED">
        <w:rPr>
          <w:rFonts w:ascii="Arial" w:hAnsi="Arial" w:cs="Arial"/>
          <w:b/>
          <w:sz w:val="24"/>
          <w:szCs w:val="24"/>
          <w:lang w:val="it-IT"/>
        </w:rPr>
        <w:t>IV. Contraindicaţii</w:t>
      </w:r>
    </w:p>
    <w:p w:rsidR="00F454F6" w:rsidRPr="007046ED" w:rsidRDefault="00F454F6" w:rsidP="00A36951">
      <w:pPr>
        <w:autoSpaceDE w:val="0"/>
        <w:autoSpaceDN w:val="0"/>
        <w:adjustRightInd w:val="0"/>
        <w:spacing w:line="240" w:lineRule="auto"/>
        <w:ind w:firstLine="360"/>
        <w:jc w:val="both"/>
        <w:rPr>
          <w:rFonts w:ascii="Arial" w:hAnsi="Arial" w:cs="Arial"/>
          <w:sz w:val="24"/>
          <w:szCs w:val="24"/>
          <w:lang w:val="ro-RO" w:eastAsia="ro-RO"/>
        </w:rPr>
      </w:pPr>
      <w:r w:rsidRPr="007046ED">
        <w:rPr>
          <w:rFonts w:ascii="Arial" w:hAnsi="Arial" w:cs="Arial"/>
          <w:sz w:val="24"/>
          <w:szCs w:val="24"/>
          <w:lang w:val="it-IT"/>
        </w:rPr>
        <w:t>Hipersensibilitate la substanţa activă sau la oricare dintre excipienţi,</w:t>
      </w:r>
      <w:r w:rsidRPr="007046ED">
        <w:rPr>
          <w:rFonts w:ascii="Arial" w:hAnsi="Arial" w:cs="Arial"/>
          <w:sz w:val="24"/>
          <w:szCs w:val="24"/>
          <w:lang w:val="ro-RO" w:eastAsia="ro-RO"/>
        </w:rPr>
        <w:t xml:space="preserve"> antecedente de reacţie de hipersensibilitate gravă, inclusiv reacţie anafilactică, şoc anafilactic şi angioedem la administrarea oricărui inhibitor de DDP4, cetoacidoză diabetică, pre-comă diabetică, insuficienţă renală moderată şi severă (clearance al creatininei&lt;60 ml/min), condiţii medicale acute cu potenţial de afectare a funcţiei renale (deshidratare, infecție severă, șoc), suferinţă acută sau cronică ce poate determina hipoxie tisulară,insuficienţă hepatică, intoxicaţie acută cu alcool etilic, alcoolism, alăptare.</w:t>
      </w:r>
    </w:p>
    <w:p w:rsidR="00F454F6" w:rsidRPr="007046ED" w:rsidRDefault="00F454F6" w:rsidP="00A36951">
      <w:pPr>
        <w:autoSpaceDE w:val="0"/>
        <w:autoSpaceDN w:val="0"/>
        <w:adjustRightInd w:val="0"/>
        <w:spacing w:line="240" w:lineRule="auto"/>
        <w:jc w:val="both"/>
        <w:rPr>
          <w:rFonts w:ascii="Arial" w:hAnsi="Arial" w:cs="Arial"/>
          <w:b/>
          <w:sz w:val="24"/>
          <w:szCs w:val="24"/>
          <w:lang w:val="it-IT"/>
        </w:rPr>
      </w:pPr>
      <w:r w:rsidRPr="007046ED">
        <w:rPr>
          <w:rFonts w:ascii="Arial" w:hAnsi="Arial" w:cs="Arial"/>
          <w:sz w:val="24"/>
          <w:szCs w:val="24"/>
          <w:lang w:val="ro-RO"/>
        </w:rPr>
        <w:tab/>
      </w:r>
      <w:r w:rsidRPr="007046ED">
        <w:rPr>
          <w:rFonts w:ascii="Arial" w:hAnsi="Arial" w:cs="Arial"/>
          <w:b/>
          <w:sz w:val="24"/>
          <w:szCs w:val="24"/>
          <w:lang w:val="it-IT"/>
        </w:rPr>
        <w:t>V.</w:t>
      </w:r>
      <w:r w:rsidRPr="007046ED">
        <w:rPr>
          <w:rFonts w:ascii="Arial" w:hAnsi="Arial" w:cs="Arial"/>
          <w:sz w:val="24"/>
          <w:szCs w:val="24"/>
          <w:lang w:val="it-IT"/>
        </w:rPr>
        <w:t xml:space="preserve"> </w:t>
      </w:r>
      <w:r w:rsidRPr="007046ED">
        <w:rPr>
          <w:rFonts w:ascii="Arial" w:hAnsi="Arial" w:cs="Arial"/>
          <w:b/>
          <w:sz w:val="24"/>
          <w:szCs w:val="24"/>
          <w:lang w:val="it-IT"/>
        </w:rPr>
        <w:t>Atenţionări şi precauţii speciale pentru utilizare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Generale.</w:t>
      </w:r>
      <w:r w:rsidRPr="007046ED">
        <w:rPr>
          <w:rFonts w:ascii="Arial" w:hAnsi="Arial" w:cs="Arial"/>
          <w:sz w:val="24"/>
          <w:szCs w:val="24"/>
          <w:lang w:val="ro-RO" w:eastAsia="ro-RO"/>
        </w:rPr>
        <w:t xml:space="preserve"> Combinația (saxagliptina+metformin) nu trebuie utilizat la pacienţi cu diabet zaharat de tip 1 sau în tratamentul cetoacidozei diabetice.</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Pancreatită</w:t>
      </w:r>
      <w:r w:rsidRPr="007046ED">
        <w:rPr>
          <w:rFonts w:ascii="Arial" w:hAnsi="Arial" w:cs="Arial"/>
          <w:sz w:val="24"/>
          <w:szCs w:val="24"/>
          <w:lang w:val="ro-RO" w:eastAsia="ro-RO"/>
        </w:rPr>
        <w:t xml:space="preserve">. După punerea pe piaţă a saxagliptinului s-au raportat spontan cazuri de reacţii adverse de tipul pancreatitei acute. Pacienţii trebuie informaţi cu privire la simptomul caracteristic al pancreatitei acute: durere abdominală persistentă, severă. </w:t>
      </w:r>
    </w:p>
    <w:p w:rsidR="00F454F6" w:rsidRPr="007046ED" w:rsidRDefault="00F454F6" w:rsidP="00A36951">
      <w:pPr>
        <w:autoSpaceDE w:val="0"/>
        <w:autoSpaceDN w:val="0"/>
        <w:adjustRightInd w:val="0"/>
        <w:spacing w:line="240" w:lineRule="auto"/>
        <w:ind w:firstLine="720"/>
        <w:jc w:val="both"/>
        <w:rPr>
          <w:rFonts w:ascii="Arial" w:hAnsi="Arial" w:cs="Arial"/>
          <w:sz w:val="24"/>
          <w:szCs w:val="24"/>
          <w:lang w:val="ro-RO" w:eastAsia="ro-RO"/>
        </w:rPr>
      </w:pPr>
      <w:r w:rsidRPr="007046ED">
        <w:rPr>
          <w:rFonts w:ascii="Arial" w:hAnsi="Arial" w:cs="Arial"/>
          <w:b/>
          <w:sz w:val="24"/>
          <w:szCs w:val="24"/>
          <w:lang w:val="ro-RO" w:eastAsia="ro-RO"/>
        </w:rPr>
        <w:t>Insuficienţă renală.</w:t>
      </w:r>
      <w:r w:rsidRPr="007046ED">
        <w:rPr>
          <w:rFonts w:ascii="Arial" w:hAnsi="Arial" w:cs="Arial"/>
          <w:sz w:val="24"/>
          <w:szCs w:val="24"/>
          <w:lang w:val="ro-RO" w:eastAsia="ro-RO"/>
        </w:rPr>
        <w:t xml:space="preserve"> Deoarece metforminul este excretat renal, concentraţiile serice de creatinină trebuie determinate în mod regulat: cel puţin o dată pe an la pacienţii cu funcţie renală normală și de cel puţin două până la patru ori pe an la pacienţii cu concentraţii plasmatice ale creatininei la sau peste limita superioară a </w:t>
      </w:r>
      <w:r w:rsidRPr="007046ED">
        <w:rPr>
          <w:rFonts w:ascii="Arial" w:hAnsi="Arial" w:cs="Arial"/>
          <w:sz w:val="24"/>
          <w:szCs w:val="24"/>
          <w:lang w:val="ro-RO" w:eastAsia="ro-RO"/>
        </w:rPr>
        <w:lastRenderedPageBreak/>
        <w:t xml:space="preserve">normalului şi la pacienţii vârstnici. Este recomandată ajustarea dozei la pacienţii cu insuficienţă renală moderată sau severă. Saxagliptinul trebuie utilizat cu precauţie la pacienţii cu insuficienţă renală severă şi nu este recomandată utilizarea la pacienţii cu boală renală în stadiul terminal. </w:t>
      </w:r>
    </w:p>
    <w:p w:rsidR="00F454F6" w:rsidRPr="007046ED" w:rsidRDefault="00F454F6" w:rsidP="00A36951">
      <w:pPr>
        <w:spacing w:line="240" w:lineRule="auto"/>
        <w:ind w:firstLine="720"/>
        <w:jc w:val="both"/>
        <w:rPr>
          <w:rFonts w:ascii="Arial" w:hAnsi="Arial" w:cs="Arial"/>
          <w:sz w:val="24"/>
          <w:szCs w:val="24"/>
          <w:lang w:val="ro-RO"/>
        </w:rPr>
      </w:pPr>
      <w:r w:rsidRPr="007046ED">
        <w:rPr>
          <w:rFonts w:ascii="Arial" w:hAnsi="Arial" w:cs="Arial"/>
          <w:b/>
          <w:sz w:val="24"/>
          <w:szCs w:val="24"/>
          <w:lang w:val="ro-RO"/>
        </w:rPr>
        <w:t>VI. Retratament</w:t>
      </w:r>
      <w:r w:rsidRPr="007046ED">
        <w:rPr>
          <w:rFonts w:ascii="Arial" w:hAnsi="Arial" w:cs="Arial"/>
          <w:i/>
          <w:sz w:val="24"/>
          <w:szCs w:val="24"/>
          <w:lang w:val="ro-RO"/>
        </w:rPr>
        <w:t xml:space="preserve">: </w:t>
      </w:r>
      <w:r w:rsidRPr="007046ED">
        <w:rPr>
          <w:rFonts w:ascii="Arial" w:hAnsi="Arial" w:cs="Arial"/>
          <w:sz w:val="24"/>
          <w:szCs w:val="24"/>
          <w:lang w:val="ro-RO"/>
        </w:rPr>
        <w:t xml:space="preserve">decizia de întrerupere temporară sau definitivă a tratamentului cu saxagliptină va fi luată in funcție de indicații și contraindicații de către medicul specialist </w:t>
      </w:r>
      <w:r w:rsidRPr="007046ED">
        <w:rPr>
          <w:rFonts w:ascii="Arial" w:hAnsi="Arial" w:cs="Arial"/>
          <w:sz w:val="24"/>
          <w:szCs w:val="24"/>
          <w:lang w:val="it-IT"/>
        </w:rPr>
        <w:t>sau medicul cu competență/atestat în diabet</w:t>
      </w:r>
      <w:r w:rsidRPr="007046ED">
        <w:rPr>
          <w:rFonts w:ascii="Arial" w:hAnsi="Arial" w:cs="Arial"/>
          <w:sz w:val="24"/>
          <w:szCs w:val="24"/>
          <w:lang w:val="ro-RO"/>
        </w:rPr>
        <w:t>, la fiecare caz în parte.</w:t>
      </w:r>
    </w:p>
    <w:p w:rsidR="00F454F6" w:rsidRPr="007046ED" w:rsidRDefault="00F454F6" w:rsidP="00A36951">
      <w:pPr>
        <w:spacing w:line="240" w:lineRule="auto"/>
        <w:jc w:val="both"/>
        <w:rPr>
          <w:rFonts w:ascii="Arial" w:hAnsi="Arial" w:cs="Arial"/>
          <w:sz w:val="24"/>
          <w:szCs w:val="24"/>
        </w:rPr>
      </w:pPr>
      <w:r w:rsidRPr="007046ED">
        <w:rPr>
          <w:rFonts w:ascii="Arial" w:hAnsi="Arial" w:cs="Arial"/>
          <w:b/>
          <w:sz w:val="24"/>
          <w:szCs w:val="24"/>
          <w:lang w:val="ro-RO"/>
        </w:rPr>
        <w:tab/>
      </w:r>
      <w:r w:rsidRPr="007046ED">
        <w:rPr>
          <w:rFonts w:ascii="Arial" w:hAnsi="Arial" w:cs="Arial"/>
          <w:b/>
          <w:sz w:val="24"/>
          <w:szCs w:val="24"/>
          <w:lang w:val="it-IT"/>
        </w:rPr>
        <w:t>VII. Prescriptori</w:t>
      </w:r>
      <w:r w:rsidRPr="007046ED">
        <w:rPr>
          <w:rFonts w:ascii="Arial" w:hAnsi="Arial" w:cs="Arial"/>
          <w:sz w:val="24"/>
          <w:szCs w:val="24"/>
          <w:lang w:val="it-IT"/>
        </w:rPr>
        <w:t xml:space="preserve">: Iniţierea se face de către medicii diabetologi sau de către medicii cu competență/atestat în diabet in baza aprobării casei de asigurari de sanatate iar continuarea se poate face  şi de către medicii desemnati (medicina interna, medicina de familie) </w:t>
      </w:r>
      <w:r w:rsidRPr="007046ED">
        <w:rPr>
          <w:rFonts w:ascii="Arial" w:hAnsi="Arial" w:cs="Arial"/>
          <w:sz w:val="24"/>
          <w:szCs w:val="24"/>
        </w:rPr>
        <w:t xml:space="preserve">în dozele şi pe durata recomandată în scrisoarea medicală şi aprobarea </w:t>
      </w:r>
      <w:r w:rsidRPr="007046ED">
        <w:rPr>
          <w:rFonts w:ascii="Arial" w:hAnsi="Arial" w:cs="Arial"/>
          <w:sz w:val="24"/>
          <w:szCs w:val="24"/>
          <w:lang w:val="ro-RO"/>
        </w:rPr>
        <w:t>casei de asigurări de sănătate.</w:t>
      </w:r>
      <w:r w:rsidR="00FA4B65" w:rsidRPr="007046ED">
        <w:rPr>
          <w:rFonts w:ascii="Arial" w:hAnsi="Arial" w:cs="Arial"/>
          <w:sz w:val="24"/>
          <w:szCs w:val="24"/>
          <w:lang w:val="ro-RO"/>
        </w:rPr>
        <w:t>”</w:t>
      </w:r>
    </w:p>
    <w:p w:rsidR="00F454F6" w:rsidRPr="007046ED" w:rsidRDefault="00F454F6" w:rsidP="00A36951">
      <w:pPr>
        <w:spacing w:line="240" w:lineRule="auto"/>
        <w:jc w:val="right"/>
        <w:rPr>
          <w:rFonts w:ascii="Arial" w:hAnsi="Arial" w:cs="Arial"/>
          <w:b/>
          <w:bCs/>
          <w:sz w:val="24"/>
          <w:szCs w:val="24"/>
          <w:lang w:val="ro-RO"/>
        </w:rPr>
      </w:pPr>
      <w:r w:rsidRPr="007046ED">
        <w:rPr>
          <w:rFonts w:ascii="Arial" w:hAnsi="Arial" w:cs="Arial"/>
          <w:b/>
          <w:bCs/>
          <w:sz w:val="24"/>
          <w:szCs w:val="24"/>
          <w:lang w:val="ro-RO"/>
        </w:rPr>
        <w:br w:type="column"/>
      </w:r>
      <w:r w:rsidR="005F2476" w:rsidRPr="007046ED">
        <w:rPr>
          <w:rFonts w:ascii="Arial" w:hAnsi="Arial" w:cs="Arial"/>
          <w:b/>
          <w:bCs/>
          <w:sz w:val="24"/>
          <w:szCs w:val="24"/>
          <w:lang w:val="ro-RO"/>
        </w:rPr>
        <w:lastRenderedPageBreak/>
        <w:t xml:space="preserve">ANEXA nr </w:t>
      </w:r>
      <w:r w:rsidR="00B73145">
        <w:rPr>
          <w:rFonts w:ascii="Arial" w:hAnsi="Arial" w:cs="Arial"/>
          <w:b/>
          <w:bCs/>
          <w:sz w:val="24"/>
          <w:szCs w:val="24"/>
          <w:lang w:val="ro-RO"/>
        </w:rPr>
        <w:t>25</w:t>
      </w:r>
    </w:p>
    <w:p w:rsidR="00F454F6" w:rsidRPr="007046ED" w:rsidRDefault="00A002D1" w:rsidP="00A36951">
      <w:pPr>
        <w:spacing w:line="240" w:lineRule="auto"/>
        <w:jc w:val="both"/>
        <w:rPr>
          <w:rFonts w:ascii="Arial" w:hAnsi="Arial" w:cs="Arial"/>
          <w:b/>
          <w:sz w:val="24"/>
          <w:szCs w:val="24"/>
        </w:rPr>
      </w:pPr>
      <w:r w:rsidRPr="007046ED">
        <w:rPr>
          <w:rFonts w:ascii="Arial" w:hAnsi="Arial" w:cs="Arial"/>
          <w:b/>
          <w:sz w:val="24"/>
          <w:szCs w:val="24"/>
        </w:rPr>
        <w:t xml:space="preserve">După Protocolul terapeutic corespunzător poziţiei nr. 187, se introduce protocolul terapeutic corespunzător </w:t>
      </w:r>
      <w:r w:rsidR="00A32B19" w:rsidRPr="007046ED">
        <w:rPr>
          <w:rFonts w:ascii="Arial" w:hAnsi="Arial" w:cs="Arial"/>
          <w:b/>
          <w:sz w:val="24"/>
          <w:szCs w:val="24"/>
        </w:rPr>
        <w:t xml:space="preserve">poziţiei </w:t>
      </w:r>
      <w:r w:rsidR="00F454F6" w:rsidRPr="007046ED">
        <w:rPr>
          <w:rFonts w:ascii="Arial" w:hAnsi="Arial" w:cs="Arial"/>
          <w:b/>
          <w:sz w:val="24"/>
          <w:szCs w:val="24"/>
        </w:rPr>
        <w:t>nr.188 cod (R03AC18); DCI INDACATEROLUM</w:t>
      </w:r>
      <w:r w:rsidR="00FA4B65" w:rsidRPr="007046ED">
        <w:rPr>
          <w:rFonts w:ascii="Arial" w:hAnsi="Arial" w:cs="Arial"/>
          <w:b/>
          <w:sz w:val="24"/>
          <w:szCs w:val="24"/>
        </w:rPr>
        <w:t xml:space="preserve">, </w:t>
      </w:r>
      <w:r w:rsidRPr="007046ED">
        <w:rPr>
          <w:rFonts w:ascii="Arial" w:hAnsi="Arial" w:cs="Arial"/>
          <w:b/>
          <w:sz w:val="24"/>
          <w:szCs w:val="24"/>
        </w:rPr>
        <w:t xml:space="preserve">cu </w:t>
      </w:r>
      <w:r w:rsidR="00FA4B65" w:rsidRPr="007046ED">
        <w:rPr>
          <w:rFonts w:ascii="Arial" w:hAnsi="Arial" w:cs="Arial"/>
          <w:b/>
          <w:sz w:val="24"/>
          <w:szCs w:val="24"/>
        </w:rPr>
        <w:t>următorul cuprins:</w:t>
      </w:r>
    </w:p>
    <w:p w:rsidR="00F454F6" w:rsidRPr="007046ED" w:rsidRDefault="004437A2" w:rsidP="004437A2">
      <w:pPr>
        <w:pStyle w:val="ListParagraph"/>
        <w:spacing w:line="240" w:lineRule="auto"/>
        <w:rPr>
          <w:rFonts w:ascii="Arial" w:hAnsi="Arial" w:cs="Arial"/>
          <w:sz w:val="24"/>
          <w:szCs w:val="24"/>
          <w:lang w:val="ro-RO"/>
        </w:rPr>
      </w:pPr>
      <w:r w:rsidRPr="007046ED">
        <w:rPr>
          <w:rFonts w:ascii="Arial" w:hAnsi="Arial" w:cs="Arial"/>
          <w:sz w:val="24"/>
          <w:szCs w:val="24"/>
        </w:rPr>
        <w:t>“</w:t>
      </w:r>
      <w:r w:rsidRPr="007046ED">
        <w:rPr>
          <w:rFonts w:ascii="Arial" w:hAnsi="Arial" w:cs="Arial"/>
          <w:sz w:val="24"/>
          <w:szCs w:val="24"/>
          <w:lang w:val="ro-RO"/>
        </w:rPr>
        <w:t>1.</w:t>
      </w:r>
      <w:r w:rsidR="00F454F6" w:rsidRPr="007046ED">
        <w:rPr>
          <w:rFonts w:ascii="Arial" w:hAnsi="Arial" w:cs="Arial"/>
          <w:sz w:val="24"/>
          <w:szCs w:val="24"/>
          <w:lang w:val="ro-RO"/>
        </w:rPr>
        <w:t>Definiție</w:t>
      </w:r>
    </w:p>
    <w:p w:rsidR="00F454F6" w:rsidRPr="007046ED" w:rsidRDefault="00F454F6" w:rsidP="00A36951">
      <w:p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 xml:space="preserve">Bronopneumonia obstructivă cronică se caracterizează prin obstrucția căilor aeriene care este de regulă progresivă, nu este complet reversibilă si nu se modifică marcat în decursul mai multor luni. </w:t>
      </w:r>
    </w:p>
    <w:p w:rsidR="00F454F6" w:rsidRPr="007046ED" w:rsidRDefault="00F454F6" w:rsidP="00A36951">
      <w:pPr>
        <w:autoSpaceDE w:val="0"/>
        <w:autoSpaceDN w:val="0"/>
        <w:adjustRightInd w:val="0"/>
        <w:spacing w:after="0" w:line="240" w:lineRule="auto"/>
        <w:rPr>
          <w:rFonts w:ascii="Arial" w:hAnsi="Arial" w:cs="Arial"/>
          <w:sz w:val="24"/>
          <w:szCs w:val="24"/>
        </w:rPr>
      </w:pPr>
    </w:p>
    <w:p w:rsidR="00F454F6" w:rsidRPr="007046ED" w:rsidRDefault="00F454F6" w:rsidP="00A36951">
      <w:pPr>
        <w:pStyle w:val="ListParagraph"/>
        <w:numPr>
          <w:ilvl w:val="0"/>
          <w:numId w:val="16"/>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Indicații:</w:t>
      </w:r>
    </w:p>
    <w:p w:rsidR="00F454F6" w:rsidRPr="007046ED" w:rsidRDefault="00F454F6" w:rsidP="00A36951">
      <w:pPr>
        <w:autoSpaceDE w:val="0"/>
        <w:autoSpaceDN w:val="0"/>
        <w:adjustRightInd w:val="0"/>
        <w:spacing w:after="0" w:line="240" w:lineRule="auto"/>
        <w:ind w:firstLine="360"/>
        <w:jc w:val="both"/>
        <w:rPr>
          <w:rFonts w:ascii="Arial" w:hAnsi="Arial" w:cs="Arial"/>
          <w:sz w:val="24"/>
          <w:szCs w:val="24"/>
        </w:rPr>
      </w:pPr>
      <w:r w:rsidRPr="007046ED">
        <w:rPr>
          <w:rFonts w:ascii="Arial" w:hAnsi="Arial" w:cs="Arial"/>
          <w:sz w:val="24"/>
          <w:szCs w:val="24"/>
        </w:rPr>
        <w:t>Indacaterolum este indicat ca tratament bronhodilatator de întreţinere, pentru ameliorarea simptomelor la pacienţii adulţi cu boală pulmonară obstructivă cronică</w:t>
      </w:r>
    </w:p>
    <w:p w:rsidR="00F454F6" w:rsidRPr="007046ED" w:rsidRDefault="00F454F6" w:rsidP="00A36951">
      <w:pPr>
        <w:autoSpaceDE w:val="0"/>
        <w:autoSpaceDN w:val="0"/>
        <w:adjustRightInd w:val="0"/>
        <w:spacing w:after="0" w:line="240" w:lineRule="auto"/>
        <w:rPr>
          <w:rFonts w:ascii="Arial" w:hAnsi="Arial" w:cs="Arial"/>
          <w:sz w:val="24"/>
          <w:szCs w:val="24"/>
        </w:rPr>
      </w:pPr>
    </w:p>
    <w:p w:rsidR="00F454F6" w:rsidRPr="007046ED" w:rsidRDefault="00F454F6" w:rsidP="00A36951">
      <w:pPr>
        <w:pStyle w:val="ListParagraph"/>
        <w:numPr>
          <w:ilvl w:val="0"/>
          <w:numId w:val="16"/>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Criterii de includere a pacienților</w:t>
      </w:r>
    </w:p>
    <w:p w:rsidR="00F454F6" w:rsidRPr="007046ED" w:rsidRDefault="00F454F6" w:rsidP="00A36951">
      <w:pPr>
        <w:autoSpaceDE w:val="0"/>
        <w:autoSpaceDN w:val="0"/>
        <w:adjustRightInd w:val="0"/>
        <w:spacing w:after="0" w:line="240" w:lineRule="auto"/>
        <w:ind w:firstLine="360"/>
        <w:rPr>
          <w:rFonts w:ascii="Arial" w:hAnsi="Arial" w:cs="Arial"/>
          <w:sz w:val="24"/>
          <w:szCs w:val="24"/>
        </w:rPr>
      </w:pPr>
      <w:r w:rsidRPr="007046ED">
        <w:rPr>
          <w:rFonts w:ascii="Arial" w:hAnsi="Arial" w:cs="Arial"/>
          <w:sz w:val="24"/>
          <w:szCs w:val="24"/>
        </w:rPr>
        <w:t>Diagnosticul de bronhopneumonie cronică obstructivă</w:t>
      </w:r>
    </w:p>
    <w:p w:rsidR="00F454F6" w:rsidRPr="007046ED" w:rsidRDefault="00F454F6" w:rsidP="00A36951">
      <w:pPr>
        <w:pStyle w:val="ListParagraph"/>
        <w:numPr>
          <w:ilvl w:val="0"/>
          <w:numId w:val="11"/>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Clinic</w:t>
      </w:r>
    </w:p>
    <w:p w:rsidR="00F454F6" w:rsidRPr="007046ED" w:rsidRDefault="00F454F6" w:rsidP="00A36951">
      <w:pPr>
        <w:pStyle w:val="ListParagraph"/>
        <w:numPr>
          <w:ilvl w:val="1"/>
          <w:numId w:val="11"/>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Tuse</w:t>
      </w:r>
    </w:p>
    <w:p w:rsidR="00F454F6" w:rsidRPr="007046ED" w:rsidRDefault="00F454F6" w:rsidP="00A36951">
      <w:pPr>
        <w:pStyle w:val="ListParagraph"/>
        <w:numPr>
          <w:ilvl w:val="0"/>
          <w:numId w:val="12"/>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 xml:space="preserve">cronică: minim trei luni pe an, doi ani consecutiv = diagnostic de bronsită cronică, </w:t>
      </w:r>
    </w:p>
    <w:p w:rsidR="00F454F6" w:rsidRPr="007046ED" w:rsidRDefault="00F454F6" w:rsidP="00A36951">
      <w:pPr>
        <w:pStyle w:val="ListParagraph"/>
        <w:numPr>
          <w:ilvl w:val="0"/>
          <w:numId w:val="12"/>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deseori productivă, cu spută mucoasă si uneori mucopurulentă</w:t>
      </w:r>
    </w:p>
    <w:p w:rsidR="00F454F6" w:rsidRPr="007046ED" w:rsidRDefault="00F454F6" w:rsidP="00A36951">
      <w:pPr>
        <w:pStyle w:val="ListParagraph"/>
        <w:numPr>
          <w:ilvl w:val="0"/>
          <w:numId w:val="12"/>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predominant matinală ("toaleta bronsică")</w:t>
      </w:r>
    </w:p>
    <w:p w:rsidR="00F454F6" w:rsidRPr="007046ED" w:rsidRDefault="00F454F6" w:rsidP="00A36951">
      <w:pPr>
        <w:pStyle w:val="ListParagraph"/>
        <w:numPr>
          <w:ilvl w:val="1"/>
          <w:numId w:val="11"/>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 Dispnee</w:t>
      </w:r>
    </w:p>
    <w:p w:rsidR="00F454F6" w:rsidRPr="007046ED" w:rsidRDefault="00F454F6" w:rsidP="00A36951">
      <w:pPr>
        <w:pStyle w:val="ListParagraph"/>
        <w:numPr>
          <w:ilvl w:val="0"/>
          <w:numId w:val="13"/>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simptomul central în BPOC</w:t>
      </w:r>
    </w:p>
    <w:p w:rsidR="00F454F6" w:rsidRPr="007046ED" w:rsidRDefault="00F454F6" w:rsidP="00A36951">
      <w:pPr>
        <w:pStyle w:val="ListParagraph"/>
        <w:numPr>
          <w:ilvl w:val="0"/>
          <w:numId w:val="13"/>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apare inițial la eforturi mari: alergat, cărat greutăți mari, muncă fizică grea;</w:t>
      </w:r>
    </w:p>
    <w:p w:rsidR="00F454F6" w:rsidRPr="007046ED" w:rsidRDefault="00F454F6" w:rsidP="00A36951">
      <w:pPr>
        <w:pStyle w:val="ListParagraph"/>
        <w:numPr>
          <w:ilvl w:val="0"/>
          <w:numId w:val="13"/>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pacientul nu mai poate face aceleasi eforturi ca persoanele de aceeasi vârstă cu el</w:t>
      </w:r>
    </w:p>
    <w:p w:rsidR="00F454F6" w:rsidRPr="007046ED" w:rsidRDefault="00F454F6" w:rsidP="00A36951">
      <w:pPr>
        <w:pStyle w:val="ListParagraph"/>
        <w:numPr>
          <w:ilvl w:val="1"/>
          <w:numId w:val="11"/>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Examenul fizic</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obezitate sau hipoponderalitate</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semne de obstrucție: expir prelungit (durata auscultatorie a expirului este egală sau mai lungă decât a inspirului), raluri sibilante si ronflante, expir cu buzele țuguiate</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semne de hiperinflație: torace "în butoi" (diametru anteroposterior mărit),</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hipersonoritate la percuție, diminuarea murmurului vezicular, atenuarea zgomotelor cardiace</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semne de cord pulmonar cronic: galop drept, edeme gambiere (până la anasarcă),</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hepatomegalie de stază, jugulare turgescente</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semne de insuficiență respiratorie: cianoză centrală, flapping tremor, alterarea stării de constiență</w:t>
      </w:r>
    </w:p>
    <w:p w:rsidR="00F454F6" w:rsidRPr="007046ED" w:rsidRDefault="00F454F6" w:rsidP="00A36951">
      <w:pPr>
        <w:pStyle w:val="ListParagraph"/>
        <w:autoSpaceDE w:val="0"/>
        <w:autoSpaceDN w:val="0"/>
        <w:adjustRightInd w:val="0"/>
        <w:spacing w:after="0" w:line="240" w:lineRule="auto"/>
        <w:ind w:left="1440"/>
        <w:rPr>
          <w:rFonts w:ascii="Arial" w:hAnsi="Arial" w:cs="Arial"/>
          <w:sz w:val="24"/>
          <w:szCs w:val="24"/>
        </w:rPr>
      </w:pPr>
    </w:p>
    <w:p w:rsidR="00F454F6" w:rsidRPr="007046ED" w:rsidRDefault="00F454F6" w:rsidP="00A36951">
      <w:pPr>
        <w:pStyle w:val="ListParagraph"/>
        <w:numPr>
          <w:ilvl w:val="0"/>
          <w:numId w:val="11"/>
        </w:numPr>
        <w:autoSpaceDE w:val="0"/>
        <w:autoSpaceDN w:val="0"/>
        <w:adjustRightInd w:val="0"/>
        <w:spacing w:after="0" w:line="240" w:lineRule="auto"/>
        <w:rPr>
          <w:rFonts w:ascii="Arial" w:hAnsi="Arial" w:cs="Arial"/>
          <w:b/>
          <w:sz w:val="24"/>
          <w:szCs w:val="24"/>
        </w:rPr>
      </w:pPr>
      <w:r w:rsidRPr="007046ED">
        <w:rPr>
          <w:rFonts w:ascii="Arial" w:hAnsi="Arial" w:cs="Arial"/>
          <w:b/>
          <w:sz w:val="24"/>
          <w:szCs w:val="24"/>
        </w:rPr>
        <w:t>Spirometric.</w:t>
      </w:r>
    </w:p>
    <w:p w:rsidR="00F454F6" w:rsidRPr="007046ED" w:rsidRDefault="00F454F6" w:rsidP="00A36951">
      <w:pPr>
        <w:autoSpaceDE w:val="0"/>
        <w:autoSpaceDN w:val="0"/>
        <w:adjustRightInd w:val="0"/>
        <w:spacing w:after="0" w:line="240" w:lineRule="auto"/>
        <w:ind w:firstLine="360"/>
        <w:rPr>
          <w:rFonts w:ascii="Arial" w:hAnsi="Arial" w:cs="Arial"/>
          <w:sz w:val="24"/>
          <w:szCs w:val="24"/>
        </w:rPr>
      </w:pPr>
      <w:r w:rsidRPr="007046ED">
        <w:rPr>
          <w:rFonts w:ascii="Arial" w:hAnsi="Arial" w:cs="Arial"/>
          <w:sz w:val="24"/>
          <w:szCs w:val="24"/>
        </w:rPr>
        <w:t>Obstrucția căilor aeriene este definită ca:</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VEMS &lt; 80% din valoarea prezisă si</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VEMS/CVF &lt; 70% din valoarea prezisă</w:t>
      </w:r>
    </w:p>
    <w:p w:rsidR="00F454F6" w:rsidRPr="007046ED" w:rsidRDefault="00F454F6" w:rsidP="00A36951">
      <w:pPr>
        <w:autoSpaceDE w:val="0"/>
        <w:autoSpaceDN w:val="0"/>
        <w:adjustRightInd w:val="0"/>
        <w:spacing w:after="0" w:line="240" w:lineRule="auto"/>
        <w:ind w:firstLine="360"/>
        <w:rPr>
          <w:rFonts w:ascii="Arial" w:hAnsi="Arial" w:cs="Arial"/>
          <w:sz w:val="24"/>
          <w:szCs w:val="24"/>
        </w:rPr>
      </w:pPr>
      <w:r w:rsidRPr="007046ED">
        <w:rPr>
          <w:rFonts w:ascii="Arial" w:hAnsi="Arial" w:cs="Arial"/>
          <w:sz w:val="24"/>
          <w:szCs w:val="24"/>
        </w:rPr>
        <w:t>VEMS - volum expirator maxim în prima secundă</w:t>
      </w:r>
    </w:p>
    <w:p w:rsidR="00F454F6" w:rsidRPr="007046ED" w:rsidRDefault="00F454F6" w:rsidP="00A36951">
      <w:pPr>
        <w:autoSpaceDE w:val="0"/>
        <w:autoSpaceDN w:val="0"/>
        <w:adjustRightInd w:val="0"/>
        <w:spacing w:after="0" w:line="240" w:lineRule="auto"/>
        <w:ind w:firstLine="360"/>
        <w:rPr>
          <w:rFonts w:ascii="Arial" w:hAnsi="Arial" w:cs="Arial"/>
          <w:sz w:val="24"/>
          <w:szCs w:val="24"/>
        </w:rPr>
      </w:pPr>
      <w:r w:rsidRPr="007046ED">
        <w:rPr>
          <w:rFonts w:ascii="Arial" w:hAnsi="Arial" w:cs="Arial"/>
          <w:sz w:val="24"/>
          <w:szCs w:val="24"/>
        </w:rPr>
        <w:t>CVF - capacitate vitală forțată</w:t>
      </w:r>
    </w:p>
    <w:p w:rsidR="00F454F6" w:rsidRPr="007046ED" w:rsidRDefault="00F454F6" w:rsidP="00A36951">
      <w:pPr>
        <w:autoSpaceDE w:val="0"/>
        <w:autoSpaceDN w:val="0"/>
        <w:adjustRightInd w:val="0"/>
        <w:spacing w:after="0" w:line="240" w:lineRule="auto"/>
        <w:ind w:firstLine="360"/>
        <w:rPr>
          <w:rFonts w:ascii="Arial" w:hAnsi="Arial" w:cs="Arial"/>
          <w:sz w:val="24"/>
          <w:szCs w:val="24"/>
        </w:rPr>
      </w:pPr>
    </w:p>
    <w:p w:rsidR="00F454F6" w:rsidRPr="007046ED" w:rsidRDefault="00F454F6" w:rsidP="00A36951">
      <w:pPr>
        <w:pStyle w:val="ListParagraph"/>
        <w:numPr>
          <w:ilvl w:val="0"/>
          <w:numId w:val="16"/>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Inițierea tratamentului si doze</w:t>
      </w:r>
    </w:p>
    <w:p w:rsidR="00F454F6" w:rsidRPr="007046ED" w:rsidRDefault="00F454F6" w:rsidP="00A36951">
      <w:pPr>
        <w:pStyle w:val="Default"/>
        <w:ind w:firstLine="360"/>
        <w:jc w:val="both"/>
        <w:rPr>
          <w:rFonts w:ascii="Arial" w:hAnsi="Arial" w:cs="Arial"/>
          <w:color w:val="auto"/>
        </w:rPr>
      </w:pPr>
      <w:r w:rsidRPr="007046ED">
        <w:rPr>
          <w:rFonts w:ascii="Arial" w:hAnsi="Arial" w:cs="Arial"/>
          <w:color w:val="auto"/>
        </w:rPr>
        <w:t>Indacaterolum este indicat ca tratament bronhodilatator de întreţinere. Intrucat schema terapeutică cu indacaterolum este mai ieftină decât cea cu tiotropiu,  la pacienții naivi care nu au fost tratați anteriori cu  beta2 adrenergice și antimuscarinice cu durata foarte lungă de acțiune, tratamentul se inițiază cu indacaterolum, iar doza recomandată reprezintă inhalarea conţinutului unei capsule de 150 micrograme, o dată pe zi, utilizând inhalatorul. Doza trebuie crescută numai la recomandarea medicului. O doză de 300 micrograme, o dată pe zi, este recomandată în special la pacienţii cu BPOC severă. Doza maximă recomandată este de 300 micrograme, o dată pe zi.</w:t>
      </w:r>
    </w:p>
    <w:p w:rsidR="00F454F6" w:rsidRPr="007046ED" w:rsidRDefault="00F454F6" w:rsidP="00A36951">
      <w:pPr>
        <w:autoSpaceDE w:val="0"/>
        <w:autoSpaceDN w:val="0"/>
        <w:adjustRightInd w:val="0"/>
        <w:spacing w:after="0" w:line="240" w:lineRule="auto"/>
        <w:rPr>
          <w:rFonts w:ascii="Arial" w:hAnsi="Arial" w:cs="Arial"/>
          <w:sz w:val="24"/>
          <w:szCs w:val="24"/>
        </w:rPr>
      </w:pPr>
    </w:p>
    <w:p w:rsidR="00F454F6" w:rsidRPr="007046ED" w:rsidRDefault="00F454F6" w:rsidP="00A36951">
      <w:pPr>
        <w:pStyle w:val="ListParagraph"/>
        <w:numPr>
          <w:ilvl w:val="0"/>
          <w:numId w:val="16"/>
        </w:numPr>
        <w:autoSpaceDE w:val="0"/>
        <w:autoSpaceDN w:val="0"/>
        <w:adjustRightInd w:val="0"/>
        <w:spacing w:after="0" w:line="240" w:lineRule="auto"/>
        <w:rPr>
          <w:rFonts w:ascii="Arial" w:hAnsi="Arial" w:cs="Arial"/>
          <w:b/>
          <w:sz w:val="24"/>
          <w:szCs w:val="24"/>
        </w:rPr>
      </w:pPr>
      <w:r w:rsidRPr="007046ED">
        <w:rPr>
          <w:rFonts w:ascii="Arial" w:hAnsi="Arial" w:cs="Arial"/>
          <w:b/>
          <w:sz w:val="24"/>
          <w:szCs w:val="24"/>
        </w:rPr>
        <w:t xml:space="preserve">Monitorizarea tratamentului </w:t>
      </w:r>
    </w:p>
    <w:p w:rsidR="00F454F6" w:rsidRPr="007046ED" w:rsidRDefault="00F454F6" w:rsidP="00A36951">
      <w:pPr>
        <w:pStyle w:val="ListParagraph"/>
        <w:autoSpaceDE w:val="0"/>
        <w:autoSpaceDN w:val="0"/>
        <w:adjustRightInd w:val="0"/>
        <w:spacing w:after="0" w:line="240" w:lineRule="auto"/>
        <w:rPr>
          <w:rFonts w:ascii="Arial" w:hAnsi="Arial" w:cs="Arial"/>
          <w:sz w:val="24"/>
          <w:szCs w:val="24"/>
        </w:rPr>
      </w:pPr>
      <w:r w:rsidRPr="007046ED">
        <w:rPr>
          <w:rFonts w:ascii="Arial" w:hAnsi="Arial" w:cs="Arial"/>
          <w:sz w:val="24"/>
          <w:szCs w:val="24"/>
        </w:rPr>
        <w:t>Se face pe baza semnelor clinice si spirometrie</w:t>
      </w:r>
    </w:p>
    <w:p w:rsidR="00F454F6" w:rsidRPr="007046ED" w:rsidRDefault="00F454F6" w:rsidP="00A36951">
      <w:pPr>
        <w:pStyle w:val="ListParagraph"/>
        <w:autoSpaceDE w:val="0"/>
        <w:autoSpaceDN w:val="0"/>
        <w:adjustRightInd w:val="0"/>
        <w:spacing w:after="0" w:line="240" w:lineRule="auto"/>
        <w:rPr>
          <w:rFonts w:ascii="Arial" w:hAnsi="Arial" w:cs="Arial"/>
          <w:sz w:val="24"/>
          <w:szCs w:val="24"/>
        </w:rPr>
      </w:pPr>
    </w:p>
    <w:p w:rsidR="00F454F6" w:rsidRPr="007046ED" w:rsidRDefault="00F454F6" w:rsidP="00A36951">
      <w:pPr>
        <w:pStyle w:val="ListParagraph"/>
        <w:numPr>
          <w:ilvl w:val="0"/>
          <w:numId w:val="16"/>
        </w:numPr>
        <w:autoSpaceDE w:val="0"/>
        <w:autoSpaceDN w:val="0"/>
        <w:adjustRightInd w:val="0"/>
        <w:spacing w:after="0" w:line="240" w:lineRule="auto"/>
        <w:rPr>
          <w:rFonts w:ascii="Arial" w:hAnsi="Arial" w:cs="Arial"/>
          <w:b/>
          <w:sz w:val="24"/>
          <w:szCs w:val="24"/>
        </w:rPr>
      </w:pPr>
      <w:r w:rsidRPr="007046ED">
        <w:rPr>
          <w:rFonts w:ascii="Arial" w:hAnsi="Arial" w:cs="Arial"/>
          <w:b/>
          <w:sz w:val="24"/>
          <w:szCs w:val="24"/>
        </w:rPr>
        <w:t>Intreruperea tratamentului</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Apariția semnelor de hipersensibilitate: reacții alergice, angioedem (inclusive dificultăți la respirație sau inghițire, umflare a limbii, buzelor și feței), urticarie sau erupții cutanate</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Bronhospasm paradoxal</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 xml:space="preserve">Agravarea bolii </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Apariția efector sistemice.</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Apariția efector cardiovasculare: creșterea alurii ventriculare, a tensiunii arteriale, semen EKG (aplatizarea undei T, prelungirea intervalului QT, subdenivelarea segmentului QT</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Hipokaliemie semnificativă care pot genera reacții cardiovasculare</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Hiperglicemie semnificativă in special la pacienții cu diabet zaharat.</w:t>
      </w:r>
    </w:p>
    <w:p w:rsidR="00F454F6" w:rsidRPr="007046ED" w:rsidRDefault="00F454F6" w:rsidP="00A36951">
      <w:pPr>
        <w:pStyle w:val="ListParagraph"/>
        <w:autoSpaceDE w:val="0"/>
        <w:autoSpaceDN w:val="0"/>
        <w:adjustRightInd w:val="0"/>
        <w:spacing w:after="0" w:line="240" w:lineRule="auto"/>
        <w:rPr>
          <w:rFonts w:ascii="Arial" w:hAnsi="Arial" w:cs="Arial"/>
          <w:sz w:val="24"/>
          <w:szCs w:val="24"/>
        </w:rPr>
      </w:pPr>
    </w:p>
    <w:p w:rsidR="00F454F6" w:rsidRPr="007046ED" w:rsidRDefault="00F454F6" w:rsidP="00A36951">
      <w:pPr>
        <w:pStyle w:val="ListParagraph"/>
        <w:numPr>
          <w:ilvl w:val="0"/>
          <w:numId w:val="16"/>
        </w:numPr>
        <w:autoSpaceDE w:val="0"/>
        <w:autoSpaceDN w:val="0"/>
        <w:adjustRightInd w:val="0"/>
        <w:spacing w:after="0" w:line="240" w:lineRule="auto"/>
        <w:rPr>
          <w:rFonts w:ascii="Arial" w:hAnsi="Arial" w:cs="Arial"/>
          <w:b/>
          <w:sz w:val="24"/>
          <w:szCs w:val="24"/>
        </w:rPr>
      </w:pPr>
      <w:r w:rsidRPr="007046ED">
        <w:rPr>
          <w:rFonts w:ascii="Arial" w:hAnsi="Arial" w:cs="Arial"/>
          <w:b/>
          <w:sz w:val="24"/>
          <w:szCs w:val="24"/>
        </w:rPr>
        <w:t>Prescriptori</w:t>
      </w:r>
    </w:p>
    <w:p w:rsidR="004437A2" w:rsidRPr="007046ED" w:rsidRDefault="00F454F6" w:rsidP="00603C94">
      <w:pPr>
        <w:spacing w:line="240" w:lineRule="auto"/>
        <w:ind w:firstLine="360"/>
        <w:jc w:val="both"/>
        <w:rPr>
          <w:rFonts w:ascii="Arial" w:hAnsi="Arial" w:cs="Arial"/>
          <w:sz w:val="24"/>
          <w:szCs w:val="24"/>
        </w:rPr>
      </w:pPr>
      <w:r w:rsidRPr="007046ED">
        <w:rPr>
          <w:rFonts w:ascii="Arial" w:hAnsi="Arial" w:cs="Arial"/>
          <w:sz w:val="24"/>
          <w:szCs w:val="24"/>
        </w:rPr>
        <w:t>Initierea se va face de catre medicii din specialitatea pneumologie, alergologie, medicina interna iar continuarea se poate face şi de către medicul de</w:t>
      </w:r>
      <w:r w:rsidR="004437A2" w:rsidRPr="007046ED">
        <w:rPr>
          <w:rFonts w:ascii="Arial" w:hAnsi="Arial" w:cs="Arial"/>
          <w:sz w:val="24"/>
          <w:szCs w:val="24"/>
        </w:rPr>
        <w:t xml:space="preserve"> familie în dozele şi </w:t>
      </w:r>
      <w:r w:rsidR="00603C94" w:rsidRPr="007046ED">
        <w:rPr>
          <w:rFonts w:ascii="Arial" w:hAnsi="Arial" w:cs="Arial"/>
          <w:sz w:val="24"/>
          <w:szCs w:val="24"/>
        </w:rPr>
        <w:t xml:space="preserve">pe durata </w:t>
      </w:r>
      <w:r w:rsidRPr="007046ED">
        <w:rPr>
          <w:rFonts w:ascii="Arial" w:hAnsi="Arial" w:cs="Arial"/>
          <w:sz w:val="24"/>
          <w:szCs w:val="24"/>
        </w:rPr>
        <w:t xml:space="preserve">recomandată în scrisoarea </w:t>
      </w:r>
      <w:r w:rsidR="004437A2" w:rsidRPr="007046ED">
        <w:rPr>
          <w:rFonts w:ascii="Arial" w:hAnsi="Arial" w:cs="Arial"/>
          <w:sz w:val="24"/>
          <w:szCs w:val="24"/>
        </w:rPr>
        <w:t>medical”</w:t>
      </w:r>
    </w:p>
    <w:p w:rsidR="00F454F6" w:rsidRPr="007046ED" w:rsidRDefault="004437A2" w:rsidP="004437A2">
      <w:pPr>
        <w:spacing w:line="240" w:lineRule="auto"/>
        <w:ind w:firstLine="360"/>
        <w:jc w:val="right"/>
        <w:rPr>
          <w:rFonts w:ascii="Arial" w:hAnsi="Arial" w:cs="Arial"/>
          <w:b/>
          <w:bCs/>
          <w:sz w:val="24"/>
          <w:szCs w:val="24"/>
          <w:lang w:val="ro-RO"/>
        </w:rPr>
      </w:pPr>
      <w:r w:rsidRPr="007046ED">
        <w:rPr>
          <w:rFonts w:ascii="Arial" w:hAnsi="Arial" w:cs="Arial"/>
          <w:sz w:val="24"/>
          <w:szCs w:val="24"/>
        </w:rPr>
        <w:br w:type="column"/>
      </w:r>
      <w:r w:rsidR="00B73145">
        <w:rPr>
          <w:rFonts w:ascii="Arial" w:hAnsi="Arial" w:cs="Arial"/>
          <w:b/>
          <w:bCs/>
          <w:sz w:val="24"/>
          <w:szCs w:val="24"/>
          <w:lang w:val="ro-RO"/>
        </w:rPr>
        <w:lastRenderedPageBreak/>
        <w:t>ANEXA nr 26</w:t>
      </w:r>
    </w:p>
    <w:p w:rsidR="00F454F6" w:rsidRPr="007046ED" w:rsidRDefault="00A002D1" w:rsidP="00A36951">
      <w:pPr>
        <w:spacing w:line="240" w:lineRule="auto"/>
        <w:jc w:val="both"/>
        <w:rPr>
          <w:rFonts w:ascii="Arial" w:hAnsi="Arial" w:cs="Arial"/>
          <w:sz w:val="24"/>
          <w:szCs w:val="24"/>
          <w:lang w:val="ro-RO"/>
        </w:rPr>
      </w:pPr>
      <w:r w:rsidRPr="007046ED">
        <w:rPr>
          <w:rFonts w:ascii="Arial" w:hAnsi="Arial" w:cs="Arial"/>
          <w:b/>
          <w:sz w:val="24"/>
          <w:szCs w:val="24"/>
        </w:rPr>
        <w:t>După Protocolul terapeutic corespunzător poziţiei nr. 188, se introduce protocolul terapeutic corespunzător</w:t>
      </w:r>
      <w:r w:rsidR="00A32B19" w:rsidRPr="007046ED">
        <w:rPr>
          <w:rFonts w:ascii="Arial" w:hAnsi="Arial" w:cs="Arial"/>
          <w:b/>
          <w:sz w:val="24"/>
          <w:szCs w:val="24"/>
        </w:rPr>
        <w:t xml:space="preserve"> poziţiei</w:t>
      </w:r>
      <w:r w:rsidRPr="007046ED">
        <w:rPr>
          <w:rFonts w:ascii="Arial" w:hAnsi="Arial" w:cs="Arial"/>
          <w:b/>
          <w:sz w:val="24"/>
          <w:szCs w:val="24"/>
        </w:rPr>
        <w:t xml:space="preserve"> </w:t>
      </w:r>
      <w:r w:rsidR="00F454F6" w:rsidRPr="007046ED">
        <w:rPr>
          <w:rFonts w:ascii="Arial" w:hAnsi="Arial" w:cs="Arial"/>
          <w:b/>
          <w:sz w:val="24"/>
          <w:szCs w:val="24"/>
        </w:rPr>
        <w:t>nr.189 cod (R03BB06); DCI GLICOPIRONIUM</w:t>
      </w:r>
      <w:r w:rsidR="004437A2" w:rsidRPr="007046ED">
        <w:rPr>
          <w:rFonts w:ascii="Arial" w:hAnsi="Arial" w:cs="Arial"/>
          <w:b/>
          <w:sz w:val="24"/>
          <w:szCs w:val="24"/>
        </w:rPr>
        <w:t xml:space="preserve">, </w:t>
      </w:r>
      <w:r w:rsidRPr="007046ED">
        <w:rPr>
          <w:rFonts w:ascii="Arial" w:hAnsi="Arial" w:cs="Arial"/>
          <w:b/>
          <w:sz w:val="24"/>
          <w:szCs w:val="24"/>
        </w:rPr>
        <w:t xml:space="preserve">cu </w:t>
      </w:r>
      <w:r w:rsidR="004437A2" w:rsidRPr="007046ED">
        <w:rPr>
          <w:rFonts w:ascii="Arial" w:hAnsi="Arial" w:cs="Arial"/>
          <w:b/>
          <w:sz w:val="24"/>
          <w:szCs w:val="24"/>
        </w:rPr>
        <w:t xml:space="preserve"> următorul cuprins:</w:t>
      </w:r>
    </w:p>
    <w:p w:rsidR="00F454F6" w:rsidRPr="007046ED" w:rsidRDefault="004437A2" w:rsidP="00A36951">
      <w:pPr>
        <w:pStyle w:val="ListParagraph"/>
        <w:spacing w:line="240" w:lineRule="auto"/>
        <w:ind w:left="360"/>
        <w:rPr>
          <w:rFonts w:ascii="Arial" w:hAnsi="Arial" w:cs="Arial"/>
          <w:sz w:val="24"/>
          <w:szCs w:val="24"/>
          <w:lang w:val="ro-RO"/>
        </w:rPr>
      </w:pPr>
      <w:r w:rsidRPr="007046ED">
        <w:rPr>
          <w:rFonts w:ascii="Arial" w:hAnsi="Arial" w:cs="Arial"/>
          <w:sz w:val="24"/>
          <w:szCs w:val="24"/>
        </w:rPr>
        <w:t>“</w:t>
      </w:r>
      <w:r w:rsidR="00F454F6" w:rsidRPr="007046ED">
        <w:rPr>
          <w:rFonts w:ascii="Arial" w:hAnsi="Arial" w:cs="Arial"/>
          <w:sz w:val="24"/>
          <w:szCs w:val="24"/>
          <w:lang w:val="ro-RO"/>
        </w:rPr>
        <w:t>I. Definiție</w:t>
      </w:r>
    </w:p>
    <w:p w:rsidR="00F454F6" w:rsidRPr="007046ED" w:rsidRDefault="00F454F6" w:rsidP="00A36951">
      <w:p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 xml:space="preserve">Bronopneumonia obstructivă cronică se caracterizează prin obstrucția căilor aeriene care este de regulă progresivă, nu este complet reversibilă si nu se modifică marcat în decursul mai multor luni. </w:t>
      </w:r>
    </w:p>
    <w:p w:rsidR="00F454F6" w:rsidRPr="007046ED" w:rsidRDefault="00F454F6" w:rsidP="00A36951">
      <w:pPr>
        <w:autoSpaceDE w:val="0"/>
        <w:autoSpaceDN w:val="0"/>
        <w:adjustRightInd w:val="0"/>
        <w:spacing w:after="0" w:line="240" w:lineRule="auto"/>
        <w:rPr>
          <w:rFonts w:ascii="Arial" w:hAnsi="Arial" w:cs="Arial"/>
          <w:sz w:val="24"/>
          <w:szCs w:val="24"/>
        </w:rPr>
      </w:pPr>
    </w:p>
    <w:p w:rsidR="00F454F6" w:rsidRPr="007046ED" w:rsidRDefault="00F454F6" w:rsidP="00A36951">
      <w:pPr>
        <w:pStyle w:val="ListParagraph"/>
        <w:autoSpaceDE w:val="0"/>
        <w:autoSpaceDN w:val="0"/>
        <w:adjustRightInd w:val="0"/>
        <w:spacing w:after="0" w:line="240" w:lineRule="auto"/>
        <w:ind w:left="360"/>
        <w:rPr>
          <w:rFonts w:ascii="Arial" w:hAnsi="Arial" w:cs="Arial"/>
          <w:sz w:val="24"/>
          <w:szCs w:val="24"/>
        </w:rPr>
      </w:pPr>
      <w:r w:rsidRPr="007046ED">
        <w:rPr>
          <w:rFonts w:ascii="Arial" w:hAnsi="Arial" w:cs="Arial"/>
          <w:sz w:val="24"/>
          <w:szCs w:val="24"/>
        </w:rPr>
        <w:t>II.Indicații:</w:t>
      </w:r>
    </w:p>
    <w:p w:rsidR="00F454F6" w:rsidRPr="007046ED" w:rsidRDefault="00F454F6" w:rsidP="00A36951">
      <w:pPr>
        <w:autoSpaceDE w:val="0"/>
        <w:autoSpaceDN w:val="0"/>
        <w:adjustRightInd w:val="0"/>
        <w:spacing w:after="0" w:line="240" w:lineRule="auto"/>
        <w:ind w:firstLine="360"/>
        <w:jc w:val="both"/>
        <w:rPr>
          <w:rFonts w:ascii="Arial" w:hAnsi="Arial" w:cs="Arial"/>
          <w:sz w:val="24"/>
          <w:szCs w:val="24"/>
        </w:rPr>
      </w:pPr>
      <w:r w:rsidRPr="007046ED">
        <w:rPr>
          <w:rFonts w:ascii="Arial" w:hAnsi="Arial" w:cs="Arial"/>
          <w:sz w:val="24"/>
          <w:szCs w:val="24"/>
        </w:rPr>
        <w:t>Glicopironium este indicat ca tratament bronhodilatator de întreţinere, pentru ameliorarea simptomelor la pacienţii adulţi cu boală pulmonară obstructivă cronică</w:t>
      </w:r>
    </w:p>
    <w:p w:rsidR="00F454F6" w:rsidRPr="007046ED" w:rsidRDefault="00F454F6" w:rsidP="00A36951">
      <w:pPr>
        <w:autoSpaceDE w:val="0"/>
        <w:autoSpaceDN w:val="0"/>
        <w:adjustRightInd w:val="0"/>
        <w:spacing w:after="0" w:line="240" w:lineRule="auto"/>
        <w:rPr>
          <w:rFonts w:ascii="Arial" w:hAnsi="Arial" w:cs="Arial"/>
          <w:sz w:val="24"/>
          <w:szCs w:val="24"/>
        </w:rPr>
      </w:pPr>
    </w:p>
    <w:p w:rsidR="00F454F6" w:rsidRPr="007046ED" w:rsidRDefault="00F454F6" w:rsidP="00A36951">
      <w:pPr>
        <w:pStyle w:val="ListParagraph"/>
        <w:autoSpaceDE w:val="0"/>
        <w:autoSpaceDN w:val="0"/>
        <w:adjustRightInd w:val="0"/>
        <w:spacing w:after="0" w:line="240" w:lineRule="auto"/>
        <w:ind w:left="330"/>
        <w:rPr>
          <w:rFonts w:ascii="Arial" w:hAnsi="Arial" w:cs="Arial"/>
          <w:sz w:val="24"/>
          <w:szCs w:val="24"/>
        </w:rPr>
      </w:pPr>
      <w:r w:rsidRPr="007046ED">
        <w:rPr>
          <w:rFonts w:ascii="Arial" w:hAnsi="Arial" w:cs="Arial"/>
          <w:sz w:val="24"/>
          <w:szCs w:val="24"/>
        </w:rPr>
        <w:t>III Criterii de includere a pacienților</w:t>
      </w:r>
    </w:p>
    <w:p w:rsidR="00F454F6" w:rsidRPr="007046ED" w:rsidRDefault="00F454F6" w:rsidP="00A36951">
      <w:pPr>
        <w:autoSpaceDE w:val="0"/>
        <w:autoSpaceDN w:val="0"/>
        <w:adjustRightInd w:val="0"/>
        <w:spacing w:after="0" w:line="240" w:lineRule="auto"/>
        <w:ind w:firstLine="360"/>
        <w:rPr>
          <w:rFonts w:ascii="Arial" w:hAnsi="Arial" w:cs="Arial"/>
          <w:sz w:val="24"/>
          <w:szCs w:val="24"/>
        </w:rPr>
      </w:pPr>
      <w:r w:rsidRPr="007046ED">
        <w:rPr>
          <w:rFonts w:ascii="Arial" w:hAnsi="Arial" w:cs="Arial"/>
          <w:sz w:val="24"/>
          <w:szCs w:val="24"/>
        </w:rPr>
        <w:t>Diagnosticul de bronhopneumonie cronică obstructivă</w:t>
      </w:r>
    </w:p>
    <w:p w:rsidR="00F454F6" w:rsidRPr="007046ED" w:rsidRDefault="00F454F6" w:rsidP="00A36951">
      <w:pPr>
        <w:pStyle w:val="ListParagraph"/>
        <w:autoSpaceDE w:val="0"/>
        <w:autoSpaceDN w:val="0"/>
        <w:adjustRightInd w:val="0"/>
        <w:spacing w:after="0" w:line="240" w:lineRule="auto"/>
        <w:rPr>
          <w:rFonts w:ascii="Arial" w:hAnsi="Arial" w:cs="Arial"/>
          <w:b/>
          <w:sz w:val="24"/>
          <w:szCs w:val="24"/>
        </w:rPr>
      </w:pPr>
      <w:r w:rsidRPr="007046ED">
        <w:rPr>
          <w:rFonts w:ascii="Arial" w:hAnsi="Arial" w:cs="Arial"/>
          <w:b/>
          <w:sz w:val="24"/>
          <w:szCs w:val="24"/>
        </w:rPr>
        <w:t xml:space="preserve">         1.Clinic</w:t>
      </w:r>
    </w:p>
    <w:p w:rsidR="00F454F6" w:rsidRPr="007046ED" w:rsidRDefault="00F454F6" w:rsidP="00A36951">
      <w:pPr>
        <w:pStyle w:val="ListParagraph"/>
        <w:numPr>
          <w:ilvl w:val="1"/>
          <w:numId w:val="11"/>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Tuse</w:t>
      </w:r>
    </w:p>
    <w:p w:rsidR="00F454F6" w:rsidRPr="007046ED" w:rsidRDefault="00F454F6" w:rsidP="00A36951">
      <w:pPr>
        <w:pStyle w:val="ListParagraph"/>
        <w:numPr>
          <w:ilvl w:val="0"/>
          <w:numId w:val="12"/>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 xml:space="preserve">cronică: minim trei luni pe an, doi ani consecutiv = diagnostic de bronsită cronică, </w:t>
      </w:r>
    </w:p>
    <w:p w:rsidR="00F454F6" w:rsidRPr="007046ED" w:rsidRDefault="00F454F6" w:rsidP="00A36951">
      <w:pPr>
        <w:pStyle w:val="ListParagraph"/>
        <w:numPr>
          <w:ilvl w:val="0"/>
          <w:numId w:val="12"/>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deseori productivă, cu spută mucoasă si uneori mucopurulentă</w:t>
      </w:r>
    </w:p>
    <w:p w:rsidR="00F454F6" w:rsidRPr="007046ED" w:rsidRDefault="00F454F6" w:rsidP="00A36951">
      <w:pPr>
        <w:pStyle w:val="ListParagraph"/>
        <w:numPr>
          <w:ilvl w:val="0"/>
          <w:numId w:val="12"/>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predominant matinală ("toaleta bronsică")</w:t>
      </w:r>
    </w:p>
    <w:p w:rsidR="00F454F6" w:rsidRPr="007046ED" w:rsidRDefault="00F454F6" w:rsidP="00A36951">
      <w:pPr>
        <w:pStyle w:val="ListParagraph"/>
        <w:numPr>
          <w:ilvl w:val="1"/>
          <w:numId w:val="11"/>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 Dispnee</w:t>
      </w:r>
    </w:p>
    <w:p w:rsidR="00F454F6" w:rsidRPr="007046ED" w:rsidRDefault="00F454F6" w:rsidP="00A36951">
      <w:pPr>
        <w:pStyle w:val="ListParagraph"/>
        <w:numPr>
          <w:ilvl w:val="0"/>
          <w:numId w:val="13"/>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simptomul central în BPOC</w:t>
      </w:r>
    </w:p>
    <w:p w:rsidR="00F454F6" w:rsidRPr="007046ED" w:rsidRDefault="00F454F6" w:rsidP="00A36951">
      <w:pPr>
        <w:pStyle w:val="ListParagraph"/>
        <w:numPr>
          <w:ilvl w:val="0"/>
          <w:numId w:val="13"/>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apare inițial la eforturi mari: alergat, cărat greutăți mari, muncă fizică grea;</w:t>
      </w:r>
    </w:p>
    <w:p w:rsidR="00F454F6" w:rsidRPr="007046ED" w:rsidRDefault="00F454F6" w:rsidP="00A36951">
      <w:pPr>
        <w:pStyle w:val="ListParagraph"/>
        <w:numPr>
          <w:ilvl w:val="0"/>
          <w:numId w:val="13"/>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pacientul nu mai poate face aceleasi eforturi ca persoanele de aceeasi vârstă cu el</w:t>
      </w:r>
    </w:p>
    <w:p w:rsidR="00F454F6" w:rsidRPr="007046ED" w:rsidRDefault="00F454F6" w:rsidP="00A36951">
      <w:pPr>
        <w:pStyle w:val="ListParagraph"/>
        <w:numPr>
          <w:ilvl w:val="1"/>
          <w:numId w:val="11"/>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Examenul fizic</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obezitate sau hipoponderalitate</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semne de obstrucție: expir prelungit (durata auscultatorie a expirului este egală sau mai lungă decât a inspirului), raluri sibilante si ronflante, expir cu buzele țuguiate</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semne de hiperinflație: torace "în butoi" (diametru anteroposterior mărit),</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hipersonoritate la percuție, diminuarea murmurului vezicular, atenuarea zgomotelor cardiace</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semne de cord pulmonar cronic: galop drept, edeme gambiere (până la anasarcă),</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hepatomegalie de stază, jugulare turgescente</w:t>
      </w:r>
    </w:p>
    <w:p w:rsidR="00F454F6" w:rsidRPr="007046ED" w:rsidRDefault="00F454F6" w:rsidP="00A36951">
      <w:pPr>
        <w:pStyle w:val="ListParagraph"/>
        <w:numPr>
          <w:ilvl w:val="0"/>
          <w:numId w:val="14"/>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semne de insuficiență respiratorie: cianoză centrală, flapping tremor, alterarea stării de constiență</w:t>
      </w:r>
    </w:p>
    <w:p w:rsidR="00F454F6" w:rsidRPr="007046ED" w:rsidRDefault="00F454F6" w:rsidP="00A36951">
      <w:pPr>
        <w:pStyle w:val="ListParagraph"/>
        <w:autoSpaceDE w:val="0"/>
        <w:autoSpaceDN w:val="0"/>
        <w:adjustRightInd w:val="0"/>
        <w:spacing w:after="0" w:line="240" w:lineRule="auto"/>
        <w:ind w:left="1440"/>
        <w:rPr>
          <w:rFonts w:ascii="Arial" w:hAnsi="Arial" w:cs="Arial"/>
          <w:sz w:val="24"/>
          <w:szCs w:val="24"/>
        </w:rPr>
      </w:pPr>
    </w:p>
    <w:p w:rsidR="00F454F6" w:rsidRPr="007046ED" w:rsidRDefault="00622A63" w:rsidP="00622A63">
      <w:pPr>
        <w:pStyle w:val="ListParagraph"/>
        <w:numPr>
          <w:ilvl w:val="2"/>
          <w:numId w:val="7"/>
        </w:numPr>
        <w:tabs>
          <w:tab w:val="clear" w:pos="2700"/>
          <w:tab w:val="left" w:pos="1418"/>
          <w:tab w:val="num" w:pos="2552"/>
        </w:tabs>
        <w:autoSpaceDE w:val="0"/>
        <w:autoSpaceDN w:val="0"/>
        <w:adjustRightInd w:val="0"/>
        <w:spacing w:after="0" w:line="240" w:lineRule="auto"/>
        <w:ind w:left="1276" w:firstLine="0"/>
        <w:rPr>
          <w:rFonts w:ascii="Arial" w:hAnsi="Arial" w:cs="Arial"/>
          <w:b/>
          <w:sz w:val="24"/>
          <w:szCs w:val="24"/>
        </w:rPr>
      </w:pPr>
      <w:r w:rsidRPr="007046ED">
        <w:rPr>
          <w:rFonts w:ascii="Arial" w:hAnsi="Arial" w:cs="Arial"/>
          <w:b/>
          <w:sz w:val="24"/>
          <w:szCs w:val="24"/>
        </w:rPr>
        <w:t xml:space="preserve">. </w:t>
      </w:r>
      <w:r w:rsidR="00F454F6" w:rsidRPr="007046ED">
        <w:rPr>
          <w:rFonts w:ascii="Arial" w:hAnsi="Arial" w:cs="Arial"/>
          <w:b/>
          <w:sz w:val="24"/>
          <w:szCs w:val="24"/>
        </w:rPr>
        <w:t>Spirometric.</w:t>
      </w:r>
    </w:p>
    <w:p w:rsidR="00F454F6" w:rsidRPr="007046ED" w:rsidRDefault="00F454F6" w:rsidP="00A36951">
      <w:pPr>
        <w:autoSpaceDE w:val="0"/>
        <w:autoSpaceDN w:val="0"/>
        <w:adjustRightInd w:val="0"/>
        <w:spacing w:after="0" w:line="240" w:lineRule="auto"/>
        <w:ind w:firstLine="360"/>
        <w:rPr>
          <w:rFonts w:ascii="Arial" w:hAnsi="Arial" w:cs="Arial"/>
          <w:sz w:val="24"/>
          <w:szCs w:val="24"/>
        </w:rPr>
      </w:pPr>
      <w:r w:rsidRPr="007046ED">
        <w:rPr>
          <w:rFonts w:ascii="Arial" w:hAnsi="Arial" w:cs="Arial"/>
          <w:sz w:val="24"/>
          <w:szCs w:val="24"/>
        </w:rPr>
        <w:t>Obstrucția căilor aeriene este definită ca:</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VEMS &lt; 80% din valoarea prezisă si</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VEMS/CVF &lt; 70% din valoarea prezisă</w:t>
      </w:r>
    </w:p>
    <w:p w:rsidR="00F454F6" w:rsidRPr="007046ED" w:rsidRDefault="00F454F6" w:rsidP="00A36951">
      <w:pPr>
        <w:autoSpaceDE w:val="0"/>
        <w:autoSpaceDN w:val="0"/>
        <w:adjustRightInd w:val="0"/>
        <w:spacing w:after="0" w:line="240" w:lineRule="auto"/>
        <w:ind w:firstLine="360"/>
        <w:rPr>
          <w:rFonts w:ascii="Arial" w:hAnsi="Arial" w:cs="Arial"/>
          <w:sz w:val="24"/>
          <w:szCs w:val="24"/>
        </w:rPr>
      </w:pPr>
      <w:r w:rsidRPr="007046ED">
        <w:rPr>
          <w:rFonts w:ascii="Arial" w:hAnsi="Arial" w:cs="Arial"/>
          <w:sz w:val="24"/>
          <w:szCs w:val="24"/>
        </w:rPr>
        <w:t>VEMS - volum expirator maxim în prima secundă</w:t>
      </w:r>
    </w:p>
    <w:p w:rsidR="00F454F6" w:rsidRPr="007046ED" w:rsidRDefault="00F454F6" w:rsidP="00A36951">
      <w:pPr>
        <w:autoSpaceDE w:val="0"/>
        <w:autoSpaceDN w:val="0"/>
        <w:adjustRightInd w:val="0"/>
        <w:spacing w:after="0" w:line="240" w:lineRule="auto"/>
        <w:ind w:firstLine="360"/>
        <w:rPr>
          <w:rFonts w:ascii="Arial" w:hAnsi="Arial" w:cs="Arial"/>
          <w:sz w:val="24"/>
          <w:szCs w:val="24"/>
        </w:rPr>
      </w:pPr>
      <w:r w:rsidRPr="007046ED">
        <w:rPr>
          <w:rFonts w:ascii="Arial" w:hAnsi="Arial" w:cs="Arial"/>
          <w:sz w:val="24"/>
          <w:szCs w:val="24"/>
        </w:rPr>
        <w:t>CVF - capacitate vitală forțată</w:t>
      </w:r>
    </w:p>
    <w:p w:rsidR="00F454F6" w:rsidRPr="007046ED" w:rsidRDefault="00F454F6" w:rsidP="00A36951">
      <w:pPr>
        <w:autoSpaceDE w:val="0"/>
        <w:autoSpaceDN w:val="0"/>
        <w:adjustRightInd w:val="0"/>
        <w:spacing w:after="0" w:line="240" w:lineRule="auto"/>
        <w:ind w:firstLine="360"/>
        <w:rPr>
          <w:rFonts w:ascii="Arial" w:hAnsi="Arial" w:cs="Arial"/>
          <w:sz w:val="24"/>
          <w:szCs w:val="24"/>
        </w:rPr>
      </w:pPr>
    </w:p>
    <w:p w:rsidR="00F454F6" w:rsidRPr="007046ED" w:rsidRDefault="00F454F6" w:rsidP="00A36951">
      <w:pPr>
        <w:pStyle w:val="ListParagraph"/>
        <w:autoSpaceDE w:val="0"/>
        <w:autoSpaceDN w:val="0"/>
        <w:adjustRightInd w:val="0"/>
        <w:spacing w:after="0" w:line="240" w:lineRule="auto"/>
        <w:ind w:left="330"/>
        <w:rPr>
          <w:rFonts w:ascii="Arial" w:hAnsi="Arial" w:cs="Arial"/>
          <w:sz w:val="24"/>
          <w:szCs w:val="24"/>
        </w:rPr>
      </w:pPr>
      <w:r w:rsidRPr="007046ED">
        <w:rPr>
          <w:rFonts w:ascii="Arial" w:hAnsi="Arial" w:cs="Arial"/>
          <w:sz w:val="24"/>
          <w:szCs w:val="24"/>
        </w:rPr>
        <w:t>IV Inițierea tratamentului si doze</w:t>
      </w:r>
    </w:p>
    <w:p w:rsidR="00F454F6" w:rsidRPr="007046ED" w:rsidRDefault="00F454F6" w:rsidP="00A36951">
      <w:pPr>
        <w:pStyle w:val="Default"/>
        <w:ind w:firstLine="360"/>
        <w:jc w:val="both"/>
        <w:rPr>
          <w:rFonts w:ascii="Arial" w:hAnsi="Arial" w:cs="Arial"/>
          <w:color w:val="auto"/>
        </w:rPr>
      </w:pPr>
      <w:r w:rsidRPr="007046ED">
        <w:rPr>
          <w:rFonts w:ascii="Arial" w:hAnsi="Arial" w:cs="Arial"/>
          <w:color w:val="auto"/>
        </w:rPr>
        <w:t>Glicopironiu este indicat ca tratament bronhodilatator de întreţinere. Intrucat schema terapeutică cu glicopironiu este mai ieftină decât cea cu tiotropiu,  la pacienții naivi care nu au fost tratați anteriori cu antimuscarinice cu durata foarte lungă de acțiune, tratamentul se inițiază cu glicopironiu, iar doza recomandată constă în inhalarea conţinutului unei capsule, o dată pe zi, utilizând inhalatorul.</w:t>
      </w:r>
    </w:p>
    <w:p w:rsidR="00F454F6" w:rsidRPr="007046ED" w:rsidRDefault="00F454F6" w:rsidP="00A36951">
      <w:pPr>
        <w:autoSpaceDE w:val="0"/>
        <w:autoSpaceDN w:val="0"/>
        <w:adjustRightInd w:val="0"/>
        <w:spacing w:after="0" w:line="240" w:lineRule="auto"/>
        <w:rPr>
          <w:rFonts w:ascii="Arial" w:hAnsi="Arial" w:cs="Arial"/>
          <w:sz w:val="24"/>
          <w:szCs w:val="24"/>
        </w:rPr>
      </w:pPr>
    </w:p>
    <w:p w:rsidR="00F454F6" w:rsidRPr="007046ED" w:rsidRDefault="00F454F6" w:rsidP="00A36951">
      <w:pPr>
        <w:pStyle w:val="ListParagraph"/>
        <w:autoSpaceDE w:val="0"/>
        <w:autoSpaceDN w:val="0"/>
        <w:adjustRightInd w:val="0"/>
        <w:spacing w:after="0" w:line="240" w:lineRule="auto"/>
        <w:ind w:left="330"/>
        <w:rPr>
          <w:rFonts w:ascii="Arial" w:hAnsi="Arial" w:cs="Arial"/>
          <w:b/>
          <w:sz w:val="24"/>
          <w:szCs w:val="24"/>
        </w:rPr>
      </w:pPr>
      <w:r w:rsidRPr="007046ED">
        <w:rPr>
          <w:rFonts w:ascii="Arial" w:hAnsi="Arial" w:cs="Arial"/>
          <w:b/>
          <w:sz w:val="24"/>
          <w:szCs w:val="24"/>
        </w:rPr>
        <w:t xml:space="preserve">V Monitorizarea tratamentului </w:t>
      </w:r>
    </w:p>
    <w:p w:rsidR="00F454F6" w:rsidRPr="007046ED" w:rsidRDefault="00F454F6" w:rsidP="00A36951">
      <w:pPr>
        <w:pStyle w:val="ListParagraph"/>
        <w:autoSpaceDE w:val="0"/>
        <w:autoSpaceDN w:val="0"/>
        <w:adjustRightInd w:val="0"/>
        <w:spacing w:after="0" w:line="240" w:lineRule="auto"/>
        <w:rPr>
          <w:rFonts w:ascii="Arial" w:hAnsi="Arial" w:cs="Arial"/>
          <w:sz w:val="24"/>
          <w:szCs w:val="24"/>
        </w:rPr>
      </w:pPr>
      <w:r w:rsidRPr="007046ED">
        <w:rPr>
          <w:rFonts w:ascii="Arial" w:hAnsi="Arial" w:cs="Arial"/>
          <w:sz w:val="24"/>
          <w:szCs w:val="24"/>
        </w:rPr>
        <w:t>Se face pe baza semnelor clinice si spirometrie</w:t>
      </w:r>
    </w:p>
    <w:p w:rsidR="00F454F6" w:rsidRPr="007046ED" w:rsidRDefault="00F454F6" w:rsidP="00A36951">
      <w:pPr>
        <w:pStyle w:val="ListParagraph"/>
        <w:autoSpaceDE w:val="0"/>
        <w:autoSpaceDN w:val="0"/>
        <w:adjustRightInd w:val="0"/>
        <w:spacing w:after="0" w:line="240" w:lineRule="auto"/>
        <w:rPr>
          <w:rFonts w:ascii="Arial" w:hAnsi="Arial" w:cs="Arial"/>
          <w:sz w:val="24"/>
          <w:szCs w:val="24"/>
        </w:rPr>
      </w:pPr>
    </w:p>
    <w:p w:rsidR="00F454F6" w:rsidRPr="007046ED" w:rsidRDefault="00F454F6" w:rsidP="00A36951">
      <w:pPr>
        <w:pStyle w:val="ListParagraph"/>
        <w:autoSpaceDE w:val="0"/>
        <w:autoSpaceDN w:val="0"/>
        <w:adjustRightInd w:val="0"/>
        <w:spacing w:after="0" w:line="240" w:lineRule="auto"/>
        <w:ind w:left="330"/>
        <w:rPr>
          <w:rFonts w:ascii="Arial" w:hAnsi="Arial" w:cs="Arial"/>
          <w:b/>
          <w:sz w:val="24"/>
          <w:szCs w:val="24"/>
        </w:rPr>
      </w:pPr>
      <w:r w:rsidRPr="007046ED">
        <w:rPr>
          <w:rFonts w:ascii="Arial" w:hAnsi="Arial" w:cs="Arial"/>
          <w:b/>
          <w:sz w:val="24"/>
          <w:szCs w:val="24"/>
        </w:rPr>
        <w:t>VI Intreruperea tratamentului</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Apariția semnelor de hipersensibilitate: reacții alergice, angioedem (inclusive dificultăți la respirație sau inghițire, umflare a limbii, buzelor și feței), urticarie sau erupții cutanate</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Bronhospasm paradoxal</w:t>
      </w:r>
    </w:p>
    <w:p w:rsidR="00F454F6" w:rsidRPr="007046ED" w:rsidRDefault="00F454F6" w:rsidP="00A36951">
      <w:pPr>
        <w:pStyle w:val="ListParagraph"/>
        <w:numPr>
          <w:ilvl w:val="0"/>
          <w:numId w:val="15"/>
        </w:num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Efecte anticolinergice</w:t>
      </w:r>
    </w:p>
    <w:p w:rsidR="00F454F6" w:rsidRPr="007046ED" w:rsidRDefault="00F454F6" w:rsidP="00A36951">
      <w:pPr>
        <w:pStyle w:val="ListParagraph"/>
        <w:autoSpaceDE w:val="0"/>
        <w:autoSpaceDN w:val="0"/>
        <w:adjustRightInd w:val="0"/>
        <w:spacing w:after="0" w:line="240" w:lineRule="auto"/>
        <w:rPr>
          <w:rFonts w:ascii="Arial" w:hAnsi="Arial" w:cs="Arial"/>
          <w:sz w:val="24"/>
          <w:szCs w:val="24"/>
        </w:rPr>
      </w:pPr>
    </w:p>
    <w:p w:rsidR="00F454F6" w:rsidRPr="007046ED" w:rsidRDefault="00F454F6" w:rsidP="00A36951">
      <w:pPr>
        <w:pStyle w:val="ListParagraph"/>
        <w:autoSpaceDE w:val="0"/>
        <w:autoSpaceDN w:val="0"/>
        <w:adjustRightInd w:val="0"/>
        <w:spacing w:after="0" w:line="240" w:lineRule="auto"/>
        <w:ind w:left="330"/>
        <w:jc w:val="both"/>
        <w:rPr>
          <w:rFonts w:ascii="Arial" w:hAnsi="Arial" w:cs="Arial"/>
          <w:sz w:val="24"/>
          <w:szCs w:val="24"/>
        </w:rPr>
      </w:pPr>
      <w:r w:rsidRPr="007046ED">
        <w:rPr>
          <w:rFonts w:ascii="Arial" w:hAnsi="Arial" w:cs="Arial"/>
          <w:sz w:val="24"/>
          <w:szCs w:val="24"/>
        </w:rPr>
        <w:t>VII Prescriptori</w:t>
      </w:r>
    </w:p>
    <w:p w:rsidR="004437A2" w:rsidRPr="007046ED" w:rsidRDefault="00F454F6" w:rsidP="00622A63">
      <w:pPr>
        <w:spacing w:line="240" w:lineRule="auto"/>
        <w:jc w:val="both"/>
        <w:rPr>
          <w:rFonts w:ascii="Arial" w:hAnsi="Arial" w:cs="Arial"/>
          <w:sz w:val="24"/>
          <w:szCs w:val="24"/>
        </w:rPr>
      </w:pPr>
      <w:r w:rsidRPr="007046ED">
        <w:rPr>
          <w:rFonts w:ascii="Arial" w:hAnsi="Arial" w:cs="Arial"/>
          <w:sz w:val="24"/>
          <w:szCs w:val="24"/>
        </w:rPr>
        <w:t>Initierea se va face de catre medicii din specialitatea pneumologie, alergologie, medicina interna iar continuarea se poate face şi de către medicul de familie în dozele şi pe durata recomandată în scrisoarea</w:t>
      </w:r>
      <w:r w:rsidR="00622A63" w:rsidRPr="007046ED">
        <w:rPr>
          <w:rFonts w:ascii="Arial" w:hAnsi="Arial" w:cs="Arial"/>
          <w:sz w:val="24"/>
          <w:szCs w:val="24"/>
        </w:rPr>
        <w:t xml:space="preserve"> </w:t>
      </w:r>
      <w:r w:rsidR="004437A2" w:rsidRPr="007046ED">
        <w:rPr>
          <w:rFonts w:ascii="Arial" w:hAnsi="Arial" w:cs="Arial"/>
          <w:sz w:val="24"/>
          <w:szCs w:val="24"/>
        </w:rPr>
        <w:t>medical”</w:t>
      </w:r>
    </w:p>
    <w:p w:rsidR="00F454F6" w:rsidRPr="007046ED" w:rsidRDefault="004437A2" w:rsidP="004437A2">
      <w:pPr>
        <w:spacing w:line="240" w:lineRule="auto"/>
        <w:jc w:val="right"/>
        <w:rPr>
          <w:rFonts w:ascii="Arial" w:hAnsi="Arial" w:cs="Arial"/>
          <w:b/>
          <w:bCs/>
          <w:sz w:val="24"/>
          <w:szCs w:val="24"/>
          <w:lang w:val="ro-RO"/>
        </w:rPr>
      </w:pPr>
      <w:r w:rsidRPr="007046ED">
        <w:rPr>
          <w:rFonts w:ascii="Arial" w:hAnsi="Arial" w:cs="Arial"/>
          <w:sz w:val="24"/>
          <w:szCs w:val="24"/>
        </w:rPr>
        <w:br w:type="column"/>
      </w:r>
      <w:r w:rsidR="00F454F6" w:rsidRPr="007046ED">
        <w:rPr>
          <w:rFonts w:ascii="Arial" w:hAnsi="Arial" w:cs="Arial"/>
          <w:b/>
          <w:bCs/>
          <w:sz w:val="24"/>
          <w:szCs w:val="24"/>
          <w:lang w:val="ro-RO"/>
        </w:rPr>
        <w:lastRenderedPageBreak/>
        <w:t xml:space="preserve">ANEXA nr </w:t>
      </w:r>
      <w:r w:rsidR="00B73145">
        <w:rPr>
          <w:rFonts w:ascii="Arial" w:hAnsi="Arial" w:cs="Arial"/>
          <w:b/>
          <w:bCs/>
          <w:sz w:val="24"/>
          <w:szCs w:val="24"/>
          <w:lang w:val="ro-RO"/>
        </w:rPr>
        <w:t>27</w:t>
      </w:r>
    </w:p>
    <w:p w:rsidR="004437A2" w:rsidRPr="007046ED" w:rsidRDefault="00A002D1" w:rsidP="004437A2">
      <w:pPr>
        <w:spacing w:line="240" w:lineRule="auto"/>
        <w:rPr>
          <w:rFonts w:ascii="Arial" w:hAnsi="Arial" w:cs="Arial"/>
          <w:b/>
          <w:sz w:val="24"/>
          <w:szCs w:val="24"/>
        </w:rPr>
      </w:pPr>
      <w:r w:rsidRPr="007046ED">
        <w:rPr>
          <w:rFonts w:ascii="Arial" w:hAnsi="Arial" w:cs="Arial"/>
          <w:b/>
          <w:sz w:val="24"/>
          <w:szCs w:val="24"/>
        </w:rPr>
        <w:t>După Protocolul terapeutic corespunzător poziţiei nr. 189, se introduce protocolul terapeutic corespunzător</w:t>
      </w:r>
      <w:r w:rsidR="00F454F6" w:rsidRPr="007046ED">
        <w:rPr>
          <w:rFonts w:ascii="Arial" w:hAnsi="Arial" w:cs="Arial"/>
          <w:b/>
          <w:sz w:val="24"/>
          <w:szCs w:val="24"/>
        </w:rPr>
        <w:t xml:space="preserve"> </w:t>
      </w:r>
      <w:r w:rsidR="00A32B19" w:rsidRPr="007046ED">
        <w:rPr>
          <w:rFonts w:ascii="Arial" w:hAnsi="Arial" w:cs="Arial"/>
          <w:b/>
          <w:sz w:val="24"/>
          <w:szCs w:val="24"/>
        </w:rPr>
        <w:t xml:space="preserve">poziţiei </w:t>
      </w:r>
      <w:r w:rsidR="00F454F6" w:rsidRPr="007046ED">
        <w:rPr>
          <w:rFonts w:ascii="Arial" w:hAnsi="Arial" w:cs="Arial"/>
          <w:b/>
          <w:sz w:val="24"/>
          <w:szCs w:val="24"/>
        </w:rPr>
        <w:t>nr.190 cod (B03XA03); DCI METOXY-POLYETHYLENE GLYCOL EPOETIN BETA</w:t>
      </w:r>
      <w:r w:rsidR="004437A2" w:rsidRPr="007046ED">
        <w:rPr>
          <w:rFonts w:ascii="Arial" w:hAnsi="Arial" w:cs="Arial"/>
          <w:b/>
          <w:sz w:val="24"/>
          <w:szCs w:val="24"/>
        </w:rPr>
        <w:t xml:space="preserve">, </w:t>
      </w:r>
      <w:r w:rsidRPr="007046ED">
        <w:rPr>
          <w:rFonts w:ascii="Arial" w:hAnsi="Arial" w:cs="Arial"/>
          <w:b/>
          <w:sz w:val="24"/>
          <w:szCs w:val="24"/>
        </w:rPr>
        <w:t xml:space="preserve">cu </w:t>
      </w:r>
      <w:r w:rsidR="004437A2" w:rsidRPr="007046ED">
        <w:rPr>
          <w:rFonts w:ascii="Arial" w:hAnsi="Arial" w:cs="Arial"/>
          <w:b/>
          <w:sz w:val="24"/>
          <w:szCs w:val="24"/>
        </w:rPr>
        <w:t>următorul cuprins:</w:t>
      </w:r>
      <w:bookmarkStart w:id="0" w:name="_Toc379913448"/>
      <w:bookmarkStart w:id="1" w:name="_Toc380406646"/>
      <w:bookmarkStart w:id="2" w:name="_Toc380645897"/>
      <w:bookmarkStart w:id="3" w:name="_Toc380648079"/>
    </w:p>
    <w:p w:rsidR="00F454F6" w:rsidRPr="007046ED" w:rsidRDefault="004437A2" w:rsidP="004437A2">
      <w:pPr>
        <w:spacing w:line="240" w:lineRule="auto"/>
        <w:rPr>
          <w:rFonts w:ascii="Arial" w:hAnsi="Arial" w:cs="Arial"/>
          <w:b/>
          <w:sz w:val="24"/>
          <w:szCs w:val="24"/>
        </w:rPr>
      </w:pPr>
      <w:r w:rsidRPr="007046ED">
        <w:rPr>
          <w:rFonts w:ascii="Arial" w:hAnsi="Arial" w:cs="Arial"/>
          <w:sz w:val="24"/>
          <w:szCs w:val="24"/>
        </w:rPr>
        <w:t>“</w:t>
      </w:r>
      <w:r w:rsidR="00F454F6" w:rsidRPr="007046ED">
        <w:rPr>
          <w:rFonts w:ascii="Arial" w:hAnsi="Arial" w:cs="Arial"/>
          <w:sz w:val="24"/>
          <w:szCs w:val="24"/>
        </w:rPr>
        <w:t>Indicaţii</w:t>
      </w:r>
      <w:bookmarkEnd w:id="0"/>
      <w:bookmarkEnd w:id="1"/>
      <w:bookmarkEnd w:id="2"/>
      <w:bookmarkEnd w:id="3"/>
    </w:p>
    <w:p w:rsidR="00F454F6" w:rsidRPr="007046ED" w:rsidRDefault="00F454F6" w:rsidP="00A36951">
      <w:pPr>
        <w:pStyle w:val="NoSpacing"/>
        <w:jc w:val="both"/>
        <w:rPr>
          <w:rFonts w:ascii="Arial" w:hAnsi="Arial" w:cs="Arial"/>
          <w:b/>
        </w:rPr>
      </w:pPr>
      <w:r w:rsidRPr="007046ED">
        <w:rPr>
          <w:rFonts w:ascii="Arial" w:hAnsi="Arial" w:cs="Arial"/>
        </w:rPr>
        <w:t>Tratamentul anemiei (hemoglobină sub 11g/dL) din Boala cronică de rinichi,</w:t>
      </w:r>
      <w:r w:rsidR="00C405F2" w:rsidRPr="007046ED">
        <w:rPr>
          <w:rFonts w:ascii="Arial" w:hAnsi="Arial" w:cs="Arial"/>
        </w:rPr>
        <w:t xml:space="preserve"> atât la pacienții în faza predializă cât ș</w:t>
      </w:r>
      <w:r w:rsidRPr="007046ED">
        <w:rPr>
          <w:rFonts w:ascii="Arial" w:hAnsi="Arial" w:cs="Arial"/>
        </w:rPr>
        <w:t>i la pacien</w:t>
      </w:r>
      <w:r w:rsidR="00C405F2" w:rsidRPr="007046ED">
        <w:rPr>
          <w:rFonts w:ascii="Arial" w:hAnsi="Arial" w:cs="Arial"/>
        </w:rPr>
        <w:t>ții supuț</w:t>
      </w:r>
      <w:r w:rsidRPr="007046ED">
        <w:rPr>
          <w:rFonts w:ascii="Arial" w:hAnsi="Arial" w:cs="Arial"/>
        </w:rPr>
        <w:t>i dializei dacă au fost excluse alte cauze ale anemiei şi a fost atins echilibrul fierului optim pentru eritropoieză (feritină serică peste 200 ng/mL şi indice de saturare a trans</w:t>
      </w:r>
      <w:r w:rsidRPr="007046ED">
        <w:rPr>
          <w:rFonts w:ascii="Arial" w:hAnsi="Arial" w:cs="Arial"/>
        </w:rPr>
        <w:softHyphen/>
        <w:t>fe</w:t>
      </w:r>
      <w:r w:rsidRPr="007046ED">
        <w:rPr>
          <w:rFonts w:ascii="Arial" w:hAnsi="Arial" w:cs="Arial"/>
        </w:rPr>
        <w:softHyphen/>
        <w:t>ri</w:t>
      </w:r>
      <w:r w:rsidRPr="007046ED">
        <w:rPr>
          <w:rFonts w:ascii="Arial" w:hAnsi="Arial" w:cs="Arial"/>
        </w:rPr>
        <w:softHyphen/>
        <w:t>nei peste 20%)</w:t>
      </w:r>
      <w:r w:rsidRPr="007046ED">
        <w:rPr>
          <w:rFonts w:ascii="Arial" w:hAnsi="Arial" w:cs="Arial"/>
          <w:b/>
        </w:rPr>
        <w:t>.</w:t>
      </w:r>
    </w:p>
    <w:p w:rsidR="00F454F6" w:rsidRPr="007046ED" w:rsidRDefault="00F454F6" w:rsidP="00A36951">
      <w:pPr>
        <w:spacing w:line="240" w:lineRule="auto"/>
        <w:rPr>
          <w:rFonts w:ascii="Arial" w:hAnsi="Arial" w:cs="Arial"/>
          <w:sz w:val="24"/>
          <w:szCs w:val="24"/>
        </w:rPr>
      </w:pPr>
    </w:p>
    <w:p w:rsidR="00F454F6" w:rsidRPr="007046ED" w:rsidRDefault="00F454F6" w:rsidP="00A36951">
      <w:pPr>
        <w:pStyle w:val="Heading2"/>
        <w:numPr>
          <w:ilvl w:val="0"/>
          <w:numId w:val="0"/>
        </w:numPr>
        <w:spacing w:line="240" w:lineRule="auto"/>
        <w:rPr>
          <w:rFonts w:cs="Arial"/>
          <w:sz w:val="24"/>
          <w:szCs w:val="24"/>
        </w:rPr>
      </w:pPr>
      <w:bookmarkStart w:id="4" w:name="_Toc379913449"/>
      <w:bookmarkStart w:id="5" w:name="_Toc380406647"/>
      <w:bookmarkStart w:id="6" w:name="_Toc380645898"/>
      <w:bookmarkStart w:id="7" w:name="_Toc380648080"/>
      <w:r w:rsidRPr="007046ED">
        <w:rPr>
          <w:rFonts w:cs="Arial"/>
          <w:sz w:val="24"/>
          <w:szCs w:val="24"/>
        </w:rPr>
        <w:t>Tratament</w:t>
      </w:r>
      <w:bookmarkEnd w:id="4"/>
      <w:bookmarkEnd w:id="5"/>
      <w:bookmarkEnd w:id="6"/>
      <w:bookmarkEnd w:id="7"/>
    </w:p>
    <w:p w:rsidR="00F454F6" w:rsidRPr="007046ED" w:rsidRDefault="00F454F6" w:rsidP="00A36951">
      <w:pPr>
        <w:pStyle w:val="Heading3"/>
        <w:spacing w:line="240" w:lineRule="auto"/>
        <w:rPr>
          <w:rFonts w:cs="Arial"/>
          <w:sz w:val="24"/>
          <w:szCs w:val="24"/>
        </w:rPr>
      </w:pPr>
      <w:bookmarkStart w:id="8" w:name="_Toc379913450"/>
      <w:bookmarkStart w:id="9" w:name="_Toc380406648"/>
      <w:bookmarkStart w:id="10" w:name="_Toc380645899"/>
      <w:bookmarkStart w:id="11" w:name="_Toc380648081"/>
      <w:r w:rsidRPr="007046ED">
        <w:rPr>
          <w:rFonts w:cs="Arial"/>
          <w:sz w:val="24"/>
          <w:szCs w:val="24"/>
        </w:rPr>
        <w:t>Obiectivul tratamentului</w:t>
      </w:r>
      <w:bookmarkEnd w:id="8"/>
      <w:bookmarkEnd w:id="9"/>
      <w:bookmarkEnd w:id="10"/>
      <w:bookmarkEnd w:id="11"/>
    </w:p>
    <w:p w:rsidR="00F454F6" w:rsidRPr="007046ED" w:rsidRDefault="00F454F6" w:rsidP="00A36951">
      <w:pPr>
        <w:spacing w:line="240" w:lineRule="auto"/>
        <w:rPr>
          <w:rFonts w:ascii="Arial" w:hAnsi="Arial" w:cs="Arial"/>
          <w:sz w:val="24"/>
          <w:szCs w:val="24"/>
        </w:rPr>
      </w:pPr>
      <w:r w:rsidRPr="007046ED">
        <w:rPr>
          <w:rFonts w:ascii="Arial" w:hAnsi="Arial" w:cs="Arial"/>
          <w:sz w:val="24"/>
          <w:szCs w:val="24"/>
        </w:rPr>
        <w:t>Obiectivul tratamentului este menţinerea hemoglobinei pacientului între 10 şi 12g/dL, pentru a reduce simptomatologia asociată anemiei, a evita transfuziile, minimalizând în acelaşi timp riscul reacțiilor adverse (accident vascular cerebral, tromboza căii de abord vascular).</w:t>
      </w:r>
    </w:p>
    <w:p w:rsidR="00F454F6" w:rsidRPr="007046ED" w:rsidRDefault="00F454F6" w:rsidP="00A36951">
      <w:pPr>
        <w:pStyle w:val="Heading3"/>
        <w:spacing w:line="240" w:lineRule="auto"/>
        <w:rPr>
          <w:rFonts w:cs="Arial"/>
          <w:sz w:val="24"/>
          <w:szCs w:val="24"/>
        </w:rPr>
      </w:pPr>
      <w:bookmarkStart w:id="12" w:name="_Toc379913451"/>
      <w:bookmarkStart w:id="13" w:name="_Toc380406649"/>
      <w:bookmarkStart w:id="14" w:name="_Toc380645900"/>
      <w:bookmarkStart w:id="15" w:name="_Toc380648082"/>
      <w:r w:rsidRPr="007046ED">
        <w:rPr>
          <w:rFonts w:cs="Arial"/>
          <w:sz w:val="24"/>
          <w:szCs w:val="24"/>
        </w:rPr>
        <w:t>Doze</w:t>
      </w:r>
      <w:bookmarkEnd w:id="12"/>
      <w:bookmarkEnd w:id="13"/>
      <w:bookmarkEnd w:id="14"/>
      <w:bookmarkEnd w:id="15"/>
    </w:p>
    <w:p w:rsidR="00F454F6" w:rsidRPr="007046ED" w:rsidRDefault="00F454F6" w:rsidP="00A36951">
      <w:pPr>
        <w:pStyle w:val="ListParagraph"/>
        <w:numPr>
          <w:ilvl w:val="0"/>
          <w:numId w:val="17"/>
        </w:numPr>
        <w:spacing w:line="240" w:lineRule="auto"/>
        <w:rPr>
          <w:rFonts w:ascii="Arial" w:hAnsi="Arial" w:cs="Arial"/>
          <w:sz w:val="24"/>
          <w:szCs w:val="24"/>
        </w:rPr>
      </w:pPr>
      <w:r w:rsidRPr="007046ED">
        <w:rPr>
          <w:rFonts w:ascii="Arial" w:hAnsi="Arial" w:cs="Arial"/>
          <w:sz w:val="24"/>
          <w:szCs w:val="24"/>
        </w:rPr>
        <w:t xml:space="preserve">Doza iniţială </w:t>
      </w:r>
    </w:p>
    <w:p w:rsidR="00F454F6" w:rsidRPr="007046ED" w:rsidRDefault="00F454F6" w:rsidP="00A36951">
      <w:pPr>
        <w:autoSpaceDE w:val="0"/>
        <w:autoSpaceDN w:val="0"/>
        <w:adjustRightInd w:val="0"/>
        <w:spacing w:after="0" w:line="240" w:lineRule="auto"/>
        <w:jc w:val="both"/>
        <w:rPr>
          <w:rFonts w:ascii="Arial" w:hAnsi="Arial" w:cs="Arial"/>
          <w:sz w:val="24"/>
          <w:szCs w:val="24"/>
        </w:rPr>
      </w:pPr>
      <w:r w:rsidRPr="007046ED">
        <w:rPr>
          <w:rFonts w:ascii="Arial" w:hAnsi="Arial" w:cs="Arial"/>
          <w:sz w:val="24"/>
          <w:szCs w:val="24"/>
        </w:rPr>
        <w:t xml:space="preserve">a. </w:t>
      </w:r>
      <w:r w:rsidR="00C405F2" w:rsidRPr="007046ED">
        <w:rPr>
          <w:rFonts w:ascii="Arial" w:hAnsi="Arial" w:cs="Arial"/>
          <w:sz w:val="24"/>
          <w:szCs w:val="24"/>
        </w:rPr>
        <w:t>la pacienții in faza predializă doza recomandată</w:t>
      </w:r>
      <w:r w:rsidRPr="007046ED">
        <w:rPr>
          <w:rFonts w:ascii="Arial" w:hAnsi="Arial" w:cs="Arial"/>
          <w:sz w:val="24"/>
          <w:szCs w:val="24"/>
        </w:rPr>
        <w:t xml:space="preserve"> este de 1,2 micrograme/kg, administrată o dată pe lună în injecţie unică subcutanată sau 0.6 mcg/kg odată la două săptămâni în injecţie unică intravenoasă sau subcutanat</w:t>
      </w:r>
    </w:p>
    <w:p w:rsidR="00F454F6" w:rsidRPr="007046ED" w:rsidRDefault="00F454F6" w:rsidP="00A36951">
      <w:pPr>
        <w:autoSpaceDE w:val="0"/>
        <w:autoSpaceDN w:val="0"/>
        <w:adjustRightInd w:val="0"/>
        <w:spacing w:after="0" w:line="240" w:lineRule="auto"/>
        <w:jc w:val="both"/>
        <w:rPr>
          <w:rFonts w:ascii="Arial" w:hAnsi="Arial" w:cs="Arial"/>
          <w:sz w:val="24"/>
          <w:szCs w:val="24"/>
        </w:rPr>
      </w:pPr>
      <w:r w:rsidRPr="007046ED">
        <w:rPr>
          <w:rFonts w:ascii="Arial" w:hAnsi="Arial" w:cs="Arial"/>
          <w:sz w:val="24"/>
          <w:szCs w:val="24"/>
        </w:rPr>
        <w:t xml:space="preserve">b. </w:t>
      </w:r>
      <w:r w:rsidR="00C405F2" w:rsidRPr="007046ED">
        <w:rPr>
          <w:rFonts w:ascii="Arial" w:hAnsi="Arial" w:cs="Arial"/>
          <w:sz w:val="24"/>
          <w:szCs w:val="24"/>
        </w:rPr>
        <w:t>la pacienții dializaț</w:t>
      </w:r>
      <w:r w:rsidRPr="007046ED">
        <w:rPr>
          <w:rFonts w:ascii="Arial" w:hAnsi="Arial" w:cs="Arial"/>
          <w:sz w:val="24"/>
          <w:szCs w:val="24"/>
        </w:rPr>
        <w:t>i 0.6 mcg/kg odată la două săptămâni (bolnavii cu transplant sau cu diabet zaharat pot necesita doze mai mari), în injecţie unică intravenoasă sau subcutanat</w:t>
      </w:r>
    </w:p>
    <w:p w:rsidR="00F454F6" w:rsidRPr="007046ED" w:rsidRDefault="00F454F6" w:rsidP="00A36951">
      <w:pPr>
        <w:autoSpaceDE w:val="0"/>
        <w:autoSpaceDN w:val="0"/>
        <w:adjustRightInd w:val="0"/>
        <w:spacing w:after="0" w:line="240" w:lineRule="auto"/>
        <w:rPr>
          <w:rFonts w:ascii="Arial" w:hAnsi="Arial" w:cs="Arial"/>
          <w:sz w:val="24"/>
          <w:szCs w:val="24"/>
        </w:rPr>
      </w:pPr>
      <w:r w:rsidRPr="007046ED">
        <w:rPr>
          <w:rFonts w:ascii="Arial" w:hAnsi="Arial" w:cs="Arial"/>
          <w:sz w:val="24"/>
          <w:szCs w:val="24"/>
        </w:rPr>
        <w:t xml:space="preserve">     Ajustarea dozei se face în funcţie de valorile hemoglobinei determinate din două în două săptămâni, până la atingerea hemoglobinei ţintă, </w:t>
      </w:r>
      <w:r w:rsidR="00C405F2" w:rsidRPr="007046ED">
        <w:rPr>
          <w:rFonts w:ascii="Arial" w:hAnsi="Arial" w:cs="Arial"/>
          <w:sz w:val="24"/>
          <w:szCs w:val="24"/>
        </w:rPr>
        <w:t>dar nu mai frecvent de o dată</w:t>
      </w:r>
      <w:r w:rsidRPr="007046ED">
        <w:rPr>
          <w:rFonts w:ascii="Arial" w:hAnsi="Arial" w:cs="Arial"/>
          <w:sz w:val="24"/>
          <w:szCs w:val="24"/>
        </w:rPr>
        <w:t xml:space="preserve"> pe lun</w:t>
      </w:r>
      <w:r w:rsidR="00C405F2" w:rsidRPr="007046ED">
        <w:rPr>
          <w:rFonts w:ascii="Arial" w:hAnsi="Arial" w:cs="Arial"/>
          <w:sz w:val="24"/>
          <w:szCs w:val="24"/>
        </w:rPr>
        <w:t>ă</w:t>
      </w:r>
      <w:r w:rsidRPr="007046ED">
        <w:rPr>
          <w:rFonts w:ascii="Arial" w:hAnsi="Arial" w:cs="Arial"/>
          <w:sz w:val="24"/>
          <w:szCs w:val="24"/>
        </w:rPr>
        <w:t>:</w:t>
      </w:r>
    </w:p>
    <w:p w:rsidR="00F454F6" w:rsidRPr="007046ED" w:rsidRDefault="00F454F6" w:rsidP="00A36951">
      <w:pPr>
        <w:pStyle w:val="ListParagraph"/>
        <w:numPr>
          <w:ilvl w:val="1"/>
          <w:numId w:val="17"/>
        </w:numPr>
        <w:spacing w:line="240" w:lineRule="auto"/>
        <w:rPr>
          <w:rFonts w:ascii="Arial" w:hAnsi="Arial" w:cs="Arial"/>
          <w:sz w:val="24"/>
          <w:szCs w:val="24"/>
        </w:rPr>
      </w:pPr>
      <w:r w:rsidRPr="007046ED">
        <w:rPr>
          <w:rFonts w:ascii="Arial" w:hAnsi="Arial" w:cs="Arial"/>
          <w:sz w:val="24"/>
          <w:szCs w:val="24"/>
        </w:rPr>
        <w:t xml:space="preserve">dacă Hb creşte cu mai mult de 1g/dL la 2 săptămâni sau valoarea Hb se apropie de </w:t>
      </w:r>
      <w:r w:rsidRPr="007046ED">
        <w:rPr>
          <w:rFonts w:ascii="Arial" w:eastAsia="TimesNewRoman" w:hAnsi="Arial" w:cs="Arial"/>
          <w:sz w:val="24"/>
          <w:szCs w:val="24"/>
          <w:lang w:val="ro-RO" w:eastAsia="ro-RO"/>
        </w:rPr>
        <w:t>12 g/dl (7,45 mmol/l),</w:t>
      </w:r>
      <w:r w:rsidRPr="007046ED">
        <w:rPr>
          <w:rFonts w:ascii="Arial" w:hAnsi="Arial" w:cs="Arial"/>
          <w:sz w:val="24"/>
          <w:szCs w:val="24"/>
        </w:rPr>
        <w:t xml:space="preserve"> se reduce doza cu 25%;</w:t>
      </w:r>
    </w:p>
    <w:p w:rsidR="00F454F6" w:rsidRPr="007046ED" w:rsidRDefault="00F454F6" w:rsidP="00A36951">
      <w:pPr>
        <w:pStyle w:val="ListParagraph"/>
        <w:numPr>
          <w:ilvl w:val="1"/>
          <w:numId w:val="17"/>
        </w:numPr>
        <w:spacing w:line="240" w:lineRule="auto"/>
        <w:rPr>
          <w:rFonts w:ascii="Arial" w:hAnsi="Arial" w:cs="Arial"/>
          <w:sz w:val="24"/>
          <w:szCs w:val="24"/>
        </w:rPr>
      </w:pPr>
      <w:r w:rsidRPr="007046ED">
        <w:rPr>
          <w:rFonts w:ascii="Arial" w:hAnsi="Arial" w:cs="Arial"/>
          <w:sz w:val="24"/>
          <w:szCs w:val="24"/>
        </w:rPr>
        <w:t>dacă Hb creşte cu mai puţin de 0,5g/dL la 2 săptămâni, se creşte doza cu 25%;</w:t>
      </w:r>
    </w:p>
    <w:p w:rsidR="00F454F6" w:rsidRPr="007046ED" w:rsidRDefault="00F454F6" w:rsidP="00A36951">
      <w:pPr>
        <w:pStyle w:val="ListParagraph"/>
        <w:numPr>
          <w:ilvl w:val="1"/>
          <w:numId w:val="17"/>
        </w:numPr>
        <w:spacing w:line="240" w:lineRule="auto"/>
        <w:rPr>
          <w:rFonts w:ascii="Arial" w:hAnsi="Arial" w:cs="Arial"/>
          <w:sz w:val="24"/>
          <w:szCs w:val="24"/>
        </w:rPr>
      </w:pPr>
      <w:r w:rsidRPr="007046ED">
        <w:rPr>
          <w:rFonts w:ascii="Arial" w:hAnsi="Arial" w:cs="Arial"/>
          <w:sz w:val="24"/>
          <w:szCs w:val="24"/>
        </w:rPr>
        <w:t>dacă Hb creşte cu 0,5-1g/dL la 2 săptămâni, doza de ASE(agenti de stimulare a eritropoezei) nu se modifică.</w:t>
      </w:r>
    </w:p>
    <w:p w:rsidR="00F454F6" w:rsidRPr="007046ED" w:rsidRDefault="00F454F6" w:rsidP="00A36951">
      <w:pPr>
        <w:autoSpaceDE w:val="0"/>
        <w:autoSpaceDN w:val="0"/>
        <w:adjustRightInd w:val="0"/>
        <w:spacing w:after="0" w:line="240" w:lineRule="auto"/>
        <w:jc w:val="both"/>
        <w:rPr>
          <w:rFonts w:ascii="Arial" w:eastAsia="TimesNewRoman" w:hAnsi="Arial" w:cs="Arial"/>
          <w:sz w:val="24"/>
          <w:szCs w:val="24"/>
          <w:lang w:val="ro-RO" w:eastAsia="ro-RO"/>
        </w:rPr>
      </w:pPr>
      <w:r w:rsidRPr="007046ED">
        <w:rPr>
          <w:rFonts w:ascii="Arial" w:hAnsi="Arial" w:cs="Arial"/>
          <w:sz w:val="24"/>
          <w:szCs w:val="24"/>
        </w:rPr>
        <w:t>2. După atingerea Hb ţintă, doza de metoxipolietilenglicol epoietin beta se reduce cu 25% pe lună până la doza de în</w:t>
      </w:r>
      <w:r w:rsidRPr="007046ED">
        <w:rPr>
          <w:rFonts w:ascii="Arial" w:hAnsi="Arial" w:cs="Arial"/>
          <w:sz w:val="24"/>
          <w:szCs w:val="24"/>
        </w:rPr>
        <w:softHyphen/>
        <w:t>tre</w:t>
      </w:r>
      <w:r w:rsidRPr="007046ED">
        <w:rPr>
          <w:rFonts w:ascii="Arial" w:hAnsi="Arial" w:cs="Arial"/>
          <w:sz w:val="24"/>
          <w:szCs w:val="24"/>
        </w:rPr>
        <w:softHyphen/>
        <w:t>ţi</w:t>
      </w:r>
      <w:r w:rsidRPr="007046ED">
        <w:rPr>
          <w:rFonts w:ascii="Arial" w:hAnsi="Arial" w:cs="Arial"/>
          <w:sz w:val="24"/>
          <w:szCs w:val="24"/>
        </w:rPr>
        <w:softHyphen/>
        <w:t>ne</w:t>
      </w:r>
      <w:r w:rsidRPr="007046ED">
        <w:rPr>
          <w:rFonts w:ascii="Arial" w:hAnsi="Arial" w:cs="Arial"/>
          <w:sz w:val="24"/>
          <w:szCs w:val="24"/>
        </w:rPr>
        <w:softHyphen/>
        <w:t xml:space="preserve">re, respectiv doza minimă care asigură menţinerea nivelului ţintă al Hb . Administrarea se face pe cale subcutantată sau intravenoasă, o dată la două săptămâni sau subcutanat o dată pe lună. </w:t>
      </w:r>
      <w:r w:rsidRPr="007046ED">
        <w:rPr>
          <w:rFonts w:ascii="Arial" w:eastAsia="TimesNewRoman" w:hAnsi="Arial" w:cs="Arial"/>
          <w:sz w:val="24"/>
          <w:szCs w:val="24"/>
          <w:lang w:val="ro-RO" w:eastAsia="ro-RO"/>
        </w:rPr>
        <w:t>La pacienţii trataţi o dată la fiecare 2 săptămâni, a căror valoare a hemoglobinei este de peste 10 g/d (6,21 mmol/l), se poate administra MPGE o dată pe lună, în doză de 2 ori mai mare decât doza administrată anterior o dată la fiecare 2 săptămâni.</w:t>
      </w:r>
    </w:p>
    <w:p w:rsidR="00F454F6" w:rsidRPr="007046ED" w:rsidRDefault="00F454F6" w:rsidP="00A36951">
      <w:pPr>
        <w:pStyle w:val="ListParagraph"/>
        <w:spacing w:line="240" w:lineRule="auto"/>
        <w:ind w:left="0"/>
        <w:jc w:val="both"/>
        <w:rPr>
          <w:rFonts w:ascii="Arial" w:hAnsi="Arial" w:cs="Arial"/>
          <w:sz w:val="24"/>
          <w:szCs w:val="24"/>
        </w:rPr>
      </w:pPr>
      <w:r w:rsidRPr="007046ED">
        <w:rPr>
          <w:rFonts w:ascii="Arial" w:hAnsi="Arial" w:cs="Arial"/>
          <w:sz w:val="24"/>
          <w:szCs w:val="24"/>
        </w:rPr>
        <w:lastRenderedPageBreak/>
        <w:t>Doza de întreţinere este continuată nedefinit, atât timp cât hemoglobina se menţine între 11-12g/dL. Tratamentul cu MPGE este întrerupt dacă:</w:t>
      </w:r>
    </w:p>
    <w:p w:rsidR="00F454F6" w:rsidRPr="007046ED" w:rsidRDefault="00F454F6" w:rsidP="00A36951">
      <w:pPr>
        <w:pStyle w:val="ListParagraph"/>
        <w:numPr>
          <w:ilvl w:val="1"/>
          <w:numId w:val="17"/>
        </w:numPr>
        <w:spacing w:line="240" w:lineRule="auto"/>
        <w:jc w:val="both"/>
        <w:rPr>
          <w:rFonts w:ascii="Arial" w:hAnsi="Arial" w:cs="Arial"/>
          <w:sz w:val="24"/>
          <w:szCs w:val="24"/>
        </w:rPr>
      </w:pPr>
      <w:r w:rsidRPr="007046ED">
        <w:rPr>
          <w:rFonts w:ascii="Arial" w:hAnsi="Arial" w:cs="Arial"/>
          <w:sz w:val="24"/>
          <w:szCs w:val="24"/>
        </w:rPr>
        <w:t>media ultimelor trei determinări lunare ale hemoglobinei la bolnavi trataţi cu metoxipolietilenglicol epoietin beta este mai mare de 13,5g/dL, iar bolnavul va fi monitorizat apoi lunar;</w:t>
      </w:r>
    </w:p>
    <w:p w:rsidR="00F454F6" w:rsidRPr="007046ED" w:rsidRDefault="00F454F6" w:rsidP="00A36951">
      <w:pPr>
        <w:pStyle w:val="ListParagraph"/>
        <w:numPr>
          <w:ilvl w:val="1"/>
          <w:numId w:val="17"/>
        </w:numPr>
        <w:spacing w:line="240" w:lineRule="auto"/>
        <w:jc w:val="both"/>
        <w:rPr>
          <w:rFonts w:ascii="Arial" w:hAnsi="Arial" w:cs="Arial"/>
          <w:sz w:val="24"/>
          <w:szCs w:val="24"/>
        </w:rPr>
      </w:pPr>
      <w:r w:rsidRPr="007046ED">
        <w:rPr>
          <w:rFonts w:ascii="Arial" w:hAnsi="Arial" w:cs="Arial"/>
          <w:sz w:val="24"/>
          <w:szCs w:val="24"/>
        </w:rPr>
        <w:t>este diagnosticată anemie aplazică asociată epoetin: anemie severă (scăderea bruscă a hemoglobinei 0,5-1g/dL pe săptămână, neexplicată, în pofida continuării tratamentului cu ASE sau necesitatea administrării a 1-2 unităţi de masă eritrocitară pentru menţinerea nivelului Hb), hiporegenerativă (scăderea numărului de reticulocite sub 10 x 109/L) şi hipoplazie sau aplazie exclusivă a seriei roşii (sub 5% eritroblaşti, fără infiltrare la examenul măduvei osoase, celularitate medulară normală, cu dovada blocării maturării precursorilor seriei roşii) şi evidenţierea anticorpilor serici blocanţi anti-eritropoietină.</w:t>
      </w:r>
    </w:p>
    <w:p w:rsidR="00F454F6" w:rsidRPr="007046ED" w:rsidRDefault="00F454F6" w:rsidP="00A36951">
      <w:pPr>
        <w:pStyle w:val="Heading3"/>
        <w:spacing w:line="240" w:lineRule="auto"/>
        <w:rPr>
          <w:rFonts w:cs="Arial"/>
          <w:sz w:val="24"/>
          <w:szCs w:val="24"/>
        </w:rPr>
      </w:pPr>
      <w:bookmarkStart w:id="16" w:name="_Toc379913452"/>
      <w:bookmarkStart w:id="17" w:name="_Toc380406650"/>
      <w:bookmarkStart w:id="18" w:name="_Toc380645901"/>
      <w:bookmarkStart w:id="19" w:name="_Toc380648083"/>
      <w:r w:rsidRPr="007046ED">
        <w:rPr>
          <w:rFonts w:cs="Arial"/>
          <w:sz w:val="24"/>
          <w:szCs w:val="24"/>
        </w:rPr>
        <w:t>Monitorizare</w:t>
      </w:r>
      <w:bookmarkEnd w:id="16"/>
      <w:bookmarkEnd w:id="17"/>
      <w:bookmarkEnd w:id="18"/>
      <w:bookmarkEnd w:id="19"/>
    </w:p>
    <w:p w:rsidR="00F454F6" w:rsidRPr="007046ED" w:rsidRDefault="00F454F6" w:rsidP="00A36951">
      <w:pPr>
        <w:pStyle w:val="ListParagraph"/>
        <w:numPr>
          <w:ilvl w:val="0"/>
          <w:numId w:val="18"/>
        </w:numPr>
        <w:spacing w:line="240" w:lineRule="auto"/>
        <w:jc w:val="both"/>
        <w:rPr>
          <w:rFonts w:ascii="Arial" w:hAnsi="Arial" w:cs="Arial"/>
          <w:sz w:val="24"/>
          <w:szCs w:val="24"/>
        </w:rPr>
      </w:pPr>
      <w:r w:rsidRPr="007046ED">
        <w:rPr>
          <w:rFonts w:ascii="Arial" w:hAnsi="Arial" w:cs="Arial"/>
          <w:sz w:val="24"/>
          <w:szCs w:val="24"/>
        </w:rPr>
        <w:t>Hemoglobina trebuie monitorizată la două săptămâni până la atingerea dozei de întreţinere şi lunar după stabilirea dozei de întreţinere.</w:t>
      </w:r>
    </w:p>
    <w:p w:rsidR="00F454F6" w:rsidRPr="007046ED" w:rsidRDefault="00F454F6" w:rsidP="00A36951">
      <w:pPr>
        <w:pStyle w:val="ListParagraph"/>
        <w:numPr>
          <w:ilvl w:val="0"/>
          <w:numId w:val="18"/>
        </w:numPr>
        <w:spacing w:line="240" w:lineRule="auto"/>
        <w:jc w:val="both"/>
        <w:rPr>
          <w:rFonts w:ascii="Arial" w:hAnsi="Arial" w:cs="Arial"/>
          <w:sz w:val="24"/>
          <w:szCs w:val="24"/>
        </w:rPr>
      </w:pPr>
      <w:r w:rsidRPr="007046ED">
        <w:rPr>
          <w:rFonts w:ascii="Arial" w:hAnsi="Arial" w:cs="Arial"/>
          <w:sz w:val="24"/>
          <w:szCs w:val="24"/>
        </w:rPr>
        <w:t>Indicele de saturare a transferinei şi feritina serică trebuie monitorizate la trei luni, pe toată durata tratamentului cu metoxipolietilenglicol epoetinum beta.</w:t>
      </w:r>
    </w:p>
    <w:p w:rsidR="00F454F6" w:rsidRPr="007046ED" w:rsidRDefault="00F454F6" w:rsidP="00A36951">
      <w:pPr>
        <w:pStyle w:val="Heading2"/>
        <w:numPr>
          <w:ilvl w:val="0"/>
          <w:numId w:val="0"/>
        </w:numPr>
        <w:spacing w:line="240" w:lineRule="auto"/>
        <w:rPr>
          <w:rFonts w:cs="Arial"/>
          <w:sz w:val="24"/>
          <w:szCs w:val="24"/>
        </w:rPr>
      </w:pPr>
      <w:bookmarkStart w:id="20" w:name="_Toc379913453"/>
      <w:bookmarkStart w:id="21" w:name="_Toc380406651"/>
      <w:bookmarkStart w:id="22" w:name="_Toc380645902"/>
      <w:bookmarkStart w:id="23" w:name="_Toc380648084"/>
      <w:r w:rsidRPr="007046ED">
        <w:rPr>
          <w:rFonts w:cs="Arial"/>
          <w:sz w:val="24"/>
          <w:szCs w:val="24"/>
        </w:rPr>
        <w:t>Prescriptori</w:t>
      </w:r>
      <w:bookmarkEnd w:id="20"/>
      <w:bookmarkEnd w:id="21"/>
      <w:bookmarkEnd w:id="22"/>
      <w:bookmarkEnd w:id="23"/>
    </w:p>
    <w:p w:rsidR="00F454F6" w:rsidRPr="007046ED" w:rsidRDefault="00F454F6" w:rsidP="00A36951">
      <w:pPr>
        <w:spacing w:line="240" w:lineRule="auto"/>
        <w:rPr>
          <w:rFonts w:ascii="Arial" w:hAnsi="Arial" w:cs="Arial"/>
          <w:sz w:val="24"/>
          <w:szCs w:val="24"/>
        </w:rPr>
      </w:pPr>
      <w:r w:rsidRPr="007046ED">
        <w:rPr>
          <w:rFonts w:ascii="Arial" w:hAnsi="Arial" w:cs="Arial"/>
          <w:sz w:val="24"/>
          <w:szCs w:val="24"/>
        </w:rPr>
        <w:t>Medici din specialitatea nefrologie.</w:t>
      </w:r>
      <w:r w:rsidR="004437A2" w:rsidRPr="007046ED">
        <w:rPr>
          <w:rFonts w:ascii="Arial" w:hAnsi="Arial" w:cs="Arial"/>
          <w:sz w:val="24"/>
          <w:szCs w:val="24"/>
        </w:rPr>
        <w:t>”</w:t>
      </w:r>
    </w:p>
    <w:p w:rsidR="004437A2" w:rsidRPr="007046ED" w:rsidRDefault="00F454F6" w:rsidP="004437A2">
      <w:pPr>
        <w:spacing w:line="240" w:lineRule="auto"/>
        <w:jc w:val="right"/>
        <w:rPr>
          <w:rFonts w:ascii="Arial" w:hAnsi="Arial" w:cs="Arial"/>
          <w:b/>
          <w:bCs/>
          <w:sz w:val="24"/>
          <w:szCs w:val="24"/>
          <w:lang w:val="ro-RO"/>
        </w:rPr>
      </w:pPr>
      <w:r w:rsidRPr="007046ED">
        <w:rPr>
          <w:rFonts w:ascii="Arial" w:hAnsi="Arial" w:cs="Arial"/>
          <w:sz w:val="24"/>
          <w:szCs w:val="24"/>
        </w:rPr>
        <w:br w:type="column"/>
      </w:r>
      <w:r w:rsidRPr="007046ED">
        <w:rPr>
          <w:rFonts w:ascii="Arial" w:hAnsi="Arial" w:cs="Arial"/>
          <w:b/>
          <w:bCs/>
          <w:sz w:val="24"/>
          <w:szCs w:val="24"/>
          <w:lang w:val="ro-RO"/>
        </w:rPr>
        <w:lastRenderedPageBreak/>
        <w:t xml:space="preserve">ANEXA nr </w:t>
      </w:r>
      <w:r w:rsidR="00B73145">
        <w:rPr>
          <w:rFonts w:ascii="Arial" w:hAnsi="Arial" w:cs="Arial"/>
          <w:b/>
          <w:bCs/>
          <w:sz w:val="24"/>
          <w:szCs w:val="24"/>
          <w:lang w:val="ro-RO"/>
        </w:rPr>
        <w:t>28</w:t>
      </w:r>
      <w:bookmarkStart w:id="24" w:name="_GoBack"/>
      <w:bookmarkEnd w:id="24"/>
    </w:p>
    <w:p w:rsidR="004437A2" w:rsidRPr="007046ED" w:rsidRDefault="00A002D1" w:rsidP="004437A2">
      <w:pPr>
        <w:spacing w:line="240" w:lineRule="auto"/>
        <w:jc w:val="both"/>
        <w:rPr>
          <w:rFonts w:ascii="Arial" w:hAnsi="Arial" w:cs="Arial"/>
          <w:b/>
          <w:sz w:val="24"/>
          <w:szCs w:val="24"/>
        </w:rPr>
      </w:pPr>
      <w:r w:rsidRPr="007046ED">
        <w:rPr>
          <w:rFonts w:ascii="Arial" w:hAnsi="Arial" w:cs="Arial"/>
          <w:b/>
          <w:sz w:val="24"/>
          <w:szCs w:val="24"/>
        </w:rPr>
        <w:t xml:space="preserve">După Protocolul terapeutic corespunzător poziţiei nr. 190, se introduce protocolul terapeutic corespunzător </w:t>
      </w:r>
      <w:r w:rsidR="00A32B19" w:rsidRPr="007046ED">
        <w:rPr>
          <w:rFonts w:ascii="Arial" w:hAnsi="Arial" w:cs="Arial"/>
          <w:b/>
          <w:sz w:val="24"/>
          <w:szCs w:val="24"/>
        </w:rPr>
        <w:t xml:space="preserve">poziţiei </w:t>
      </w:r>
      <w:r w:rsidR="00F454F6" w:rsidRPr="007046ED">
        <w:rPr>
          <w:rFonts w:ascii="Arial" w:hAnsi="Arial" w:cs="Arial"/>
          <w:b/>
          <w:sz w:val="24"/>
          <w:szCs w:val="24"/>
        </w:rPr>
        <w:t>nr.191 cod (B03XA03); DCI EPOETINUM ZETA</w:t>
      </w:r>
      <w:r w:rsidR="004437A2" w:rsidRPr="007046ED">
        <w:rPr>
          <w:rFonts w:ascii="Arial" w:hAnsi="Arial" w:cs="Arial"/>
          <w:b/>
          <w:sz w:val="24"/>
          <w:szCs w:val="24"/>
        </w:rPr>
        <w:t xml:space="preserve">, </w:t>
      </w:r>
      <w:r w:rsidRPr="007046ED">
        <w:rPr>
          <w:rFonts w:ascii="Arial" w:hAnsi="Arial" w:cs="Arial"/>
          <w:b/>
          <w:sz w:val="24"/>
          <w:szCs w:val="24"/>
        </w:rPr>
        <w:t xml:space="preserve">cu </w:t>
      </w:r>
      <w:r w:rsidR="004437A2" w:rsidRPr="007046ED">
        <w:rPr>
          <w:rFonts w:ascii="Arial" w:hAnsi="Arial" w:cs="Arial"/>
          <w:b/>
          <w:sz w:val="24"/>
          <w:szCs w:val="24"/>
        </w:rPr>
        <w:t>următorul cuprins:</w:t>
      </w:r>
      <w:bookmarkStart w:id="25" w:name="_Toc380406620"/>
      <w:bookmarkStart w:id="26" w:name="_Toc380645865"/>
      <w:bookmarkStart w:id="27" w:name="_Toc380648047"/>
    </w:p>
    <w:p w:rsidR="00F454F6" w:rsidRPr="007046ED" w:rsidRDefault="004437A2" w:rsidP="004437A2">
      <w:pPr>
        <w:spacing w:line="240" w:lineRule="auto"/>
        <w:jc w:val="both"/>
        <w:rPr>
          <w:rFonts w:ascii="Arial" w:hAnsi="Arial" w:cs="Arial"/>
          <w:b/>
          <w:bCs/>
          <w:sz w:val="24"/>
          <w:szCs w:val="24"/>
          <w:lang w:val="ro-RO"/>
        </w:rPr>
      </w:pPr>
      <w:r w:rsidRPr="007046ED">
        <w:rPr>
          <w:rFonts w:ascii="Arial" w:hAnsi="Arial" w:cs="Arial"/>
          <w:b/>
          <w:sz w:val="24"/>
          <w:szCs w:val="24"/>
        </w:rPr>
        <w:t>“</w:t>
      </w:r>
      <w:r w:rsidR="00F454F6" w:rsidRPr="007046ED">
        <w:rPr>
          <w:rFonts w:ascii="Arial" w:hAnsi="Arial" w:cs="Arial"/>
          <w:b/>
          <w:sz w:val="24"/>
          <w:szCs w:val="24"/>
        </w:rPr>
        <w:t>Indicaţii</w:t>
      </w:r>
      <w:bookmarkEnd w:id="25"/>
      <w:bookmarkEnd w:id="26"/>
      <w:bookmarkEnd w:id="27"/>
    </w:p>
    <w:p w:rsidR="00F454F6" w:rsidRPr="007046ED" w:rsidRDefault="00F454F6" w:rsidP="00A36951">
      <w:pPr>
        <w:spacing w:line="240" w:lineRule="auto"/>
        <w:rPr>
          <w:rFonts w:ascii="Arial" w:hAnsi="Arial" w:cs="Arial"/>
          <w:sz w:val="24"/>
          <w:szCs w:val="24"/>
        </w:rPr>
      </w:pPr>
      <w:r w:rsidRPr="007046ED">
        <w:rPr>
          <w:rFonts w:ascii="Arial" w:hAnsi="Arial" w:cs="Arial"/>
          <w:sz w:val="24"/>
          <w:szCs w:val="24"/>
        </w:rPr>
        <w:t>1. Tratamentul anemiei (hemoglobină sub 11g/dL) din Boala cronică de rinichi</w:t>
      </w:r>
      <w:r w:rsidR="00C405F2" w:rsidRPr="007046ED">
        <w:rPr>
          <w:rFonts w:ascii="Arial" w:hAnsi="Arial" w:cs="Arial"/>
          <w:sz w:val="24"/>
          <w:szCs w:val="24"/>
        </w:rPr>
        <w:t>, atat la pacienții în faza predializă cât și la pacienții supuț</w:t>
      </w:r>
      <w:r w:rsidRPr="007046ED">
        <w:rPr>
          <w:rFonts w:ascii="Arial" w:hAnsi="Arial" w:cs="Arial"/>
          <w:sz w:val="24"/>
          <w:szCs w:val="24"/>
        </w:rPr>
        <w:t>i dializei, dacă au fost excluse alte cauze ale anemiei şi a fost atins echilibrul fierului optim pentru eritropoieză (feritină serică peste 200 ng/mL şi indice de saturare a trans</w:t>
      </w:r>
      <w:r w:rsidRPr="007046ED">
        <w:rPr>
          <w:rFonts w:ascii="Arial" w:hAnsi="Arial" w:cs="Arial"/>
          <w:sz w:val="24"/>
          <w:szCs w:val="24"/>
        </w:rPr>
        <w:softHyphen/>
        <w:t>fe</w:t>
      </w:r>
      <w:r w:rsidRPr="007046ED">
        <w:rPr>
          <w:rFonts w:ascii="Arial" w:hAnsi="Arial" w:cs="Arial"/>
          <w:sz w:val="24"/>
          <w:szCs w:val="24"/>
        </w:rPr>
        <w:softHyphen/>
        <w:t>ri</w:t>
      </w:r>
      <w:r w:rsidRPr="007046ED">
        <w:rPr>
          <w:rFonts w:ascii="Arial" w:hAnsi="Arial" w:cs="Arial"/>
          <w:sz w:val="24"/>
          <w:szCs w:val="24"/>
        </w:rPr>
        <w:softHyphen/>
        <w:t>nei peste 20%) .</w:t>
      </w:r>
    </w:p>
    <w:p w:rsidR="00F454F6" w:rsidRPr="007046ED" w:rsidRDefault="00F454F6" w:rsidP="00A36951">
      <w:pPr>
        <w:pStyle w:val="Heading2"/>
        <w:numPr>
          <w:ilvl w:val="0"/>
          <w:numId w:val="0"/>
        </w:numPr>
        <w:spacing w:line="240" w:lineRule="auto"/>
        <w:rPr>
          <w:rFonts w:cs="Arial"/>
          <w:i w:val="0"/>
          <w:sz w:val="24"/>
          <w:szCs w:val="24"/>
        </w:rPr>
      </w:pPr>
      <w:bookmarkStart w:id="28" w:name="_Toc380406621"/>
      <w:bookmarkStart w:id="29" w:name="_Toc380645866"/>
      <w:bookmarkStart w:id="30" w:name="_Toc380648048"/>
      <w:r w:rsidRPr="007046ED">
        <w:rPr>
          <w:rFonts w:cs="Arial"/>
          <w:i w:val="0"/>
          <w:sz w:val="24"/>
          <w:szCs w:val="24"/>
        </w:rPr>
        <w:t>Tratament</w:t>
      </w:r>
      <w:bookmarkEnd w:id="28"/>
      <w:bookmarkEnd w:id="29"/>
      <w:bookmarkEnd w:id="30"/>
    </w:p>
    <w:p w:rsidR="00F454F6" w:rsidRPr="007046ED" w:rsidRDefault="00F454F6" w:rsidP="00A36951">
      <w:pPr>
        <w:pStyle w:val="Heading3"/>
        <w:spacing w:line="240" w:lineRule="auto"/>
        <w:rPr>
          <w:rFonts w:cs="Arial"/>
          <w:sz w:val="24"/>
          <w:szCs w:val="24"/>
        </w:rPr>
      </w:pPr>
      <w:bookmarkStart w:id="31" w:name="_Toc380406622"/>
      <w:bookmarkStart w:id="32" w:name="_Toc380645867"/>
      <w:bookmarkStart w:id="33" w:name="_Toc380648049"/>
      <w:r w:rsidRPr="007046ED">
        <w:rPr>
          <w:rFonts w:cs="Arial"/>
          <w:sz w:val="24"/>
          <w:szCs w:val="24"/>
        </w:rPr>
        <w:t>Obiectivul tratamentului</w:t>
      </w:r>
      <w:bookmarkEnd w:id="31"/>
      <w:bookmarkEnd w:id="32"/>
      <w:bookmarkEnd w:id="33"/>
    </w:p>
    <w:p w:rsidR="00F454F6" w:rsidRPr="007046ED" w:rsidRDefault="00F454F6" w:rsidP="00A36951">
      <w:pPr>
        <w:spacing w:line="240" w:lineRule="auto"/>
        <w:jc w:val="both"/>
        <w:rPr>
          <w:rFonts w:ascii="Arial" w:hAnsi="Arial" w:cs="Arial"/>
          <w:sz w:val="24"/>
          <w:szCs w:val="24"/>
        </w:rPr>
      </w:pPr>
      <w:r w:rsidRPr="007046ED">
        <w:rPr>
          <w:rFonts w:ascii="Arial" w:hAnsi="Arial" w:cs="Arial"/>
          <w:sz w:val="24"/>
          <w:szCs w:val="24"/>
        </w:rPr>
        <w:t>Obiectivul tratamentului este menţinerea hemoglobinei pacientului între 10 şi 12g/dL, pentru a reduce simptomatologia asociată anemiei, a evita transfuziile, minimalizând în acelaşi timp, riscul reacțiilor adverse (accident vascular cerebral, tromboza căii de abord vascular).</w:t>
      </w:r>
    </w:p>
    <w:p w:rsidR="00F454F6" w:rsidRPr="007046ED" w:rsidRDefault="00F454F6" w:rsidP="00A36951">
      <w:pPr>
        <w:pStyle w:val="Heading3"/>
        <w:spacing w:line="240" w:lineRule="auto"/>
        <w:rPr>
          <w:rFonts w:cs="Arial"/>
          <w:sz w:val="24"/>
          <w:szCs w:val="24"/>
        </w:rPr>
      </w:pPr>
      <w:bookmarkStart w:id="34" w:name="_Toc380406623"/>
      <w:bookmarkStart w:id="35" w:name="_Toc380645868"/>
      <w:bookmarkStart w:id="36" w:name="_Toc380648050"/>
      <w:r w:rsidRPr="007046ED">
        <w:rPr>
          <w:rFonts w:cs="Arial"/>
          <w:sz w:val="24"/>
          <w:szCs w:val="24"/>
        </w:rPr>
        <w:t>Doze</w:t>
      </w:r>
      <w:bookmarkEnd w:id="34"/>
      <w:bookmarkEnd w:id="35"/>
      <w:bookmarkEnd w:id="36"/>
    </w:p>
    <w:p w:rsidR="00F454F6" w:rsidRPr="007046ED" w:rsidRDefault="00F454F6" w:rsidP="00A36951">
      <w:pPr>
        <w:pStyle w:val="Heading4"/>
        <w:spacing w:line="240" w:lineRule="auto"/>
        <w:rPr>
          <w:rFonts w:ascii="Arial" w:hAnsi="Arial" w:cs="Arial"/>
          <w:sz w:val="24"/>
          <w:szCs w:val="24"/>
        </w:rPr>
      </w:pPr>
      <w:r w:rsidRPr="007046ED">
        <w:rPr>
          <w:rFonts w:ascii="Arial" w:hAnsi="Arial" w:cs="Arial"/>
          <w:sz w:val="24"/>
          <w:szCs w:val="24"/>
        </w:rPr>
        <w:t xml:space="preserve">Doza iniţială </w:t>
      </w:r>
    </w:p>
    <w:p w:rsidR="00F454F6" w:rsidRPr="007046ED" w:rsidRDefault="00F454F6" w:rsidP="00A36951">
      <w:pPr>
        <w:spacing w:line="240" w:lineRule="auto"/>
        <w:rPr>
          <w:rFonts w:ascii="Arial" w:hAnsi="Arial" w:cs="Arial"/>
          <w:sz w:val="24"/>
          <w:szCs w:val="24"/>
        </w:rPr>
      </w:pPr>
      <w:r w:rsidRPr="007046ED">
        <w:rPr>
          <w:rFonts w:ascii="Arial" w:hAnsi="Arial" w:cs="Arial"/>
          <w:sz w:val="24"/>
          <w:szCs w:val="24"/>
        </w:rPr>
        <w:t>Este de 50 UI/kg de 3 ori pe săptămână, subcutanat sau intravenos la bolnavii hemodializaţi şi la cei predializaţi, şi de 50 UI/kg de 2 ori pe săptămână la bolnavii dializaţi peritoneal.</w:t>
      </w:r>
    </w:p>
    <w:p w:rsidR="00F454F6" w:rsidRPr="007046ED" w:rsidRDefault="00F454F6" w:rsidP="00A36951">
      <w:pPr>
        <w:pStyle w:val="Heading4"/>
        <w:spacing w:line="240" w:lineRule="auto"/>
        <w:rPr>
          <w:rFonts w:ascii="Arial" w:hAnsi="Arial" w:cs="Arial"/>
          <w:sz w:val="24"/>
          <w:szCs w:val="24"/>
        </w:rPr>
      </w:pPr>
      <w:r w:rsidRPr="007046ED">
        <w:rPr>
          <w:rFonts w:ascii="Arial" w:hAnsi="Arial" w:cs="Arial"/>
          <w:sz w:val="24"/>
          <w:szCs w:val="24"/>
        </w:rPr>
        <w:t>Ajustarea dozei initiale</w:t>
      </w:r>
    </w:p>
    <w:p w:rsidR="00F454F6" w:rsidRPr="007046ED" w:rsidRDefault="00F454F6" w:rsidP="00A36951">
      <w:pPr>
        <w:pStyle w:val="NoSpacing"/>
        <w:rPr>
          <w:rFonts w:ascii="Arial" w:hAnsi="Arial" w:cs="Arial"/>
        </w:rPr>
      </w:pPr>
      <w:r w:rsidRPr="007046ED">
        <w:rPr>
          <w:rFonts w:ascii="Arial" w:hAnsi="Arial" w:cs="Arial"/>
        </w:rPr>
        <w:t>Se face în funcţie de valorile hemoglobinei determinate din două în două săptămâni, până la atingerea hemoglobinei ţintă:</w:t>
      </w:r>
    </w:p>
    <w:p w:rsidR="00F454F6" w:rsidRPr="007046ED" w:rsidRDefault="00F454F6" w:rsidP="00A36951">
      <w:pPr>
        <w:pStyle w:val="ListParagraph"/>
        <w:numPr>
          <w:ilvl w:val="0"/>
          <w:numId w:val="19"/>
        </w:numPr>
        <w:spacing w:line="240" w:lineRule="auto"/>
        <w:rPr>
          <w:rFonts w:ascii="Arial" w:hAnsi="Arial" w:cs="Arial"/>
          <w:sz w:val="24"/>
          <w:szCs w:val="24"/>
        </w:rPr>
      </w:pPr>
      <w:r w:rsidRPr="007046ED">
        <w:rPr>
          <w:rFonts w:ascii="Arial" w:hAnsi="Arial" w:cs="Arial"/>
          <w:sz w:val="24"/>
          <w:szCs w:val="24"/>
        </w:rPr>
        <w:t>dacă Hb creşte cu mai mult de 1g/dL la 2 săptămâni, se reduce doza cu 50%;</w:t>
      </w:r>
    </w:p>
    <w:p w:rsidR="00F454F6" w:rsidRPr="007046ED" w:rsidRDefault="00F454F6" w:rsidP="00A36951">
      <w:pPr>
        <w:pStyle w:val="ListParagraph"/>
        <w:numPr>
          <w:ilvl w:val="0"/>
          <w:numId w:val="19"/>
        </w:numPr>
        <w:spacing w:line="240" w:lineRule="auto"/>
        <w:rPr>
          <w:rFonts w:ascii="Arial" w:hAnsi="Arial" w:cs="Arial"/>
          <w:sz w:val="24"/>
          <w:szCs w:val="24"/>
        </w:rPr>
      </w:pPr>
      <w:r w:rsidRPr="007046ED">
        <w:rPr>
          <w:rFonts w:ascii="Arial" w:hAnsi="Arial" w:cs="Arial"/>
          <w:sz w:val="24"/>
          <w:szCs w:val="24"/>
        </w:rPr>
        <w:t>dacă Hb creşte cu mai puţin de 0,5g/dL la 2 săptămâni, se creşte doza cu 50%;</w:t>
      </w:r>
    </w:p>
    <w:p w:rsidR="00F454F6" w:rsidRPr="007046ED" w:rsidRDefault="00F454F6" w:rsidP="00A36951">
      <w:pPr>
        <w:pStyle w:val="ListParagraph"/>
        <w:numPr>
          <w:ilvl w:val="0"/>
          <w:numId w:val="19"/>
        </w:numPr>
        <w:spacing w:line="240" w:lineRule="auto"/>
        <w:rPr>
          <w:rFonts w:ascii="Arial" w:hAnsi="Arial" w:cs="Arial"/>
          <w:sz w:val="24"/>
          <w:szCs w:val="24"/>
        </w:rPr>
      </w:pPr>
      <w:r w:rsidRPr="007046ED">
        <w:rPr>
          <w:rFonts w:ascii="Arial" w:hAnsi="Arial" w:cs="Arial"/>
          <w:sz w:val="24"/>
          <w:szCs w:val="24"/>
        </w:rPr>
        <w:t>dacă Hb creşte cu 0,5-1g/dL la 2 săptămâni, doza de ASE nu se modifică.</w:t>
      </w:r>
    </w:p>
    <w:p w:rsidR="00F454F6" w:rsidRPr="007046ED" w:rsidRDefault="00F454F6" w:rsidP="00A36951">
      <w:pPr>
        <w:spacing w:line="240" w:lineRule="auto"/>
        <w:rPr>
          <w:rFonts w:ascii="Arial" w:hAnsi="Arial" w:cs="Arial"/>
          <w:sz w:val="24"/>
          <w:szCs w:val="24"/>
        </w:rPr>
      </w:pPr>
      <w:r w:rsidRPr="007046ED">
        <w:rPr>
          <w:rFonts w:ascii="Arial" w:hAnsi="Arial" w:cs="Arial"/>
          <w:sz w:val="24"/>
          <w:szCs w:val="24"/>
        </w:rPr>
        <w:t>Doza maximă nu trebuie să depăşească 200 UI/kg de 3 ori pe săptămână.</w:t>
      </w:r>
    </w:p>
    <w:p w:rsidR="00F454F6" w:rsidRPr="007046ED" w:rsidRDefault="00F454F6" w:rsidP="00A36951">
      <w:pPr>
        <w:pStyle w:val="Heading4"/>
        <w:spacing w:line="240" w:lineRule="auto"/>
        <w:rPr>
          <w:rFonts w:ascii="Arial" w:hAnsi="Arial" w:cs="Arial"/>
          <w:sz w:val="24"/>
          <w:szCs w:val="24"/>
        </w:rPr>
      </w:pPr>
      <w:r w:rsidRPr="007046ED">
        <w:rPr>
          <w:rFonts w:ascii="Arial" w:hAnsi="Arial" w:cs="Arial"/>
          <w:sz w:val="24"/>
          <w:szCs w:val="24"/>
        </w:rPr>
        <w:t>Doza de întreținere</w:t>
      </w:r>
    </w:p>
    <w:p w:rsidR="00F454F6" w:rsidRPr="007046ED" w:rsidRDefault="00F454F6" w:rsidP="00A36951">
      <w:pPr>
        <w:spacing w:line="240" w:lineRule="auto"/>
        <w:jc w:val="both"/>
        <w:rPr>
          <w:rFonts w:ascii="Arial" w:hAnsi="Arial" w:cs="Arial"/>
          <w:sz w:val="24"/>
          <w:szCs w:val="24"/>
        </w:rPr>
      </w:pPr>
      <w:r w:rsidRPr="007046ED">
        <w:rPr>
          <w:rFonts w:ascii="Arial" w:hAnsi="Arial" w:cs="Arial"/>
          <w:sz w:val="24"/>
          <w:szCs w:val="24"/>
        </w:rPr>
        <w:t>După atingerea Hb ţintă, doza de ASE trebuie redusă până la doza de în</w:t>
      </w:r>
      <w:r w:rsidRPr="007046ED">
        <w:rPr>
          <w:rFonts w:ascii="Arial" w:hAnsi="Arial" w:cs="Arial"/>
          <w:sz w:val="24"/>
          <w:szCs w:val="24"/>
        </w:rPr>
        <w:softHyphen/>
        <w:t>tre</w:t>
      </w:r>
      <w:r w:rsidRPr="007046ED">
        <w:rPr>
          <w:rFonts w:ascii="Arial" w:hAnsi="Arial" w:cs="Arial"/>
          <w:sz w:val="24"/>
          <w:szCs w:val="24"/>
        </w:rPr>
        <w:softHyphen/>
        <w:t>ţi</w:t>
      </w:r>
      <w:r w:rsidRPr="007046ED">
        <w:rPr>
          <w:rFonts w:ascii="Arial" w:hAnsi="Arial" w:cs="Arial"/>
          <w:sz w:val="24"/>
          <w:szCs w:val="24"/>
        </w:rPr>
        <w:softHyphen/>
        <w:t>ne</w:t>
      </w:r>
      <w:r w:rsidRPr="007046ED">
        <w:rPr>
          <w:rFonts w:ascii="Arial" w:hAnsi="Arial" w:cs="Arial"/>
          <w:sz w:val="24"/>
          <w:szCs w:val="24"/>
        </w:rPr>
        <w:softHyphen/>
        <w:t>re, respectiv doza minimă care asigură menţinerea nivelului ţintă al Hb, administrată subcutanat sau intravenos.</w:t>
      </w:r>
    </w:p>
    <w:p w:rsidR="00F454F6" w:rsidRPr="007046ED" w:rsidRDefault="00F454F6" w:rsidP="00A36951">
      <w:pPr>
        <w:spacing w:line="240" w:lineRule="auto"/>
        <w:rPr>
          <w:rFonts w:ascii="Arial" w:hAnsi="Arial" w:cs="Arial"/>
          <w:sz w:val="24"/>
          <w:szCs w:val="24"/>
        </w:rPr>
      </w:pPr>
      <w:r w:rsidRPr="007046ED">
        <w:rPr>
          <w:rFonts w:ascii="Arial" w:hAnsi="Arial" w:cs="Arial"/>
          <w:sz w:val="24"/>
          <w:szCs w:val="24"/>
        </w:rPr>
        <w:t>Doza săptămânală totală recomandată este între 75 şi 300 UI/kg pentru bolnavii hemodializaţi.</w:t>
      </w:r>
    </w:p>
    <w:p w:rsidR="00F454F6" w:rsidRPr="007046ED" w:rsidRDefault="00F454F6" w:rsidP="00A36951">
      <w:pPr>
        <w:spacing w:line="240" w:lineRule="auto"/>
        <w:jc w:val="both"/>
        <w:rPr>
          <w:rFonts w:ascii="Arial" w:hAnsi="Arial" w:cs="Arial"/>
          <w:sz w:val="24"/>
          <w:szCs w:val="24"/>
        </w:rPr>
      </w:pPr>
      <w:r w:rsidRPr="007046ED">
        <w:rPr>
          <w:rFonts w:ascii="Arial" w:hAnsi="Arial" w:cs="Arial"/>
          <w:sz w:val="24"/>
          <w:szCs w:val="24"/>
        </w:rPr>
        <w:t>Pentru bolnavii dializaţi peritoneal, doza recomandată este între 25 şi 50 UI/kg de 2 ori pe săptămână în 2 doze egale.</w:t>
      </w:r>
    </w:p>
    <w:p w:rsidR="00F454F6" w:rsidRPr="007046ED" w:rsidRDefault="00F454F6" w:rsidP="00A36951">
      <w:pPr>
        <w:spacing w:line="240" w:lineRule="auto"/>
        <w:jc w:val="both"/>
        <w:rPr>
          <w:rFonts w:ascii="Arial" w:hAnsi="Arial" w:cs="Arial"/>
          <w:sz w:val="24"/>
          <w:szCs w:val="24"/>
        </w:rPr>
      </w:pPr>
      <w:r w:rsidRPr="007046ED">
        <w:rPr>
          <w:rFonts w:ascii="Arial" w:hAnsi="Arial" w:cs="Arial"/>
          <w:sz w:val="24"/>
          <w:szCs w:val="24"/>
        </w:rPr>
        <w:lastRenderedPageBreak/>
        <w:t>Pentru bolnavii  predializaţi, doza maximă nu trebuie să depăşească 150 UI/kg de 3 ori pe săptămână, 240 UI/kg (până la un maxim de 20000UI) o dată pe săptămână sau 480 UI/kg (până la un maxim de 40000UI) o dată la 2 săptămâni.</w:t>
      </w:r>
    </w:p>
    <w:p w:rsidR="00F454F6" w:rsidRPr="007046ED" w:rsidRDefault="00F454F6" w:rsidP="00A36951">
      <w:pPr>
        <w:pStyle w:val="Heading4"/>
        <w:spacing w:line="240" w:lineRule="auto"/>
        <w:jc w:val="both"/>
        <w:rPr>
          <w:rFonts w:ascii="Arial" w:hAnsi="Arial" w:cs="Arial"/>
          <w:b w:val="0"/>
          <w:sz w:val="24"/>
          <w:szCs w:val="24"/>
        </w:rPr>
      </w:pPr>
      <w:r w:rsidRPr="007046ED">
        <w:rPr>
          <w:rFonts w:ascii="Arial" w:hAnsi="Arial" w:cs="Arial"/>
          <w:b w:val="0"/>
          <w:sz w:val="24"/>
          <w:szCs w:val="24"/>
        </w:rPr>
        <w:t xml:space="preserve">Doza de întreţinere este continuată nedefinit, atât timp cât hemoglobina se menţine între 11-12g/dL. </w:t>
      </w:r>
    </w:p>
    <w:p w:rsidR="00F454F6" w:rsidRPr="007046ED" w:rsidRDefault="00F454F6" w:rsidP="00A36951">
      <w:pPr>
        <w:pStyle w:val="Heading4"/>
        <w:spacing w:line="240" w:lineRule="auto"/>
        <w:rPr>
          <w:rFonts w:ascii="Arial" w:hAnsi="Arial" w:cs="Arial"/>
          <w:sz w:val="24"/>
          <w:szCs w:val="24"/>
        </w:rPr>
      </w:pPr>
      <w:r w:rsidRPr="007046ED">
        <w:rPr>
          <w:rFonts w:ascii="Arial" w:hAnsi="Arial" w:cs="Arial"/>
          <w:sz w:val="24"/>
          <w:szCs w:val="24"/>
        </w:rPr>
        <w:t>Tratamentul cu epoetinum zeta este întrerupt dacă:</w:t>
      </w:r>
    </w:p>
    <w:p w:rsidR="00F454F6" w:rsidRPr="007046ED" w:rsidRDefault="00F454F6" w:rsidP="00A36951">
      <w:pPr>
        <w:pStyle w:val="ListParagraph"/>
        <w:numPr>
          <w:ilvl w:val="0"/>
          <w:numId w:val="20"/>
        </w:numPr>
        <w:spacing w:line="240" w:lineRule="auto"/>
        <w:rPr>
          <w:rFonts w:ascii="Arial" w:hAnsi="Arial" w:cs="Arial"/>
          <w:sz w:val="24"/>
          <w:szCs w:val="24"/>
        </w:rPr>
      </w:pPr>
      <w:r w:rsidRPr="007046ED">
        <w:rPr>
          <w:rFonts w:ascii="Arial" w:hAnsi="Arial" w:cs="Arial"/>
          <w:sz w:val="24"/>
          <w:szCs w:val="24"/>
        </w:rPr>
        <w:t>media ultimelor trei determinări lunare ale hemoglobinei la bolnavi trataţi cu epoetinum zeta este mai mare de 13,5g/dL, iar bolnavul va fi monitorizat apoi lunar;</w:t>
      </w:r>
    </w:p>
    <w:p w:rsidR="00F454F6" w:rsidRPr="007046ED" w:rsidRDefault="00F454F6" w:rsidP="00A36951">
      <w:pPr>
        <w:pStyle w:val="ListParagraph"/>
        <w:numPr>
          <w:ilvl w:val="0"/>
          <w:numId w:val="20"/>
        </w:numPr>
        <w:spacing w:line="240" w:lineRule="auto"/>
        <w:jc w:val="both"/>
        <w:rPr>
          <w:rFonts w:ascii="Arial" w:hAnsi="Arial" w:cs="Arial"/>
          <w:sz w:val="24"/>
          <w:szCs w:val="24"/>
        </w:rPr>
      </w:pPr>
      <w:r w:rsidRPr="007046ED">
        <w:rPr>
          <w:rFonts w:ascii="Arial" w:hAnsi="Arial" w:cs="Arial"/>
          <w:sz w:val="24"/>
          <w:szCs w:val="24"/>
        </w:rPr>
        <w:t>este diagnosticată anemie aplazică asociată epoetin: anemie severă (scăderea bruscă a hemoglobinei 0,5-1g/dL pe săptămână, neexplicată, în pofida continuării tratamentului cu ASE sau necesitatea administrării a 1-2 unităţi de masă eritrocitară pentru menţinerea nivelului Hb), hiporegenerativă (scăderea numărului de reticulocite sub 10 x 109/L) şi hipoplazie sau aplazie exclusivă a seriei roşii (sub 5% eritroblaşti, fără infiltrare la examenul măduvei osoase, celularitate medulară normală, cu dovada blocării maturării precursorilor seriei roşii) şi evidenţierea anticorpilor serici blocanţi anti-eritropoietină.</w:t>
      </w:r>
      <w:bookmarkStart w:id="37" w:name="_Toc380645869"/>
      <w:bookmarkStart w:id="38" w:name="_Toc380648051"/>
    </w:p>
    <w:p w:rsidR="00F454F6" w:rsidRPr="007046ED" w:rsidRDefault="00F454F6" w:rsidP="00A36951">
      <w:pPr>
        <w:pStyle w:val="Heading3"/>
        <w:spacing w:line="240" w:lineRule="auto"/>
        <w:rPr>
          <w:rFonts w:cs="Arial"/>
          <w:sz w:val="24"/>
          <w:szCs w:val="24"/>
        </w:rPr>
      </w:pPr>
      <w:r w:rsidRPr="007046ED">
        <w:rPr>
          <w:rFonts w:cs="Arial"/>
          <w:sz w:val="24"/>
          <w:szCs w:val="24"/>
        </w:rPr>
        <w:t>Monitorizare</w:t>
      </w:r>
      <w:bookmarkEnd w:id="37"/>
      <w:bookmarkEnd w:id="38"/>
    </w:p>
    <w:p w:rsidR="00F454F6" w:rsidRPr="007046ED" w:rsidRDefault="00F454F6" w:rsidP="00A36951">
      <w:pPr>
        <w:pStyle w:val="ListParagraph"/>
        <w:numPr>
          <w:ilvl w:val="0"/>
          <w:numId w:val="21"/>
        </w:numPr>
        <w:spacing w:line="240" w:lineRule="auto"/>
        <w:jc w:val="both"/>
        <w:rPr>
          <w:rFonts w:ascii="Arial" w:hAnsi="Arial" w:cs="Arial"/>
          <w:sz w:val="24"/>
          <w:szCs w:val="24"/>
        </w:rPr>
      </w:pPr>
      <w:r w:rsidRPr="007046ED">
        <w:rPr>
          <w:rFonts w:ascii="Arial" w:hAnsi="Arial" w:cs="Arial"/>
          <w:sz w:val="24"/>
          <w:szCs w:val="24"/>
        </w:rPr>
        <w:t>Hemoglobina trebuie monitorizată la două săptămâni până la atingerea dozei de întreţinere şi lunar după stabilirea dozei de întreţinere.</w:t>
      </w:r>
    </w:p>
    <w:p w:rsidR="00F454F6" w:rsidRPr="007046ED" w:rsidRDefault="00F454F6" w:rsidP="00A36951">
      <w:pPr>
        <w:pStyle w:val="ListParagraph"/>
        <w:numPr>
          <w:ilvl w:val="0"/>
          <w:numId w:val="21"/>
        </w:numPr>
        <w:spacing w:line="240" w:lineRule="auto"/>
        <w:jc w:val="both"/>
        <w:rPr>
          <w:rFonts w:ascii="Arial" w:hAnsi="Arial" w:cs="Arial"/>
          <w:sz w:val="24"/>
          <w:szCs w:val="24"/>
        </w:rPr>
      </w:pPr>
      <w:r w:rsidRPr="007046ED">
        <w:rPr>
          <w:rFonts w:ascii="Arial" w:hAnsi="Arial" w:cs="Arial"/>
          <w:sz w:val="24"/>
          <w:szCs w:val="24"/>
        </w:rPr>
        <w:t>Indicele de saturare a transferinei şi feritina serică trebuie monitorizate la trei luni, pe toată durata tratamentului cu epoetin.</w:t>
      </w:r>
    </w:p>
    <w:p w:rsidR="00F454F6" w:rsidRPr="007046ED" w:rsidRDefault="00F454F6" w:rsidP="00A36951">
      <w:pPr>
        <w:pStyle w:val="ListParagraph"/>
        <w:spacing w:line="240" w:lineRule="auto"/>
        <w:ind w:left="0"/>
        <w:jc w:val="both"/>
        <w:rPr>
          <w:rFonts w:ascii="Arial" w:hAnsi="Arial" w:cs="Arial"/>
          <w:sz w:val="24"/>
          <w:szCs w:val="24"/>
        </w:rPr>
      </w:pPr>
    </w:p>
    <w:p w:rsidR="00F454F6" w:rsidRPr="007046ED" w:rsidRDefault="00F454F6" w:rsidP="00A36951">
      <w:pPr>
        <w:pStyle w:val="Heading2"/>
        <w:numPr>
          <w:ilvl w:val="0"/>
          <w:numId w:val="0"/>
        </w:numPr>
        <w:spacing w:line="240" w:lineRule="auto"/>
        <w:rPr>
          <w:rFonts w:cs="Arial"/>
          <w:i w:val="0"/>
          <w:sz w:val="24"/>
          <w:szCs w:val="24"/>
        </w:rPr>
      </w:pPr>
      <w:bookmarkStart w:id="39" w:name="_Toc380406625"/>
      <w:bookmarkStart w:id="40" w:name="_Toc380645870"/>
      <w:bookmarkStart w:id="41" w:name="_Toc380648052"/>
      <w:r w:rsidRPr="007046ED">
        <w:rPr>
          <w:rFonts w:cs="Arial"/>
          <w:i w:val="0"/>
          <w:sz w:val="24"/>
          <w:szCs w:val="24"/>
        </w:rPr>
        <w:t>Prescriptori</w:t>
      </w:r>
      <w:bookmarkEnd w:id="39"/>
      <w:bookmarkEnd w:id="40"/>
      <w:bookmarkEnd w:id="41"/>
    </w:p>
    <w:p w:rsidR="00F454F6" w:rsidRPr="007046ED" w:rsidRDefault="00F454F6" w:rsidP="00A36951">
      <w:pPr>
        <w:spacing w:line="240" w:lineRule="auto"/>
        <w:rPr>
          <w:rFonts w:ascii="Arial" w:hAnsi="Arial" w:cs="Arial"/>
          <w:sz w:val="24"/>
          <w:szCs w:val="24"/>
        </w:rPr>
      </w:pPr>
      <w:r w:rsidRPr="007046ED">
        <w:rPr>
          <w:rFonts w:ascii="Arial" w:hAnsi="Arial" w:cs="Arial"/>
          <w:sz w:val="24"/>
          <w:szCs w:val="24"/>
        </w:rPr>
        <w:t xml:space="preserve">Medici din specialitatea nefrologie </w:t>
      </w:r>
      <w:r w:rsidR="004437A2" w:rsidRPr="007046ED">
        <w:rPr>
          <w:rFonts w:ascii="Arial" w:hAnsi="Arial" w:cs="Arial"/>
          <w:sz w:val="24"/>
          <w:szCs w:val="24"/>
        </w:rPr>
        <w:t>“</w:t>
      </w:r>
    </w:p>
    <w:p w:rsidR="00F454F6" w:rsidRPr="007046ED" w:rsidRDefault="00F454F6" w:rsidP="00A36951">
      <w:pPr>
        <w:spacing w:line="240" w:lineRule="auto"/>
        <w:rPr>
          <w:rFonts w:ascii="Arial" w:hAnsi="Arial" w:cs="Arial"/>
          <w:sz w:val="24"/>
          <w:szCs w:val="24"/>
        </w:rPr>
      </w:pPr>
    </w:p>
    <w:p w:rsidR="00F454F6" w:rsidRPr="007046ED" w:rsidRDefault="00F454F6" w:rsidP="00A36951">
      <w:pPr>
        <w:spacing w:line="240" w:lineRule="auto"/>
        <w:rPr>
          <w:rFonts w:ascii="Arial" w:hAnsi="Arial" w:cs="Arial"/>
          <w:sz w:val="24"/>
          <w:szCs w:val="24"/>
        </w:rPr>
      </w:pPr>
    </w:p>
    <w:p w:rsidR="00F454F6" w:rsidRPr="007046ED" w:rsidRDefault="00F454F6" w:rsidP="00A36951">
      <w:pPr>
        <w:spacing w:line="240" w:lineRule="auto"/>
        <w:rPr>
          <w:rFonts w:ascii="Arial" w:hAnsi="Arial" w:cs="Arial"/>
          <w:sz w:val="24"/>
          <w:szCs w:val="24"/>
        </w:rPr>
      </w:pPr>
    </w:p>
    <w:p w:rsidR="00F454F6" w:rsidRPr="007046ED" w:rsidRDefault="00F454F6" w:rsidP="00A36951">
      <w:pPr>
        <w:spacing w:line="240" w:lineRule="auto"/>
        <w:rPr>
          <w:rFonts w:ascii="Arial" w:hAnsi="Arial" w:cs="Arial"/>
          <w:sz w:val="24"/>
          <w:szCs w:val="24"/>
        </w:rPr>
      </w:pPr>
    </w:p>
    <w:p w:rsidR="00F454F6" w:rsidRPr="007046ED" w:rsidRDefault="00F454F6" w:rsidP="00A36951">
      <w:pPr>
        <w:spacing w:line="240" w:lineRule="auto"/>
        <w:rPr>
          <w:rFonts w:ascii="Arial" w:hAnsi="Arial" w:cs="Arial"/>
          <w:sz w:val="24"/>
          <w:szCs w:val="24"/>
        </w:rPr>
      </w:pPr>
    </w:p>
    <w:p w:rsidR="00F454F6" w:rsidRPr="007046ED" w:rsidRDefault="00F454F6" w:rsidP="00A36951">
      <w:pPr>
        <w:spacing w:line="240" w:lineRule="auto"/>
        <w:rPr>
          <w:rFonts w:ascii="Arial" w:hAnsi="Arial" w:cs="Arial"/>
          <w:sz w:val="24"/>
          <w:szCs w:val="24"/>
        </w:rPr>
      </w:pPr>
    </w:p>
    <w:p w:rsidR="00F454F6" w:rsidRPr="007046ED" w:rsidRDefault="00F454F6" w:rsidP="000554D8">
      <w:pPr>
        <w:spacing w:after="0" w:line="240" w:lineRule="auto"/>
        <w:outlineLvl w:val="0"/>
        <w:rPr>
          <w:rFonts w:ascii="Arial" w:hAnsi="Arial" w:cs="Arial"/>
          <w:i/>
          <w:sz w:val="24"/>
          <w:szCs w:val="24"/>
        </w:rPr>
      </w:pPr>
    </w:p>
    <w:sectPr w:rsidR="00F454F6" w:rsidRPr="007046ED" w:rsidSect="00044351">
      <w:footerReference w:type="even" r:id="rId8"/>
      <w:footerReference w:type="default" r:id="rId9"/>
      <w:type w:val="nextColumn"/>
      <w:pgSz w:w="12240" w:h="15840"/>
      <w:pgMar w:top="810" w:right="1417" w:bottom="1417" w:left="1417" w:header="706" w:footer="706"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F3F" w:rsidRDefault="00511F3F">
      <w:r>
        <w:separator/>
      </w:r>
    </w:p>
  </w:endnote>
  <w:endnote w:type="continuationSeparator" w:id="0">
    <w:p w:rsidR="00511F3F" w:rsidRDefault="0051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7" w:usb1="08070000" w:usb2="00000010" w:usb3="00000000" w:csb0="00020003"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496" w:rsidRDefault="00754496" w:rsidP="00EE0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4496" w:rsidRDefault="00754496" w:rsidP="00EE0A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496" w:rsidRPr="00194476" w:rsidRDefault="00754496">
    <w:pPr>
      <w:pStyle w:val="Footer"/>
      <w:jc w:val="center"/>
      <w:rPr>
        <w:rFonts w:ascii="Arial" w:hAnsi="Arial" w:cs="Arial"/>
      </w:rPr>
    </w:pPr>
    <w:r w:rsidRPr="00194476">
      <w:rPr>
        <w:rFonts w:ascii="Arial" w:hAnsi="Arial" w:cs="Arial"/>
      </w:rPr>
      <w:fldChar w:fldCharType="begin"/>
    </w:r>
    <w:r w:rsidRPr="00194476">
      <w:rPr>
        <w:rFonts w:ascii="Arial" w:hAnsi="Arial" w:cs="Arial"/>
      </w:rPr>
      <w:instrText xml:space="preserve"> PAGE   \* MERGEFORMAT </w:instrText>
    </w:r>
    <w:r w:rsidRPr="00194476">
      <w:rPr>
        <w:rFonts w:ascii="Arial" w:hAnsi="Arial" w:cs="Arial"/>
      </w:rPr>
      <w:fldChar w:fldCharType="separate"/>
    </w:r>
    <w:r w:rsidR="00B73145">
      <w:rPr>
        <w:rFonts w:ascii="Arial" w:hAnsi="Arial" w:cs="Arial"/>
        <w:noProof/>
      </w:rPr>
      <w:t>70</w:t>
    </w:r>
    <w:r w:rsidRPr="00194476">
      <w:rPr>
        <w:rFonts w:ascii="Arial" w:hAnsi="Arial" w:cs="Arial"/>
      </w:rPr>
      <w:fldChar w:fldCharType="end"/>
    </w:r>
  </w:p>
  <w:p w:rsidR="00754496" w:rsidRDefault="00754496" w:rsidP="00EE0A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F3F" w:rsidRDefault="00511F3F">
      <w:r>
        <w:separator/>
      </w:r>
    </w:p>
  </w:footnote>
  <w:footnote w:type="continuationSeparator" w:id="0">
    <w:p w:rsidR="00511F3F" w:rsidRDefault="00511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5241"/>
    <w:multiLevelType w:val="hybridMultilevel"/>
    <w:tmpl w:val="306E5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90FC2"/>
    <w:multiLevelType w:val="hybridMultilevel"/>
    <w:tmpl w:val="AEDEF182"/>
    <w:lvl w:ilvl="0" w:tplc="809072BC">
      <w:start w:val="1"/>
      <w:numFmt w:val="decimal"/>
      <w:lvlText w:val="%1."/>
      <w:lvlJc w:val="left"/>
      <w:pPr>
        <w:ind w:left="567" w:hanging="36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nsid w:val="039055E1"/>
    <w:multiLevelType w:val="hybridMultilevel"/>
    <w:tmpl w:val="0C4E9142"/>
    <w:lvl w:ilvl="0" w:tplc="F35E13BA">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05180704"/>
    <w:multiLevelType w:val="hybridMultilevel"/>
    <w:tmpl w:val="DB2A6368"/>
    <w:lvl w:ilvl="0" w:tplc="04180019">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nsid w:val="05DB464C"/>
    <w:multiLevelType w:val="multilevel"/>
    <w:tmpl w:val="FEB2AA20"/>
    <w:lvl w:ilvl="0">
      <w:start w:val="1"/>
      <w:numFmt w:val="bullet"/>
      <w:lvlText w:val=""/>
      <w:lvlJc w:val="left"/>
      <w:pPr>
        <w:tabs>
          <w:tab w:val="num" w:pos="540"/>
        </w:tabs>
      </w:pPr>
      <w:rPr>
        <w:rFonts w:ascii="Symbol" w:hAnsi="Symbol" w:hint="default"/>
        <w:b/>
        <w:i/>
      </w:rPr>
    </w:lvl>
    <w:lvl w:ilvl="1">
      <w:start w:val="3"/>
      <w:numFmt w:val="bullet"/>
      <w:lvlText w:val="-"/>
      <w:lvlJc w:val="left"/>
      <w:pPr>
        <w:tabs>
          <w:tab w:val="num" w:pos="1260"/>
        </w:tabs>
      </w:pPr>
      <w:rPr>
        <w:rFonts w:ascii="Times New Roman" w:hAnsi="Times New Roman"/>
      </w:rPr>
    </w:lvl>
    <w:lvl w:ilvl="2">
      <w:start w:val="1"/>
      <w:numFmt w:val="upperLetter"/>
      <w:lvlText w:val="%3."/>
      <w:lvlJc w:val="left"/>
      <w:pPr>
        <w:tabs>
          <w:tab w:val="num" w:pos="2160"/>
        </w:tabs>
      </w:pPr>
      <w:rPr>
        <w:rFonts w:cs="Times New Roman"/>
        <w:b/>
        <w:sz w:val="24"/>
        <w:szCs w:val="24"/>
      </w:rPr>
    </w:lvl>
    <w:lvl w:ilvl="3">
      <w:start w:val="1"/>
      <w:numFmt w:val="decimal"/>
      <w:lvlText w:val="%4."/>
      <w:lvlJc w:val="left"/>
      <w:pPr>
        <w:tabs>
          <w:tab w:val="num" w:pos="2700"/>
        </w:tabs>
      </w:pPr>
      <w:rPr>
        <w:rFonts w:ascii="Times New Roman" w:eastAsia="Times New Roman" w:hAnsi="Times New Roman" w:cs="Times New Roman"/>
      </w:rPr>
    </w:lvl>
    <w:lvl w:ilvl="4">
      <w:start w:val="1"/>
      <w:numFmt w:val="lowerLetter"/>
      <w:lvlText w:val="%5."/>
      <w:lvlJc w:val="left"/>
      <w:pPr>
        <w:tabs>
          <w:tab w:val="num" w:pos="3420"/>
        </w:tabs>
      </w:pPr>
      <w:rPr>
        <w:rFonts w:cs="Times New Roman"/>
      </w:rPr>
    </w:lvl>
    <w:lvl w:ilvl="5">
      <w:start w:val="1"/>
      <w:numFmt w:val="lowerRoman"/>
      <w:lvlText w:val="%6."/>
      <w:lvlJc w:val="right"/>
      <w:pPr>
        <w:tabs>
          <w:tab w:val="num" w:pos="4140"/>
        </w:tabs>
      </w:pPr>
      <w:rPr>
        <w:rFonts w:cs="Times New Roman"/>
      </w:rPr>
    </w:lvl>
    <w:lvl w:ilvl="6">
      <w:start w:val="1"/>
      <w:numFmt w:val="decimal"/>
      <w:lvlText w:val="%7."/>
      <w:lvlJc w:val="left"/>
      <w:pPr>
        <w:tabs>
          <w:tab w:val="num" w:pos="4860"/>
        </w:tabs>
      </w:pPr>
      <w:rPr>
        <w:rFonts w:cs="Times New Roman"/>
      </w:rPr>
    </w:lvl>
    <w:lvl w:ilvl="7">
      <w:start w:val="1"/>
      <w:numFmt w:val="lowerLetter"/>
      <w:lvlText w:val="%8."/>
      <w:lvlJc w:val="left"/>
      <w:pPr>
        <w:tabs>
          <w:tab w:val="num" w:pos="5580"/>
        </w:tabs>
      </w:pPr>
      <w:rPr>
        <w:rFonts w:cs="Times New Roman"/>
      </w:rPr>
    </w:lvl>
    <w:lvl w:ilvl="8">
      <w:start w:val="1"/>
      <w:numFmt w:val="lowerRoman"/>
      <w:lvlText w:val="%9."/>
      <w:lvlJc w:val="right"/>
      <w:pPr>
        <w:tabs>
          <w:tab w:val="num" w:pos="6300"/>
        </w:tabs>
      </w:pPr>
      <w:rPr>
        <w:rFonts w:cs="Times New Roman"/>
      </w:rPr>
    </w:lvl>
  </w:abstractNum>
  <w:abstractNum w:abstractNumId="5">
    <w:nsid w:val="06080153"/>
    <w:multiLevelType w:val="hybridMultilevel"/>
    <w:tmpl w:val="C62C3330"/>
    <w:lvl w:ilvl="0" w:tplc="2A2427DC">
      <w:start w:val="1"/>
      <w:numFmt w:val="bullet"/>
      <w:lvlText w:val=""/>
      <w:lvlJc w:val="left"/>
      <w:pPr>
        <w:tabs>
          <w:tab w:val="num" w:pos="720"/>
        </w:tabs>
        <w:ind w:left="720" w:hanging="360"/>
      </w:pPr>
      <w:rPr>
        <w:rFonts w:ascii="Wingdings" w:hAnsi="Wingdings" w:hint="default"/>
        <w:color w:val="007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AE3C57"/>
    <w:multiLevelType w:val="hybridMultilevel"/>
    <w:tmpl w:val="FF3EA098"/>
    <w:lvl w:ilvl="0" w:tplc="5184C0F6">
      <w:start w:val="1"/>
      <w:numFmt w:val="upperRoman"/>
      <w:lvlText w:val="%1."/>
      <w:lvlJc w:val="left"/>
      <w:pPr>
        <w:tabs>
          <w:tab w:val="num" w:pos="1440"/>
        </w:tabs>
        <w:ind w:left="1440" w:hanging="720"/>
      </w:pPr>
      <w:rPr>
        <w:rFonts w:cs="Times New Roman" w:hint="default"/>
      </w:rPr>
    </w:lvl>
    <w:lvl w:ilvl="1" w:tplc="157A4C26">
      <w:start w:val="1"/>
      <w:numFmt w:val="lowerRoman"/>
      <w:lvlText w:val="%2."/>
      <w:lvlJc w:val="left"/>
      <w:pPr>
        <w:tabs>
          <w:tab w:val="num" w:pos="2160"/>
        </w:tabs>
        <w:ind w:left="2160" w:hanging="720"/>
      </w:pPr>
      <w:rPr>
        <w:rFonts w:cs="Times New Roman" w:hint="default"/>
      </w:rPr>
    </w:lvl>
    <w:lvl w:ilvl="2" w:tplc="7390B9D0">
      <w:start w:val="2"/>
      <w:numFmt w:val="decimal"/>
      <w:lvlText w:val="%3"/>
      <w:lvlJc w:val="left"/>
      <w:pPr>
        <w:tabs>
          <w:tab w:val="num" w:pos="2700"/>
        </w:tabs>
        <w:ind w:left="2700" w:hanging="360"/>
      </w:pPr>
      <w:rPr>
        <w:rFonts w:cs="Times New Roman" w:hint="default"/>
      </w:rPr>
    </w:lvl>
    <w:lvl w:ilvl="3" w:tplc="0418000F" w:tentative="1">
      <w:start w:val="1"/>
      <w:numFmt w:val="decimal"/>
      <w:lvlText w:val="%4."/>
      <w:lvlJc w:val="left"/>
      <w:pPr>
        <w:tabs>
          <w:tab w:val="num" w:pos="3240"/>
        </w:tabs>
        <w:ind w:left="3240" w:hanging="360"/>
      </w:pPr>
      <w:rPr>
        <w:rFonts w:cs="Times New Roman"/>
      </w:rPr>
    </w:lvl>
    <w:lvl w:ilvl="4" w:tplc="04180019" w:tentative="1">
      <w:start w:val="1"/>
      <w:numFmt w:val="lowerLetter"/>
      <w:lvlText w:val="%5."/>
      <w:lvlJc w:val="left"/>
      <w:pPr>
        <w:tabs>
          <w:tab w:val="num" w:pos="3960"/>
        </w:tabs>
        <w:ind w:left="3960" w:hanging="360"/>
      </w:pPr>
      <w:rPr>
        <w:rFonts w:cs="Times New Roman"/>
      </w:rPr>
    </w:lvl>
    <w:lvl w:ilvl="5" w:tplc="0418001B" w:tentative="1">
      <w:start w:val="1"/>
      <w:numFmt w:val="lowerRoman"/>
      <w:lvlText w:val="%6."/>
      <w:lvlJc w:val="right"/>
      <w:pPr>
        <w:tabs>
          <w:tab w:val="num" w:pos="4680"/>
        </w:tabs>
        <w:ind w:left="4680" w:hanging="180"/>
      </w:pPr>
      <w:rPr>
        <w:rFonts w:cs="Times New Roman"/>
      </w:rPr>
    </w:lvl>
    <w:lvl w:ilvl="6" w:tplc="0418000F" w:tentative="1">
      <w:start w:val="1"/>
      <w:numFmt w:val="decimal"/>
      <w:lvlText w:val="%7."/>
      <w:lvlJc w:val="left"/>
      <w:pPr>
        <w:tabs>
          <w:tab w:val="num" w:pos="5400"/>
        </w:tabs>
        <w:ind w:left="5400" w:hanging="360"/>
      </w:pPr>
      <w:rPr>
        <w:rFonts w:cs="Times New Roman"/>
      </w:rPr>
    </w:lvl>
    <w:lvl w:ilvl="7" w:tplc="04180019" w:tentative="1">
      <w:start w:val="1"/>
      <w:numFmt w:val="lowerLetter"/>
      <w:lvlText w:val="%8."/>
      <w:lvlJc w:val="left"/>
      <w:pPr>
        <w:tabs>
          <w:tab w:val="num" w:pos="6120"/>
        </w:tabs>
        <w:ind w:left="6120" w:hanging="360"/>
      </w:pPr>
      <w:rPr>
        <w:rFonts w:cs="Times New Roman"/>
      </w:rPr>
    </w:lvl>
    <w:lvl w:ilvl="8" w:tplc="0418001B" w:tentative="1">
      <w:start w:val="1"/>
      <w:numFmt w:val="lowerRoman"/>
      <w:lvlText w:val="%9."/>
      <w:lvlJc w:val="right"/>
      <w:pPr>
        <w:tabs>
          <w:tab w:val="num" w:pos="6840"/>
        </w:tabs>
        <w:ind w:left="6840" w:hanging="180"/>
      </w:pPr>
      <w:rPr>
        <w:rFonts w:cs="Times New Roman"/>
      </w:rPr>
    </w:lvl>
  </w:abstractNum>
  <w:abstractNum w:abstractNumId="7">
    <w:nsid w:val="081408AC"/>
    <w:multiLevelType w:val="hybridMultilevel"/>
    <w:tmpl w:val="B6183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03194F"/>
    <w:multiLevelType w:val="hybridMultilevel"/>
    <w:tmpl w:val="448656F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C1950E3"/>
    <w:multiLevelType w:val="hybridMultilevel"/>
    <w:tmpl w:val="B1E8B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80C0D"/>
    <w:multiLevelType w:val="hybridMultilevel"/>
    <w:tmpl w:val="1730056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5412530"/>
    <w:multiLevelType w:val="hybridMultilevel"/>
    <w:tmpl w:val="8D069B5E"/>
    <w:lvl w:ilvl="0" w:tplc="5276D22C">
      <w:start w:val="1"/>
      <w:numFmt w:val="decimal"/>
      <w:lvlText w:val="%1."/>
      <w:lvlJc w:val="left"/>
      <w:pPr>
        <w:ind w:left="720" w:hanging="360"/>
      </w:pPr>
      <w:rPr>
        <w:rFonts w:ascii="Arial" w:eastAsia="MS ??"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5D13813"/>
    <w:multiLevelType w:val="hybridMultilevel"/>
    <w:tmpl w:val="BCACC40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75E1AE9"/>
    <w:multiLevelType w:val="hybridMultilevel"/>
    <w:tmpl w:val="F8AEDC7A"/>
    <w:lvl w:ilvl="0" w:tplc="A3AEF0C2">
      <w:start w:val="2"/>
      <w:numFmt w:val="bullet"/>
      <w:lvlText w:val="-"/>
      <w:lvlJc w:val="left"/>
      <w:pPr>
        <w:ind w:left="720" w:hanging="360"/>
      </w:pPr>
      <w:rPr>
        <w:rFonts w:ascii="Arial" w:eastAsia="MS ??"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7EC7308"/>
    <w:multiLevelType w:val="hybridMultilevel"/>
    <w:tmpl w:val="89B2F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117A65"/>
    <w:multiLevelType w:val="hybridMultilevel"/>
    <w:tmpl w:val="880A8468"/>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19586F3A"/>
    <w:multiLevelType w:val="multilevel"/>
    <w:tmpl w:val="0700D5FC"/>
    <w:lvl w:ilvl="0">
      <w:start w:val="1"/>
      <w:numFmt w:val="decimal"/>
      <w:lvlText w:val="%1."/>
      <w:lvlJc w:val="left"/>
      <w:pPr>
        <w:ind w:left="420" w:hanging="420"/>
      </w:pPr>
      <w:rPr>
        <w:rFonts w:ascii="Arial" w:eastAsia="MS ??" w:hAnsi="Arial" w:cs="Arial"/>
        <w:b/>
      </w:rPr>
    </w:lvl>
    <w:lvl w:ilvl="1">
      <w:start w:val="1"/>
      <w:numFmt w:val="decimal"/>
      <w:lvlText w:val="%1.%2."/>
      <w:lvlJc w:val="left"/>
      <w:pPr>
        <w:ind w:left="1200" w:hanging="72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520" w:hanging="108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840" w:hanging="144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5160" w:hanging="180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7">
    <w:nsid w:val="1A6838ED"/>
    <w:multiLevelType w:val="hybridMultilevel"/>
    <w:tmpl w:val="6302A18A"/>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nsid w:val="1B7F7D3E"/>
    <w:multiLevelType w:val="hybridMultilevel"/>
    <w:tmpl w:val="705E3AF6"/>
    <w:lvl w:ilvl="0" w:tplc="04090001">
      <w:start w:val="1"/>
      <w:numFmt w:val="bullet"/>
      <w:lvlText w:val=""/>
      <w:lvlJc w:val="left"/>
      <w:pPr>
        <w:ind w:left="360" w:hanging="360"/>
      </w:pPr>
      <w:rPr>
        <w:rFonts w:ascii="Symbol" w:hAnsi="Symbol" w:hint="default"/>
      </w:rPr>
    </w:lvl>
    <w:lvl w:ilvl="1" w:tplc="85823060">
      <w:numFmt w:val="bullet"/>
      <w:lvlText w:val="•"/>
      <w:lvlJc w:val="left"/>
      <w:pPr>
        <w:ind w:left="1080" w:hanging="360"/>
      </w:pPr>
      <w:rPr>
        <w:rFonts w:ascii="Calibri" w:eastAsia="Times New Roman"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560CC2"/>
    <w:multiLevelType w:val="hybridMultilevel"/>
    <w:tmpl w:val="48D44514"/>
    <w:lvl w:ilvl="0" w:tplc="3ADC6B36">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1ED515C3"/>
    <w:multiLevelType w:val="hybridMultilevel"/>
    <w:tmpl w:val="3B1064D8"/>
    <w:lvl w:ilvl="0" w:tplc="913C35F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ED76636"/>
    <w:multiLevelType w:val="hybridMultilevel"/>
    <w:tmpl w:val="FF82E06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1F2467FF"/>
    <w:multiLevelType w:val="hybridMultilevel"/>
    <w:tmpl w:val="B738746C"/>
    <w:lvl w:ilvl="0" w:tplc="D4E61A36">
      <w:start w:val="1"/>
      <w:numFmt w:val="lowerLetter"/>
      <w:lvlText w:val="%1."/>
      <w:lvlJc w:val="left"/>
      <w:pPr>
        <w:ind w:left="2580" w:hanging="360"/>
      </w:pPr>
      <w:rPr>
        <w:rFonts w:cs="Times New Roman" w:hint="default"/>
        <w:b w:val="0"/>
      </w:rPr>
    </w:lvl>
    <w:lvl w:ilvl="1" w:tplc="04090019" w:tentative="1">
      <w:start w:val="1"/>
      <w:numFmt w:val="lowerLetter"/>
      <w:lvlText w:val="%2."/>
      <w:lvlJc w:val="left"/>
      <w:pPr>
        <w:ind w:left="3300" w:hanging="360"/>
      </w:pPr>
      <w:rPr>
        <w:rFonts w:cs="Times New Roman"/>
      </w:rPr>
    </w:lvl>
    <w:lvl w:ilvl="2" w:tplc="0409001B" w:tentative="1">
      <w:start w:val="1"/>
      <w:numFmt w:val="lowerRoman"/>
      <w:lvlText w:val="%3."/>
      <w:lvlJc w:val="right"/>
      <w:pPr>
        <w:ind w:left="4020" w:hanging="180"/>
      </w:pPr>
      <w:rPr>
        <w:rFonts w:cs="Times New Roman"/>
      </w:rPr>
    </w:lvl>
    <w:lvl w:ilvl="3" w:tplc="0409000F" w:tentative="1">
      <w:start w:val="1"/>
      <w:numFmt w:val="decimal"/>
      <w:lvlText w:val="%4."/>
      <w:lvlJc w:val="left"/>
      <w:pPr>
        <w:ind w:left="4740" w:hanging="360"/>
      </w:pPr>
      <w:rPr>
        <w:rFonts w:cs="Times New Roman"/>
      </w:rPr>
    </w:lvl>
    <w:lvl w:ilvl="4" w:tplc="04090019" w:tentative="1">
      <w:start w:val="1"/>
      <w:numFmt w:val="lowerLetter"/>
      <w:lvlText w:val="%5."/>
      <w:lvlJc w:val="left"/>
      <w:pPr>
        <w:ind w:left="5460" w:hanging="360"/>
      </w:pPr>
      <w:rPr>
        <w:rFonts w:cs="Times New Roman"/>
      </w:rPr>
    </w:lvl>
    <w:lvl w:ilvl="5" w:tplc="0409001B" w:tentative="1">
      <w:start w:val="1"/>
      <w:numFmt w:val="lowerRoman"/>
      <w:lvlText w:val="%6."/>
      <w:lvlJc w:val="right"/>
      <w:pPr>
        <w:ind w:left="6180" w:hanging="180"/>
      </w:pPr>
      <w:rPr>
        <w:rFonts w:cs="Times New Roman"/>
      </w:rPr>
    </w:lvl>
    <w:lvl w:ilvl="6" w:tplc="0409000F" w:tentative="1">
      <w:start w:val="1"/>
      <w:numFmt w:val="decimal"/>
      <w:lvlText w:val="%7."/>
      <w:lvlJc w:val="left"/>
      <w:pPr>
        <w:ind w:left="6900" w:hanging="360"/>
      </w:pPr>
      <w:rPr>
        <w:rFonts w:cs="Times New Roman"/>
      </w:rPr>
    </w:lvl>
    <w:lvl w:ilvl="7" w:tplc="04090019" w:tentative="1">
      <w:start w:val="1"/>
      <w:numFmt w:val="lowerLetter"/>
      <w:lvlText w:val="%8."/>
      <w:lvlJc w:val="left"/>
      <w:pPr>
        <w:ind w:left="7620" w:hanging="360"/>
      </w:pPr>
      <w:rPr>
        <w:rFonts w:cs="Times New Roman"/>
      </w:rPr>
    </w:lvl>
    <w:lvl w:ilvl="8" w:tplc="0409001B" w:tentative="1">
      <w:start w:val="1"/>
      <w:numFmt w:val="lowerRoman"/>
      <w:lvlText w:val="%9."/>
      <w:lvlJc w:val="right"/>
      <w:pPr>
        <w:ind w:left="8340" w:hanging="180"/>
      </w:pPr>
      <w:rPr>
        <w:rFonts w:cs="Times New Roman"/>
      </w:rPr>
    </w:lvl>
  </w:abstractNum>
  <w:abstractNum w:abstractNumId="23">
    <w:nsid w:val="20F64442"/>
    <w:multiLevelType w:val="hybridMultilevel"/>
    <w:tmpl w:val="8604B3B4"/>
    <w:lvl w:ilvl="0" w:tplc="04090017">
      <w:start w:val="1"/>
      <w:numFmt w:val="lowerLetter"/>
      <w:lvlText w:val="%1)"/>
      <w:lvlJc w:val="left"/>
      <w:pPr>
        <w:ind w:left="720" w:hanging="360"/>
      </w:pPr>
    </w:lvl>
    <w:lvl w:ilvl="1" w:tplc="91CA5D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73023E"/>
    <w:multiLevelType w:val="hybridMultilevel"/>
    <w:tmpl w:val="7AF45198"/>
    <w:lvl w:ilvl="0" w:tplc="BAE695A2">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360"/>
        </w:tabs>
        <w:ind w:left="-360" w:hanging="360"/>
      </w:pPr>
      <w:rPr>
        <w:rFonts w:ascii="Courier New" w:hAnsi="Courier New" w:hint="default"/>
      </w:rPr>
    </w:lvl>
    <w:lvl w:ilvl="2" w:tplc="09460E7E">
      <w:start w:val="1"/>
      <w:numFmt w:val="bullet"/>
      <w:lvlText w:val=""/>
      <w:lvlJc w:val="left"/>
      <w:pPr>
        <w:tabs>
          <w:tab w:val="num" w:pos="360"/>
        </w:tabs>
        <w:ind w:left="360" w:hanging="360"/>
      </w:pPr>
      <w:rPr>
        <w:rFonts w:ascii="Symbol" w:hAnsi="Symbol" w:hint="default"/>
        <w:sz w:val="18"/>
      </w:rPr>
    </w:lvl>
    <w:lvl w:ilvl="3" w:tplc="09460E7E">
      <w:start w:val="1"/>
      <w:numFmt w:val="bullet"/>
      <w:lvlText w:val=""/>
      <w:lvlJc w:val="left"/>
      <w:pPr>
        <w:tabs>
          <w:tab w:val="num" w:pos="1080"/>
        </w:tabs>
        <w:ind w:left="1080" w:hanging="360"/>
      </w:pPr>
      <w:rPr>
        <w:rFonts w:ascii="Symbol" w:hAnsi="Symbol" w:hint="default"/>
        <w:sz w:val="18"/>
      </w:rPr>
    </w:lvl>
    <w:lvl w:ilvl="4" w:tplc="04090003">
      <w:start w:val="1"/>
      <w:numFmt w:val="bullet"/>
      <w:lvlText w:val="o"/>
      <w:lvlJc w:val="left"/>
      <w:pPr>
        <w:tabs>
          <w:tab w:val="num" w:pos="1800"/>
        </w:tabs>
        <w:ind w:left="1800" w:hanging="360"/>
      </w:pPr>
      <w:rPr>
        <w:rFonts w:ascii="Courier New" w:hAnsi="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25">
    <w:nsid w:val="22456760"/>
    <w:multiLevelType w:val="hybridMultilevel"/>
    <w:tmpl w:val="E8C43734"/>
    <w:lvl w:ilvl="0" w:tplc="35B6F98E">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nsid w:val="26205D20"/>
    <w:multiLevelType w:val="hybridMultilevel"/>
    <w:tmpl w:val="CB6EF040"/>
    <w:lvl w:ilvl="0" w:tplc="04180001">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4598241A">
      <w:start w:val="1"/>
      <w:numFmt w:val="bullet"/>
      <w:lvlText w:val="o"/>
      <w:lvlJc w:val="left"/>
      <w:pPr>
        <w:tabs>
          <w:tab w:val="num" w:pos="1080"/>
        </w:tabs>
        <w:ind w:left="1080" w:hanging="360"/>
      </w:pPr>
      <w:rPr>
        <w:rFonts w:ascii="Courier New" w:hAnsi="Courier New" w:hint="default"/>
        <w:color w:val="FF0000"/>
        <w:sz w:val="18"/>
      </w:rPr>
    </w:lvl>
    <w:lvl w:ilvl="4" w:tplc="A4D02D92">
      <w:start w:val="1"/>
      <w:numFmt w:val="bullet"/>
      <w:lvlText w:val="o"/>
      <w:lvlJc w:val="left"/>
      <w:pPr>
        <w:tabs>
          <w:tab w:val="num" w:pos="1800"/>
        </w:tabs>
        <w:ind w:left="1800" w:hanging="360"/>
      </w:pPr>
      <w:rPr>
        <w:rFonts w:ascii="Courier New" w:hAnsi="Courier New" w:hint="default"/>
        <w:sz w:val="16"/>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27">
    <w:nsid w:val="26373EBF"/>
    <w:multiLevelType w:val="hybridMultilevel"/>
    <w:tmpl w:val="AE742052"/>
    <w:lvl w:ilvl="0" w:tplc="04180003">
      <w:start w:val="1"/>
      <w:numFmt w:val="bullet"/>
      <w:lvlText w:val="o"/>
      <w:lvlJc w:val="left"/>
      <w:pPr>
        <w:tabs>
          <w:tab w:val="num" w:pos="360"/>
        </w:tabs>
        <w:ind w:left="360" w:hanging="360"/>
      </w:pPr>
      <w:rPr>
        <w:rFonts w:ascii="Courier New" w:hAnsi="Courier New" w:cs="Courier New" w:hint="default"/>
        <w:sz w:val="18"/>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6F3AA558">
      <w:start w:val="1"/>
      <w:numFmt w:val="bullet"/>
      <w:lvlText w:val=""/>
      <w:lvlJc w:val="left"/>
      <w:pPr>
        <w:tabs>
          <w:tab w:val="num" w:pos="1080"/>
        </w:tabs>
        <w:ind w:left="1080" w:hanging="360"/>
      </w:pPr>
      <w:rPr>
        <w:rFonts w:ascii="Symbol" w:hAnsi="Symbol" w:hint="default"/>
        <w:sz w:val="18"/>
      </w:rPr>
    </w:lvl>
    <w:lvl w:ilvl="4" w:tplc="A4D02D92">
      <w:start w:val="1"/>
      <w:numFmt w:val="bullet"/>
      <w:lvlText w:val="o"/>
      <w:lvlJc w:val="left"/>
      <w:pPr>
        <w:tabs>
          <w:tab w:val="num" w:pos="1800"/>
        </w:tabs>
        <w:ind w:left="1800" w:hanging="360"/>
      </w:pPr>
      <w:rPr>
        <w:rFonts w:ascii="Courier New" w:hAnsi="Courier New" w:hint="default"/>
        <w:sz w:val="16"/>
      </w:rPr>
    </w:lvl>
    <w:lvl w:ilvl="5" w:tplc="04090005">
      <w:start w:val="1"/>
      <w:numFmt w:val="bullet"/>
      <w:lvlText w:val=""/>
      <w:lvlJc w:val="left"/>
      <w:pPr>
        <w:tabs>
          <w:tab w:val="num" w:pos="2520"/>
        </w:tabs>
        <w:ind w:left="2520" w:hanging="360"/>
      </w:pPr>
      <w:rPr>
        <w:rFonts w:ascii="Wingdings" w:hAnsi="Wingdings" w:hint="default"/>
        <w:sz w:val="18"/>
      </w:rPr>
    </w:lvl>
    <w:lvl w:ilvl="6" w:tplc="1CF409AC">
      <w:numFmt w:val="bullet"/>
      <w:lvlText w:val="-"/>
      <w:lvlJc w:val="left"/>
      <w:pPr>
        <w:tabs>
          <w:tab w:val="num" w:pos="3240"/>
        </w:tabs>
        <w:ind w:left="3240" w:hanging="360"/>
      </w:pPr>
      <w:rPr>
        <w:rFonts w:ascii="Times New Roman" w:eastAsia="Times New Roman" w:hAnsi="Times New Roman" w:hint="default"/>
      </w:rPr>
    </w:lvl>
    <w:lvl w:ilvl="7" w:tplc="04090003">
      <w:start w:val="1"/>
      <w:numFmt w:val="bullet"/>
      <w:lvlText w:val="o"/>
      <w:lvlJc w:val="left"/>
      <w:pPr>
        <w:tabs>
          <w:tab w:val="num" w:pos="3960"/>
        </w:tabs>
        <w:ind w:left="3960" w:hanging="360"/>
      </w:pPr>
      <w:rPr>
        <w:rFonts w:ascii="Courier New" w:hAnsi="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28">
    <w:nsid w:val="272F6288"/>
    <w:multiLevelType w:val="hybridMultilevel"/>
    <w:tmpl w:val="8B76B67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276F7AE5"/>
    <w:multiLevelType w:val="hybridMultilevel"/>
    <w:tmpl w:val="352AF3D4"/>
    <w:lvl w:ilvl="0" w:tplc="BAE695A2">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6F3AA558">
      <w:start w:val="1"/>
      <w:numFmt w:val="bullet"/>
      <w:lvlText w:val=""/>
      <w:lvlJc w:val="left"/>
      <w:pPr>
        <w:tabs>
          <w:tab w:val="num" w:pos="1080"/>
        </w:tabs>
        <w:ind w:left="1080" w:hanging="360"/>
      </w:pPr>
      <w:rPr>
        <w:rFonts w:ascii="Symbol" w:hAnsi="Symbol" w:hint="default"/>
        <w:sz w:val="18"/>
      </w:rPr>
    </w:lvl>
    <w:lvl w:ilvl="4" w:tplc="A4D02D92">
      <w:start w:val="1"/>
      <w:numFmt w:val="bullet"/>
      <w:lvlText w:val="o"/>
      <w:lvlJc w:val="left"/>
      <w:pPr>
        <w:tabs>
          <w:tab w:val="num" w:pos="1800"/>
        </w:tabs>
        <w:ind w:left="1800" w:hanging="360"/>
      </w:pPr>
      <w:rPr>
        <w:rFonts w:ascii="Courier New" w:hAnsi="Courier New" w:hint="default"/>
        <w:sz w:val="16"/>
      </w:rPr>
    </w:lvl>
    <w:lvl w:ilvl="5" w:tplc="04090005">
      <w:start w:val="1"/>
      <w:numFmt w:val="bullet"/>
      <w:lvlText w:val=""/>
      <w:lvlJc w:val="left"/>
      <w:pPr>
        <w:tabs>
          <w:tab w:val="num" w:pos="2520"/>
        </w:tabs>
        <w:ind w:left="2520" w:hanging="360"/>
      </w:pPr>
      <w:rPr>
        <w:rFonts w:ascii="Wingdings" w:hAnsi="Wingdings" w:hint="default"/>
        <w:sz w:val="18"/>
      </w:rPr>
    </w:lvl>
    <w:lvl w:ilvl="6" w:tplc="1CF409AC">
      <w:numFmt w:val="bullet"/>
      <w:lvlText w:val="-"/>
      <w:lvlJc w:val="left"/>
      <w:pPr>
        <w:tabs>
          <w:tab w:val="num" w:pos="3240"/>
        </w:tabs>
        <w:ind w:left="3240" w:hanging="360"/>
      </w:pPr>
      <w:rPr>
        <w:rFonts w:ascii="Times New Roman" w:eastAsia="Times New Roman" w:hAnsi="Times New Roman" w:hint="default"/>
      </w:rPr>
    </w:lvl>
    <w:lvl w:ilvl="7" w:tplc="04090003">
      <w:start w:val="1"/>
      <w:numFmt w:val="bullet"/>
      <w:lvlText w:val="o"/>
      <w:lvlJc w:val="left"/>
      <w:pPr>
        <w:tabs>
          <w:tab w:val="num" w:pos="3960"/>
        </w:tabs>
        <w:ind w:left="3960" w:hanging="360"/>
      </w:pPr>
      <w:rPr>
        <w:rFonts w:ascii="Courier New" w:hAnsi="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0">
    <w:nsid w:val="286D0FB2"/>
    <w:multiLevelType w:val="hybridMultilevel"/>
    <w:tmpl w:val="24F0869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28865765"/>
    <w:multiLevelType w:val="hybridMultilevel"/>
    <w:tmpl w:val="23247988"/>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9D748F6"/>
    <w:multiLevelType w:val="hybridMultilevel"/>
    <w:tmpl w:val="8974A9C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3">
    <w:nsid w:val="2A292081"/>
    <w:multiLevelType w:val="hybridMultilevel"/>
    <w:tmpl w:val="7C4841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2CAA28F0"/>
    <w:multiLevelType w:val="hybridMultilevel"/>
    <w:tmpl w:val="8C0E981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2E162D81"/>
    <w:multiLevelType w:val="hybridMultilevel"/>
    <w:tmpl w:val="D72EB8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F89443C"/>
    <w:multiLevelType w:val="hybridMultilevel"/>
    <w:tmpl w:val="9E443CD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7">
    <w:nsid w:val="2FB60E05"/>
    <w:multiLevelType w:val="hybridMultilevel"/>
    <w:tmpl w:val="EE84CF36"/>
    <w:lvl w:ilvl="0" w:tplc="BAE695A2">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180003">
      <w:start w:val="1"/>
      <w:numFmt w:val="bullet"/>
      <w:lvlText w:val="o"/>
      <w:lvlJc w:val="left"/>
      <w:pPr>
        <w:tabs>
          <w:tab w:val="num" w:pos="1080"/>
        </w:tabs>
        <w:ind w:left="1080" w:hanging="360"/>
      </w:pPr>
      <w:rPr>
        <w:rFonts w:ascii="Courier New" w:hAnsi="Courier New" w:cs="Courier New" w:hint="default"/>
        <w:sz w:val="18"/>
      </w:rPr>
    </w:lvl>
    <w:lvl w:ilvl="4" w:tplc="A4D02D92">
      <w:start w:val="1"/>
      <w:numFmt w:val="bullet"/>
      <w:lvlText w:val="o"/>
      <w:lvlJc w:val="left"/>
      <w:pPr>
        <w:tabs>
          <w:tab w:val="num" w:pos="1800"/>
        </w:tabs>
        <w:ind w:left="1800" w:hanging="360"/>
      </w:pPr>
      <w:rPr>
        <w:rFonts w:ascii="Courier New" w:hAnsi="Courier New" w:hint="default"/>
        <w:sz w:val="16"/>
      </w:rPr>
    </w:lvl>
    <w:lvl w:ilvl="5" w:tplc="04090005">
      <w:start w:val="1"/>
      <w:numFmt w:val="bullet"/>
      <w:lvlText w:val=""/>
      <w:lvlJc w:val="left"/>
      <w:pPr>
        <w:tabs>
          <w:tab w:val="num" w:pos="2520"/>
        </w:tabs>
        <w:ind w:left="2520" w:hanging="360"/>
      </w:pPr>
      <w:rPr>
        <w:rFonts w:ascii="Wingdings" w:hAnsi="Wingdings" w:hint="default"/>
        <w:sz w:val="18"/>
      </w:rPr>
    </w:lvl>
    <w:lvl w:ilvl="6" w:tplc="1CF409AC">
      <w:numFmt w:val="bullet"/>
      <w:lvlText w:val="-"/>
      <w:lvlJc w:val="left"/>
      <w:pPr>
        <w:tabs>
          <w:tab w:val="num" w:pos="3240"/>
        </w:tabs>
        <w:ind w:left="3240" w:hanging="360"/>
      </w:pPr>
      <w:rPr>
        <w:rFonts w:ascii="Times New Roman" w:eastAsia="Times New Roman" w:hAnsi="Times New Roman" w:hint="default"/>
      </w:rPr>
    </w:lvl>
    <w:lvl w:ilvl="7" w:tplc="04090003">
      <w:start w:val="1"/>
      <w:numFmt w:val="bullet"/>
      <w:lvlText w:val="o"/>
      <w:lvlJc w:val="left"/>
      <w:pPr>
        <w:tabs>
          <w:tab w:val="num" w:pos="3960"/>
        </w:tabs>
        <w:ind w:left="3960" w:hanging="360"/>
      </w:pPr>
      <w:rPr>
        <w:rFonts w:ascii="Courier New" w:hAnsi="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8">
    <w:nsid w:val="2FFE4D78"/>
    <w:multiLevelType w:val="hybridMultilevel"/>
    <w:tmpl w:val="889E7976"/>
    <w:lvl w:ilvl="0" w:tplc="0E3EAC36">
      <w:start w:val="1"/>
      <w:numFmt w:val="decimal"/>
      <w:lvlText w:val="%1."/>
      <w:lvlJc w:val="left"/>
      <w:pPr>
        <w:ind w:left="644" w:hanging="360"/>
      </w:pPr>
      <w:rPr>
        <w:rFonts w:cs="Times New Roman" w:hint="default"/>
        <w:b/>
        <w:color w:val="auto"/>
        <w:u w:val="none"/>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9">
    <w:nsid w:val="30AD202B"/>
    <w:multiLevelType w:val="hybridMultilevel"/>
    <w:tmpl w:val="81EA95E6"/>
    <w:lvl w:ilvl="0" w:tplc="0809000F">
      <w:start w:val="1"/>
      <w:numFmt w:val="decimal"/>
      <w:lvlText w:val="%1."/>
      <w:lvlJc w:val="left"/>
      <w:pPr>
        <w:ind w:left="720" w:hanging="360"/>
      </w:pPr>
      <w:rPr>
        <w:rFonts w:cs="Times New Roman"/>
      </w:rPr>
    </w:lvl>
    <w:lvl w:ilvl="1" w:tplc="2F52BE5A">
      <w:numFmt w:val="bullet"/>
      <w:lvlText w:val="-"/>
      <w:lvlJc w:val="left"/>
      <w:pPr>
        <w:ind w:left="1440" w:hanging="360"/>
      </w:pPr>
      <w:rPr>
        <w:rFonts w:ascii="Arial" w:eastAsia="Times New Roman" w:hAnsi="Arial" w:hint="default"/>
        <w:color w:val="auto"/>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30DA56F0"/>
    <w:multiLevelType w:val="hybridMultilevel"/>
    <w:tmpl w:val="0818F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15C4C58"/>
    <w:multiLevelType w:val="hybridMultilevel"/>
    <w:tmpl w:val="0F720CBE"/>
    <w:lvl w:ilvl="0" w:tplc="04090005">
      <w:start w:val="1"/>
      <w:numFmt w:val="bullet"/>
      <w:lvlText w:val=""/>
      <w:lvlJc w:val="left"/>
      <w:pPr>
        <w:ind w:left="2136" w:hanging="360"/>
      </w:pPr>
      <w:rPr>
        <w:rFonts w:ascii="Wingdings" w:hAnsi="Wingdings" w:hint="default"/>
      </w:rPr>
    </w:lvl>
    <w:lvl w:ilvl="1" w:tplc="04180003" w:tentative="1">
      <w:start w:val="1"/>
      <w:numFmt w:val="bullet"/>
      <w:lvlText w:val="o"/>
      <w:lvlJc w:val="left"/>
      <w:pPr>
        <w:ind w:left="2856" w:hanging="360"/>
      </w:pPr>
      <w:rPr>
        <w:rFonts w:ascii="Courier New" w:hAnsi="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42">
    <w:nsid w:val="32104CF4"/>
    <w:multiLevelType w:val="hybridMultilevel"/>
    <w:tmpl w:val="C2EC694C"/>
    <w:lvl w:ilvl="0" w:tplc="85823060">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3">
    <w:nsid w:val="32A23DA6"/>
    <w:multiLevelType w:val="hybridMultilevel"/>
    <w:tmpl w:val="1DC0D38A"/>
    <w:lvl w:ilvl="0" w:tplc="3912C244">
      <w:numFmt w:val="bullet"/>
      <w:lvlText w:val="-"/>
      <w:lvlJc w:val="left"/>
      <w:pPr>
        <w:tabs>
          <w:tab w:val="num" w:pos="720"/>
        </w:tabs>
        <w:ind w:left="720" w:hanging="360"/>
      </w:pPr>
      <w:rPr>
        <w:rFonts w:ascii="Times New Roman" w:eastAsia="Batang"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nsid w:val="32C31E51"/>
    <w:multiLevelType w:val="hybridMultilevel"/>
    <w:tmpl w:val="2A3CB5E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340569E6"/>
    <w:multiLevelType w:val="hybridMultilevel"/>
    <w:tmpl w:val="5282CE46"/>
    <w:lvl w:ilvl="0" w:tplc="CAA4782A">
      <w:start w:val="1"/>
      <w:numFmt w:val="upperRoman"/>
      <w:lvlText w:val="%1."/>
      <w:lvlJc w:val="left"/>
      <w:pPr>
        <w:tabs>
          <w:tab w:val="num" w:pos="1440"/>
        </w:tabs>
        <w:ind w:left="1440" w:hanging="720"/>
      </w:pPr>
      <w:rPr>
        <w:rFonts w:cs="Times New Roman" w:hint="default"/>
      </w:rPr>
    </w:lvl>
    <w:lvl w:ilvl="1" w:tplc="0409000F">
      <w:start w:val="1"/>
      <w:numFmt w:val="decimal"/>
      <w:lvlText w:val="%2."/>
      <w:lvlJc w:val="left"/>
      <w:pPr>
        <w:tabs>
          <w:tab w:val="num" w:pos="1800"/>
        </w:tabs>
        <w:ind w:left="1800" w:hanging="360"/>
      </w:pPr>
      <w:rPr>
        <w:rFonts w:hint="default"/>
        <w:color w:val="auto"/>
      </w:rPr>
    </w:lvl>
    <w:lvl w:ilvl="2" w:tplc="D4DC93E8">
      <w:start w:val="1"/>
      <w:numFmt w:val="upperRoman"/>
      <w:lvlText w:val="%3."/>
      <w:lvlJc w:val="left"/>
      <w:pPr>
        <w:ind w:left="3060" w:hanging="720"/>
      </w:pPr>
      <w:rPr>
        <w:rFonts w:hint="default"/>
        <w:b/>
      </w:rPr>
    </w:lvl>
    <w:lvl w:ilvl="3" w:tplc="0418000F" w:tentative="1">
      <w:start w:val="1"/>
      <w:numFmt w:val="decimal"/>
      <w:lvlText w:val="%4."/>
      <w:lvlJc w:val="left"/>
      <w:pPr>
        <w:tabs>
          <w:tab w:val="num" w:pos="3240"/>
        </w:tabs>
        <w:ind w:left="3240" w:hanging="360"/>
      </w:pPr>
      <w:rPr>
        <w:rFonts w:cs="Times New Roman"/>
      </w:rPr>
    </w:lvl>
    <w:lvl w:ilvl="4" w:tplc="04180019" w:tentative="1">
      <w:start w:val="1"/>
      <w:numFmt w:val="lowerLetter"/>
      <w:lvlText w:val="%5."/>
      <w:lvlJc w:val="left"/>
      <w:pPr>
        <w:tabs>
          <w:tab w:val="num" w:pos="3960"/>
        </w:tabs>
        <w:ind w:left="3960" w:hanging="360"/>
      </w:pPr>
      <w:rPr>
        <w:rFonts w:cs="Times New Roman"/>
      </w:rPr>
    </w:lvl>
    <w:lvl w:ilvl="5" w:tplc="0418001B" w:tentative="1">
      <w:start w:val="1"/>
      <w:numFmt w:val="lowerRoman"/>
      <w:lvlText w:val="%6."/>
      <w:lvlJc w:val="right"/>
      <w:pPr>
        <w:tabs>
          <w:tab w:val="num" w:pos="4680"/>
        </w:tabs>
        <w:ind w:left="4680" w:hanging="180"/>
      </w:pPr>
      <w:rPr>
        <w:rFonts w:cs="Times New Roman"/>
      </w:rPr>
    </w:lvl>
    <w:lvl w:ilvl="6" w:tplc="0418000F" w:tentative="1">
      <w:start w:val="1"/>
      <w:numFmt w:val="decimal"/>
      <w:lvlText w:val="%7."/>
      <w:lvlJc w:val="left"/>
      <w:pPr>
        <w:tabs>
          <w:tab w:val="num" w:pos="5400"/>
        </w:tabs>
        <w:ind w:left="5400" w:hanging="360"/>
      </w:pPr>
      <w:rPr>
        <w:rFonts w:cs="Times New Roman"/>
      </w:rPr>
    </w:lvl>
    <w:lvl w:ilvl="7" w:tplc="04180019" w:tentative="1">
      <w:start w:val="1"/>
      <w:numFmt w:val="lowerLetter"/>
      <w:lvlText w:val="%8."/>
      <w:lvlJc w:val="left"/>
      <w:pPr>
        <w:tabs>
          <w:tab w:val="num" w:pos="6120"/>
        </w:tabs>
        <w:ind w:left="6120" w:hanging="360"/>
      </w:pPr>
      <w:rPr>
        <w:rFonts w:cs="Times New Roman"/>
      </w:rPr>
    </w:lvl>
    <w:lvl w:ilvl="8" w:tplc="0418001B" w:tentative="1">
      <w:start w:val="1"/>
      <w:numFmt w:val="lowerRoman"/>
      <w:lvlText w:val="%9."/>
      <w:lvlJc w:val="right"/>
      <w:pPr>
        <w:tabs>
          <w:tab w:val="num" w:pos="6840"/>
        </w:tabs>
        <w:ind w:left="6840" w:hanging="180"/>
      </w:pPr>
      <w:rPr>
        <w:rFonts w:cs="Times New Roman"/>
      </w:rPr>
    </w:lvl>
  </w:abstractNum>
  <w:abstractNum w:abstractNumId="46">
    <w:nsid w:val="34DF7CAC"/>
    <w:multiLevelType w:val="hybridMultilevel"/>
    <w:tmpl w:val="28DE4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60648B"/>
    <w:multiLevelType w:val="hybridMultilevel"/>
    <w:tmpl w:val="5FD4A69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36440659"/>
    <w:multiLevelType w:val="hybridMultilevel"/>
    <w:tmpl w:val="3F586708"/>
    <w:lvl w:ilvl="0" w:tplc="F34A0D0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9">
    <w:nsid w:val="37334D66"/>
    <w:multiLevelType w:val="hybridMultilevel"/>
    <w:tmpl w:val="EA0A1BA8"/>
    <w:lvl w:ilvl="0" w:tplc="88049094">
      <w:start w:val="1"/>
      <w:numFmt w:val="lowerLetter"/>
      <w:lvlText w:val="%1."/>
      <w:lvlJc w:val="left"/>
      <w:pPr>
        <w:ind w:left="2580" w:hanging="360"/>
      </w:pPr>
      <w:rPr>
        <w:rFonts w:cs="Times New Roman" w:hint="default"/>
      </w:rPr>
    </w:lvl>
    <w:lvl w:ilvl="1" w:tplc="04180019" w:tentative="1">
      <w:start w:val="1"/>
      <w:numFmt w:val="lowerLetter"/>
      <w:lvlText w:val="%2."/>
      <w:lvlJc w:val="left"/>
      <w:pPr>
        <w:ind w:left="3300" w:hanging="360"/>
      </w:pPr>
      <w:rPr>
        <w:rFonts w:cs="Times New Roman"/>
      </w:rPr>
    </w:lvl>
    <w:lvl w:ilvl="2" w:tplc="0418001B" w:tentative="1">
      <w:start w:val="1"/>
      <w:numFmt w:val="lowerRoman"/>
      <w:lvlText w:val="%3."/>
      <w:lvlJc w:val="right"/>
      <w:pPr>
        <w:ind w:left="4020" w:hanging="180"/>
      </w:pPr>
      <w:rPr>
        <w:rFonts w:cs="Times New Roman"/>
      </w:rPr>
    </w:lvl>
    <w:lvl w:ilvl="3" w:tplc="0418000F" w:tentative="1">
      <w:start w:val="1"/>
      <w:numFmt w:val="decimal"/>
      <w:lvlText w:val="%4."/>
      <w:lvlJc w:val="left"/>
      <w:pPr>
        <w:ind w:left="4740" w:hanging="360"/>
      </w:pPr>
      <w:rPr>
        <w:rFonts w:cs="Times New Roman"/>
      </w:rPr>
    </w:lvl>
    <w:lvl w:ilvl="4" w:tplc="04180019" w:tentative="1">
      <w:start w:val="1"/>
      <w:numFmt w:val="lowerLetter"/>
      <w:lvlText w:val="%5."/>
      <w:lvlJc w:val="left"/>
      <w:pPr>
        <w:ind w:left="5460" w:hanging="360"/>
      </w:pPr>
      <w:rPr>
        <w:rFonts w:cs="Times New Roman"/>
      </w:rPr>
    </w:lvl>
    <w:lvl w:ilvl="5" w:tplc="0418001B" w:tentative="1">
      <w:start w:val="1"/>
      <w:numFmt w:val="lowerRoman"/>
      <w:lvlText w:val="%6."/>
      <w:lvlJc w:val="right"/>
      <w:pPr>
        <w:ind w:left="6180" w:hanging="180"/>
      </w:pPr>
      <w:rPr>
        <w:rFonts w:cs="Times New Roman"/>
      </w:rPr>
    </w:lvl>
    <w:lvl w:ilvl="6" w:tplc="0418000F" w:tentative="1">
      <w:start w:val="1"/>
      <w:numFmt w:val="decimal"/>
      <w:lvlText w:val="%7."/>
      <w:lvlJc w:val="left"/>
      <w:pPr>
        <w:ind w:left="6900" w:hanging="360"/>
      </w:pPr>
      <w:rPr>
        <w:rFonts w:cs="Times New Roman"/>
      </w:rPr>
    </w:lvl>
    <w:lvl w:ilvl="7" w:tplc="04180019" w:tentative="1">
      <w:start w:val="1"/>
      <w:numFmt w:val="lowerLetter"/>
      <w:lvlText w:val="%8."/>
      <w:lvlJc w:val="left"/>
      <w:pPr>
        <w:ind w:left="7620" w:hanging="360"/>
      </w:pPr>
      <w:rPr>
        <w:rFonts w:cs="Times New Roman"/>
      </w:rPr>
    </w:lvl>
    <w:lvl w:ilvl="8" w:tplc="0418001B" w:tentative="1">
      <w:start w:val="1"/>
      <w:numFmt w:val="lowerRoman"/>
      <w:lvlText w:val="%9."/>
      <w:lvlJc w:val="right"/>
      <w:pPr>
        <w:ind w:left="8340" w:hanging="180"/>
      </w:pPr>
      <w:rPr>
        <w:rFonts w:cs="Times New Roman"/>
      </w:rPr>
    </w:lvl>
  </w:abstractNum>
  <w:abstractNum w:abstractNumId="50">
    <w:nsid w:val="39E41686"/>
    <w:multiLevelType w:val="hybridMultilevel"/>
    <w:tmpl w:val="917E127E"/>
    <w:lvl w:ilvl="0" w:tplc="3678FF88">
      <w:start w:val="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3A340AA2"/>
    <w:multiLevelType w:val="hybridMultilevel"/>
    <w:tmpl w:val="79F0649A"/>
    <w:lvl w:ilvl="0" w:tplc="BAE695A2">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DCD80322">
      <w:start w:val="1"/>
      <w:numFmt w:val="bullet"/>
      <w:lvlText w:val="o"/>
      <w:lvlJc w:val="left"/>
      <w:pPr>
        <w:tabs>
          <w:tab w:val="num" w:pos="1080"/>
        </w:tabs>
        <w:ind w:left="1080" w:hanging="360"/>
      </w:pPr>
      <w:rPr>
        <w:rFonts w:ascii="Courier New" w:hAnsi="Courier New" w:hint="default"/>
        <w:color w:val="FF0000"/>
        <w:sz w:val="18"/>
      </w:rPr>
    </w:lvl>
    <w:lvl w:ilvl="4" w:tplc="A4D02D92">
      <w:start w:val="1"/>
      <w:numFmt w:val="bullet"/>
      <w:lvlText w:val="o"/>
      <w:lvlJc w:val="left"/>
      <w:pPr>
        <w:tabs>
          <w:tab w:val="num" w:pos="1800"/>
        </w:tabs>
        <w:ind w:left="1800" w:hanging="360"/>
      </w:pPr>
      <w:rPr>
        <w:rFonts w:ascii="Courier New" w:hAnsi="Courier New" w:hint="default"/>
        <w:sz w:val="16"/>
      </w:rPr>
    </w:lvl>
    <w:lvl w:ilvl="5" w:tplc="04090005">
      <w:start w:val="1"/>
      <w:numFmt w:val="bullet"/>
      <w:lvlText w:val=""/>
      <w:lvlJc w:val="left"/>
      <w:pPr>
        <w:tabs>
          <w:tab w:val="num" w:pos="2520"/>
        </w:tabs>
        <w:ind w:left="2520" w:hanging="360"/>
      </w:pPr>
      <w:rPr>
        <w:rFonts w:ascii="Wingdings" w:hAnsi="Wingdings" w:hint="default"/>
        <w:sz w:val="18"/>
      </w:rPr>
    </w:lvl>
    <w:lvl w:ilvl="6" w:tplc="1CF409AC">
      <w:numFmt w:val="bullet"/>
      <w:lvlText w:val="-"/>
      <w:lvlJc w:val="left"/>
      <w:pPr>
        <w:tabs>
          <w:tab w:val="num" w:pos="3240"/>
        </w:tabs>
        <w:ind w:left="3240" w:hanging="360"/>
      </w:pPr>
      <w:rPr>
        <w:rFonts w:ascii="Times New Roman" w:eastAsia="Times New Roman" w:hAnsi="Times New Roman" w:hint="default"/>
      </w:rPr>
    </w:lvl>
    <w:lvl w:ilvl="7" w:tplc="04090003">
      <w:start w:val="1"/>
      <w:numFmt w:val="bullet"/>
      <w:lvlText w:val="o"/>
      <w:lvlJc w:val="left"/>
      <w:pPr>
        <w:tabs>
          <w:tab w:val="num" w:pos="3960"/>
        </w:tabs>
        <w:ind w:left="3960" w:hanging="360"/>
      </w:pPr>
      <w:rPr>
        <w:rFonts w:ascii="Courier New" w:hAnsi="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52">
    <w:nsid w:val="3A935CE9"/>
    <w:multiLevelType w:val="hybridMultilevel"/>
    <w:tmpl w:val="18F488BE"/>
    <w:lvl w:ilvl="0" w:tplc="48764E7A">
      <w:start w:val="1"/>
      <w:numFmt w:val="lowerLetter"/>
      <w:lvlText w:val="%1."/>
      <w:lvlJc w:val="left"/>
      <w:pPr>
        <w:ind w:left="1920" w:hanging="360"/>
      </w:pPr>
      <w:rPr>
        <w:rFonts w:cs="Times New Roman" w:hint="default"/>
        <w:color w:val="FF0000"/>
      </w:rPr>
    </w:lvl>
    <w:lvl w:ilvl="1" w:tplc="04180019" w:tentative="1">
      <w:start w:val="1"/>
      <w:numFmt w:val="lowerLetter"/>
      <w:lvlText w:val="%2."/>
      <w:lvlJc w:val="left"/>
      <w:pPr>
        <w:ind w:left="2640" w:hanging="360"/>
      </w:pPr>
      <w:rPr>
        <w:rFonts w:cs="Times New Roman"/>
      </w:rPr>
    </w:lvl>
    <w:lvl w:ilvl="2" w:tplc="0418001B" w:tentative="1">
      <w:start w:val="1"/>
      <w:numFmt w:val="lowerRoman"/>
      <w:lvlText w:val="%3."/>
      <w:lvlJc w:val="right"/>
      <w:pPr>
        <w:ind w:left="3360" w:hanging="180"/>
      </w:pPr>
      <w:rPr>
        <w:rFonts w:cs="Times New Roman"/>
      </w:rPr>
    </w:lvl>
    <w:lvl w:ilvl="3" w:tplc="0418000F" w:tentative="1">
      <w:start w:val="1"/>
      <w:numFmt w:val="decimal"/>
      <w:lvlText w:val="%4."/>
      <w:lvlJc w:val="left"/>
      <w:pPr>
        <w:ind w:left="4080" w:hanging="360"/>
      </w:pPr>
      <w:rPr>
        <w:rFonts w:cs="Times New Roman"/>
      </w:rPr>
    </w:lvl>
    <w:lvl w:ilvl="4" w:tplc="04180019" w:tentative="1">
      <w:start w:val="1"/>
      <w:numFmt w:val="lowerLetter"/>
      <w:lvlText w:val="%5."/>
      <w:lvlJc w:val="left"/>
      <w:pPr>
        <w:ind w:left="4800" w:hanging="360"/>
      </w:pPr>
      <w:rPr>
        <w:rFonts w:cs="Times New Roman"/>
      </w:rPr>
    </w:lvl>
    <w:lvl w:ilvl="5" w:tplc="0418001B" w:tentative="1">
      <w:start w:val="1"/>
      <w:numFmt w:val="lowerRoman"/>
      <w:lvlText w:val="%6."/>
      <w:lvlJc w:val="right"/>
      <w:pPr>
        <w:ind w:left="5520" w:hanging="180"/>
      </w:pPr>
      <w:rPr>
        <w:rFonts w:cs="Times New Roman"/>
      </w:rPr>
    </w:lvl>
    <w:lvl w:ilvl="6" w:tplc="0418000F" w:tentative="1">
      <w:start w:val="1"/>
      <w:numFmt w:val="decimal"/>
      <w:lvlText w:val="%7."/>
      <w:lvlJc w:val="left"/>
      <w:pPr>
        <w:ind w:left="6240" w:hanging="360"/>
      </w:pPr>
      <w:rPr>
        <w:rFonts w:cs="Times New Roman"/>
      </w:rPr>
    </w:lvl>
    <w:lvl w:ilvl="7" w:tplc="04180019" w:tentative="1">
      <w:start w:val="1"/>
      <w:numFmt w:val="lowerLetter"/>
      <w:lvlText w:val="%8."/>
      <w:lvlJc w:val="left"/>
      <w:pPr>
        <w:ind w:left="6960" w:hanging="360"/>
      </w:pPr>
      <w:rPr>
        <w:rFonts w:cs="Times New Roman"/>
      </w:rPr>
    </w:lvl>
    <w:lvl w:ilvl="8" w:tplc="0418001B" w:tentative="1">
      <w:start w:val="1"/>
      <w:numFmt w:val="lowerRoman"/>
      <w:lvlText w:val="%9."/>
      <w:lvlJc w:val="right"/>
      <w:pPr>
        <w:ind w:left="7680" w:hanging="180"/>
      </w:pPr>
      <w:rPr>
        <w:rFonts w:cs="Times New Roman"/>
      </w:rPr>
    </w:lvl>
  </w:abstractNum>
  <w:abstractNum w:abstractNumId="53">
    <w:nsid w:val="3BFD1075"/>
    <w:multiLevelType w:val="hybridMultilevel"/>
    <w:tmpl w:val="30B88186"/>
    <w:lvl w:ilvl="0" w:tplc="F35E13BA">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nsid w:val="3C7B075A"/>
    <w:multiLevelType w:val="hybridMultilevel"/>
    <w:tmpl w:val="6FDCE612"/>
    <w:lvl w:ilvl="0" w:tplc="BAE695A2">
      <w:start w:val="1"/>
      <w:numFmt w:val="bullet"/>
      <w:lvlText w:val=""/>
      <w:lvlJc w:val="left"/>
      <w:pPr>
        <w:ind w:left="720" w:hanging="360"/>
      </w:pPr>
      <w:rPr>
        <w:rFonts w:ascii="Symbol" w:hAnsi="Symbol" w:hint="default"/>
        <w:sz w:val="18"/>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3F9B620F"/>
    <w:multiLevelType w:val="hybridMultilevel"/>
    <w:tmpl w:val="411E6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189639D"/>
    <w:multiLevelType w:val="hybridMultilevel"/>
    <w:tmpl w:val="7BE8EF1E"/>
    <w:lvl w:ilvl="0" w:tplc="C03400F6">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41C272F3"/>
    <w:multiLevelType w:val="hybridMultilevel"/>
    <w:tmpl w:val="009CC0E6"/>
    <w:lvl w:ilvl="0" w:tplc="E1D2E2D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2B35FC"/>
    <w:multiLevelType w:val="hybridMultilevel"/>
    <w:tmpl w:val="79121450"/>
    <w:lvl w:ilvl="0" w:tplc="809072BC">
      <w:start w:val="1"/>
      <w:numFmt w:val="decimal"/>
      <w:lvlText w:val="%1."/>
      <w:lvlJc w:val="left"/>
      <w:pPr>
        <w:ind w:left="567" w:hanging="360"/>
      </w:pPr>
      <w:rPr>
        <w:rFonts w:cs="Times New Roman" w:hint="default"/>
      </w:rPr>
    </w:lvl>
    <w:lvl w:ilvl="1" w:tplc="8B7EC7FE">
      <w:start w:val="2"/>
      <w:numFmt w:val="upperLetter"/>
      <w:lvlText w:val="%2."/>
      <w:lvlJc w:val="left"/>
      <w:pPr>
        <w:tabs>
          <w:tab w:val="num" w:pos="1440"/>
        </w:tabs>
        <w:ind w:left="1440" w:hanging="360"/>
      </w:pPr>
      <w:rPr>
        <w:rFonts w:cs="Times New Roman"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9">
    <w:nsid w:val="46DB11CE"/>
    <w:multiLevelType w:val="hybridMultilevel"/>
    <w:tmpl w:val="6C2A2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DE6B5A"/>
    <w:multiLevelType w:val="hybridMultilevel"/>
    <w:tmpl w:val="C222409C"/>
    <w:lvl w:ilvl="0" w:tplc="044C366E">
      <w:start w:val="1"/>
      <w:numFmt w:val="upperRoman"/>
      <w:lvlText w:val="%1."/>
      <w:lvlJc w:val="righ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4A5C7646"/>
    <w:multiLevelType w:val="hybridMultilevel"/>
    <w:tmpl w:val="DC30D9B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2">
    <w:nsid w:val="4B4A09B3"/>
    <w:multiLevelType w:val="hybridMultilevel"/>
    <w:tmpl w:val="82AEC9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nsid w:val="4E043134"/>
    <w:multiLevelType w:val="hybridMultilevel"/>
    <w:tmpl w:val="A7504438"/>
    <w:lvl w:ilvl="0" w:tplc="BAE695A2">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F9A03AB"/>
    <w:multiLevelType w:val="hybridMultilevel"/>
    <w:tmpl w:val="3A6CB9DC"/>
    <w:lvl w:ilvl="0" w:tplc="BAE695A2">
      <w:start w:val="1"/>
      <w:numFmt w:val="bullet"/>
      <w:lvlText w:val=""/>
      <w:lvlJc w:val="left"/>
      <w:pPr>
        <w:ind w:left="720" w:hanging="360"/>
      </w:pPr>
      <w:rPr>
        <w:rFonts w:ascii="Symbol" w:hAnsi="Symbol" w:hint="default"/>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nsid w:val="515B4DD7"/>
    <w:multiLevelType w:val="hybridMultilevel"/>
    <w:tmpl w:val="9F5CF3BA"/>
    <w:lvl w:ilvl="0" w:tplc="8438D068">
      <w:start w:val="1"/>
      <w:numFmt w:val="lowerLetter"/>
      <w:lvlText w:val="%1)"/>
      <w:lvlJc w:val="left"/>
      <w:pPr>
        <w:ind w:left="720" w:hanging="50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52001416"/>
    <w:multiLevelType w:val="hybridMultilevel"/>
    <w:tmpl w:val="30488F36"/>
    <w:lvl w:ilvl="0" w:tplc="12686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26F3943"/>
    <w:multiLevelType w:val="hybridMultilevel"/>
    <w:tmpl w:val="DBB4224E"/>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nsid w:val="567C28EA"/>
    <w:multiLevelType w:val="hybridMultilevel"/>
    <w:tmpl w:val="AF42F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477CBD"/>
    <w:multiLevelType w:val="hybridMultilevel"/>
    <w:tmpl w:val="85104E5E"/>
    <w:lvl w:ilvl="0" w:tplc="0418000F">
      <w:start w:val="1"/>
      <w:numFmt w:val="decimal"/>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0">
    <w:nsid w:val="58307451"/>
    <w:multiLevelType w:val="hybridMultilevel"/>
    <w:tmpl w:val="FBD84C3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5AA23CD8"/>
    <w:multiLevelType w:val="hybridMultilevel"/>
    <w:tmpl w:val="FAA65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B772AAD"/>
    <w:multiLevelType w:val="hybridMultilevel"/>
    <w:tmpl w:val="01CEB05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5C131519"/>
    <w:multiLevelType w:val="hybridMultilevel"/>
    <w:tmpl w:val="D41E4480"/>
    <w:lvl w:ilvl="0" w:tplc="5366C3F2">
      <w:start w:val="2"/>
      <w:numFmt w:val="bullet"/>
      <w:lvlText w:val="-"/>
      <w:lvlJc w:val="left"/>
      <w:pPr>
        <w:ind w:left="1065" w:hanging="360"/>
      </w:pPr>
      <w:rPr>
        <w:rFonts w:ascii="Arial" w:eastAsia="MS ??" w:hAnsi="Arial" w:hint="default"/>
      </w:rPr>
    </w:lvl>
    <w:lvl w:ilvl="1" w:tplc="04180003" w:tentative="1">
      <w:start w:val="1"/>
      <w:numFmt w:val="bullet"/>
      <w:lvlText w:val="o"/>
      <w:lvlJc w:val="left"/>
      <w:pPr>
        <w:ind w:left="1785" w:hanging="360"/>
      </w:pPr>
      <w:rPr>
        <w:rFonts w:ascii="Courier New" w:hAnsi="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74">
    <w:nsid w:val="5DF96DFD"/>
    <w:multiLevelType w:val="hybridMultilevel"/>
    <w:tmpl w:val="00FAE24A"/>
    <w:lvl w:ilvl="0" w:tplc="F75079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5E261E6E"/>
    <w:multiLevelType w:val="hybridMultilevel"/>
    <w:tmpl w:val="A8AAECF8"/>
    <w:lvl w:ilvl="0" w:tplc="91642214">
      <w:start w:val="1"/>
      <w:numFmt w:val="decimal"/>
      <w:pStyle w:val="Heading2"/>
      <w:lvlText w:val="%1."/>
      <w:lvlJc w:val="left"/>
      <w:pPr>
        <w:tabs>
          <w:tab w:val="num" w:pos="833"/>
        </w:tabs>
        <w:ind w:left="833" w:hanging="360"/>
      </w:pPr>
      <w:rPr>
        <w:rFonts w:cs="Times New Roman"/>
      </w:rPr>
    </w:lvl>
    <w:lvl w:ilvl="1" w:tplc="04090019">
      <w:start w:val="1"/>
      <w:numFmt w:val="bullet"/>
      <w:lvlText w:val="o"/>
      <w:lvlJc w:val="left"/>
      <w:pPr>
        <w:tabs>
          <w:tab w:val="num" w:pos="1553"/>
        </w:tabs>
        <w:ind w:left="1553" w:hanging="360"/>
      </w:pPr>
      <w:rPr>
        <w:rFonts w:ascii="Courier New" w:hAnsi="Courier New" w:hint="default"/>
      </w:rPr>
    </w:lvl>
    <w:lvl w:ilvl="2" w:tplc="0409001B" w:tentative="1">
      <w:start w:val="1"/>
      <w:numFmt w:val="lowerRoman"/>
      <w:lvlText w:val="%3."/>
      <w:lvlJc w:val="right"/>
      <w:pPr>
        <w:tabs>
          <w:tab w:val="num" w:pos="2273"/>
        </w:tabs>
        <w:ind w:left="2273" w:hanging="180"/>
      </w:pPr>
      <w:rPr>
        <w:rFonts w:cs="Times New Roman"/>
      </w:rPr>
    </w:lvl>
    <w:lvl w:ilvl="3" w:tplc="0409000F" w:tentative="1">
      <w:start w:val="1"/>
      <w:numFmt w:val="decimal"/>
      <w:lvlText w:val="%4."/>
      <w:lvlJc w:val="left"/>
      <w:pPr>
        <w:tabs>
          <w:tab w:val="num" w:pos="2993"/>
        </w:tabs>
        <w:ind w:left="2993" w:hanging="360"/>
      </w:pPr>
      <w:rPr>
        <w:rFonts w:cs="Times New Roman"/>
      </w:rPr>
    </w:lvl>
    <w:lvl w:ilvl="4" w:tplc="04090019" w:tentative="1">
      <w:start w:val="1"/>
      <w:numFmt w:val="lowerLetter"/>
      <w:lvlText w:val="%5."/>
      <w:lvlJc w:val="left"/>
      <w:pPr>
        <w:tabs>
          <w:tab w:val="num" w:pos="3713"/>
        </w:tabs>
        <w:ind w:left="3713" w:hanging="360"/>
      </w:pPr>
      <w:rPr>
        <w:rFonts w:cs="Times New Roman"/>
      </w:rPr>
    </w:lvl>
    <w:lvl w:ilvl="5" w:tplc="0409001B" w:tentative="1">
      <w:start w:val="1"/>
      <w:numFmt w:val="lowerRoman"/>
      <w:lvlText w:val="%6."/>
      <w:lvlJc w:val="right"/>
      <w:pPr>
        <w:tabs>
          <w:tab w:val="num" w:pos="4433"/>
        </w:tabs>
        <w:ind w:left="4433" w:hanging="180"/>
      </w:pPr>
      <w:rPr>
        <w:rFonts w:cs="Times New Roman"/>
      </w:rPr>
    </w:lvl>
    <w:lvl w:ilvl="6" w:tplc="0409000F" w:tentative="1">
      <w:start w:val="1"/>
      <w:numFmt w:val="decimal"/>
      <w:lvlText w:val="%7."/>
      <w:lvlJc w:val="left"/>
      <w:pPr>
        <w:tabs>
          <w:tab w:val="num" w:pos="5153"/>
        </w:tabs>
        <w:ind w:left="5153" w:hanging="360"/>
      </w:pPr>
      <w:rPr>
        <w:rFonts w:cs="Times New Roman"/>
      </w:rPr>
    </w:lvl>
    <w:lvl w:ilvl="7" w:tplc="04090019" w:tentative="1">
      <w:start w:val="1"/>
      <w:numFmt w:val="lowerLetter"/>
      <w:lvlText w:val="%8."/>
      <w:lvlJc w:val="left"/>
      <w:pPr>
        <w:tabs>
          <w:tab w:val="num" w:pos="5873"/>
        </w:tabs>
        <w:ind w:left="5873" w:hanging="360"/>
      </w:pPr>
      <w:rPr>
        <w:rFonts w:cs="Times New Roman"/>
      </w:rPr>
    </w:lvl>
    <w:lvl w:ilvl="8" w:tplc="0409001B" w:tentative="1">
      <w:start w:val="1"/>
      <w:numFmt w:val="lowerRoman"/>
      <w:lvlText w:val="%9."/>
      <w:lvlJc w:val="right"/>
      <w:pPr>
        <w:tabs>
          <w:tab w:val="num" w:pos="6593"/>
        </w:tabs>
        <w:ind w:left="6593" w:hanging="180"/>
      </w:pPr>
      <w:rPr>
        <w:rFonts w:cs="Times New Roman"/>
      </w:rPr>
    </w:lvl>
  </w:abstractNum>
  <w:abstractNum w:abstractNumId="76">
    <w:nsid w:val="5E897D97"/>
    <w:multiLevelType w:val="hybridMultilevel"/>
    <w:tmpl w:val="56AEA616"/>
    <w:lvl w:ilvl="0" w:tplc="C03400F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614906"/>
    <w:multiLevelType w:val="hybridMultilevel"/>
    <w:tmpl w:val="13841B4C"/>
    <w:lvl w:ilvl="0" w:tplc="0418000F">
      <w:start w:val="1"/>
      <w:numFmt w:val="decimal"/>
      <w:lvlText w:val="%1."/>
      <w:lvlJc w:val="left"/>
      <w:pPr>
        <w:tabs>
          <w:tab w:val="num" w:pos="720"/>
        </w:tabs>
        <w:ind w:left="720" w:hanging="360"/>
      </w:pPr>
      <w:rPr>
        <w:rFonts w:cs="Times New Roman" w:hint="default"/>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78">
    <w:nsid w:val="61DA3014"/>
    <w:multiLevelType w:val="hybridMultilevel"/>
    <w:tmpl w:val="48BCE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2FF1031"/>
    <w:multiLevelType w:val="hybridMultilevel"/>
    <w:tmpl w:val="9716A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63F92092"/>
    <w:multiLevelType w:val="hybridMultilevel"/>
    <w:tmpl w:val="114A9A36"/>
    <w:lvl w:ilvl="0" w:tplc="AF420CD2">
      <w:start w:val="1"/>
      <w:numFmt w:val="decimal"/>
      <w:lvlText w:val="%1."/>
      <w:lvlJc w:val="left"/>
      <w:pPr>
        <w:ind w:left="720" w:hanging="360"/>
      </w:pPr>
      <w:rPr>
        <w:rFonts w:ascii="Times New Roman" w:eastAsia="Times New Roman" w:hAnsi="Times New Roman" w:cs="Times New Roman"/>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63FA3F83"/>
    <w:multiLevelType w:val="hybridMultilevel"/>
    <w:tmpl w:val="144A9D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61C139C"/>
    <w:multiLevelType w:val="hybridMultilevel"/>
    <w:tmpl w:val="0C4E8796"/>
    <w:lvl w:ilvl="0" w:tplc="04090003">
      <w:start w:val="1"/>
      <w:numFmt w:val="bullet"/>
      <w:lvlText w:val="o"/>
      <w:lvlJc w:val="left"/>
      <w:pPr>
        <w:ind w:left="1875" w:hanging="360"/>
      </w:pPr>
      <w:rPr>
        <w:rFonts w:ascii="Courier New" w:hAnsi="Courier New" w:hint="default"/>
      </w:rPr>
    </w:lvl>
    <w:lvl w:ilvl="1" w:tplc="04180003" w:tentative="1">
      <w:start w:val="1"/>
      <w:numFmt w:val="bullet"/>
      <w:lvlText w:val="o"/>
      <w:lvlJc w:val="left"/>
      <w:pPr>
        <w:ind w:left="2595" w:hanging="360"/>
      </w:pPr>
      <w:rPr>
        <w:rFonts w:ascii="Courier New" w:hAnsi="Courier New" w:cs="Courier New" w:hint="default"/>
      </w:rPr>
    </w:lvl>
    <w:lvl w:ilvl="2" w:tplc="04180005" w:tentative="1">
      <w:start w:val="1"/>
      <w:numFmt w:val="bullet"/>
      <w:lvlText w:val=""/>
      <w:lvlJc w:val="left"/>
      <w:pPr>
        <w:ind w:left="3315" w:hanging="360"/>
      </w:pPr>
      <w:rPr>
        <w:rFonts w:ascii="Wingdings" w:hAnsi="Wingdings" w:hint="default"/>
      </w:rPr>
    </w:lvl>
    <w:lvl w:ilvl="3" w:tplc="04180001" w:tentative="1">
      <w:start w:val="1"/>
      <w:numFmt w:val="bullet"/>
      <w:lvlText w:val=""/>
      <w:lvlJc w:val="left"/>
      <w:pPr>
        <w:ind w:left="4035" w:hanging="360"/>
      </w:pPr>
      <w:rPr>
        <w:rFonts w:ascii="Symbol" w:hAnsi="Symbol" w:hint="default"/>
      </w:rPr>
    </w:lvl>
    <w:lvl w:ilvl="4" w:tplc="04180003" w:tentative="1">
      <w:start w:val="1"/>
      <w:numFmt w:val="bullet"/>
      <w:lvlText w:val="o"/>
      <w:lvlJc w:val="left"/>
      <w:pPr>
        <w:ind w:left="4755" w:hanging="360"/>
      </w:pPr>
      <w:rPr>
        <w:rFonts w:ascii="Courier New" w:hAnsi="Courier New" w:cs="Courier New" w:hint="default"/>
      </w:rPr>
    </w:lvl>
    <w:lvl w:ilvl="5" w:tplc="04180005" w:tentative="1">
      <w:start w:val="1"/>
      <w:numFmt w:val="bullet"/>
      <w:lvlText w:val=""/>
      <w:lvlJc w:val="left"/>
      <w:pPr>
        <w:ind w:left="5475" w:hanging="360"/>
      </w:pPr>
      <w:rPr>
        <w:rFonts w:ascii="Wingdings" w:hAnsi="Wingdings" w:hint="default"/>
      </w:rPr>
    </w:lvl>
    <w:lvl w:ilvl="6" w:tplc="04180001" w:tentative="1">
      <w:start w:val="1"/>
      <w:numFmt w:val="bullet"/>
      <w:lvlText w:val=""/>
      <w:lvlJc w:val="left"/>
      <w:pPr>
        <w:ind w:left="6195" w:hanging="360"/>
      </w:pPr>
      <w:rPr>
        <w:rFonts w:ascii="Symbol" w:hAnsi="Symbol" w:hint="default"/>
      </w:rPr>
    </w:lvl>
    <w:lvl w:ilvl="7" w:tplc="04180003" w:tentative="1">
      <w:start w:val="1"/>
      <w:numFmt w:val="bullet"/>
      <w:lvlText w:val="o"/>
      <w:lvlJc w:val="left"/>
      <w:pPr>
        <w:ind w:left="6915" w:hanging="360"/>
      </w:pPr>
      <w:rPr>
        <w:rFonts w:ascii="Courier New" w:hAnsi="Courier New" w:cs="Courier New" w:hint="default"/>
      </w:rPr>
    </w:lvl>
    <w:lvl w:ilvl="8" w:tplc="04180005" w:tentative="1">
      <w:start w:val="1"/>
      <w:numFmt w:val="bullet"/>
      <w:lvlText w:val=""/>
      <w:lvlJc w:val="left"/>
      <w:pPr>
        <w:ind w:left="7635" w:hanging="360"/>
      </w:pPr>
      <w:rPr>
        <w:rFonts w:ascii="Wingdings" w:hAnsi="Wingdings" w:hint="default"/>
      </w:rPr>
    </w:lvl>
  </w:abstractNum>
  <w:abstractNum w:abstractNumId="83">
    <w:nsid w:val="672663B9"/>
    <w:multiLevelType w:val="hybridMultilevel"/>
    <w:tmpl w:val="680C129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84">
    <w:nsid w:val="67EC037A"/>
    <w:multiLevelType w:val="hybridMultilevel"/>
    <w:tmpl w:val="55E22710"/>
    <w:lvl w:ilvl="0" w:tplc="CAA4782A">
      <w:start w:val="1"/>
      <w:numFmt w:val="upperRoman"/>
      <w:lvlText w:val="%1."/>
      <w:lvlJc w:val="left"/>
      <w:pPr>
        <w:tabs>
          <w:tab w:val="num" w:pos="1440"/>
        </w:tabs>
        <w:ind w:left="1440" w:hanging="720"/>
      </w:pPr>
      <w:rPr>
        <w:rFonts w:cs="Times New Roman" w:hint="default"/>
      </w:rPr>
    </w:lvl>
    <w:lvl w:ilvl="1" w:tplc="130044EC">
      <w:start w:val="1"/>
      <w:numFmt w:val="decimal"/>
      <w:lvlText w:val="%2."/>
      <w:lvlJc w:val="left"/>
      <w:pPr>
        <w:tabs>
          <w:tab w:val="num" w:pos="1800"/>
        </w:tabs>
        <w:ind w:left="1800" w:hanging="360"/>
      </w:pPr>
      <w:rPr>
        <w:rFonts w:cs="Times New Roman" w:hint="default"/>
        <w:color w:val="auto"/>
      </w:rPr>
    </w:lvl>
    <w:lvl w:ilvl="2" w:tplc="0418001B" w:tentative="1">
      <w:start w:val="1"/>
      <w:numFmt w:val="lowerRoman"/>
      <w:lvlText w:val="%3."/>
      <w:lvlJc w:val="right"/>
      <w:pPr>
        <w:tabs>
          <w:tab w:val="num" w:pos="2520"/>
        </w:tabs>
        <w:ind w:left="2520" w:hanging="180"/>
      </w:pPr>
      <w:rPr>
        <w:rFonts w:cs="Times New Roman"/>
      </w:rPr>
    </w:lvl>
    <w:lvl w:ilvl="3" w:tplc="0418000F" w:tentative="1">
      <w:start w:val="1"/>
      <w:numFmt w:val="decimal"/>
      <w:lvlText w:val="%4."/>
      <w:lvlJc w:val="left"/>
      <w:pPr>
        <w:tabs>
          <w:tab w:val="num" w:pos="3240"/>
        </w:tabs>
        <w:ind w:left="3240" w:hanging="360"/>
      </w:pPr>
      <w:rPr>
        <w:rFonts w:cs="Times New Roman"/>
      </w:rPr>
    </w:lvl>
    <w:lvl w:ilvl="4" w:tplc="04180019" w:tentative="1">
      <w:start w:val="1"/>
      <w:numFmt w:val="lowerLetter"/>
      <w:lvlText w:val="%5."/>
      <w:lvlJc w:val="left"/>
      <w:pPr>
        <w:tabs>
          <w:tab w:val="num" w:pos="3960"/>
        </w:tabs>
        <w:ind w:left="3960" w:hanging="360"/>
      </w:pPr>
      <w:rPr>
        <w:rFonts w:cs="Times New Roman"/>
      </w:rPr>
    </w:lvl>
    <w:lvl w:ilvl="5" w:tplc="0418001B" w:tentative="1">
      <w:start w:val="1"/>
      <w:numFmt w:val="lowerRoman"/>
      <w:lvlText w:val="%6."/>
      <w:lvlJc w:val="right"/>
      <w:pPr>
        <w:tabs>
          <w:tab w:val="num" w:pos="4680"/>
        </w:tabs>
        <w:ind w:left="4680" w:hanging="180"/>
      </w:pPr>
      <w:rPr>
        <w:rFonts w:cs="Times New Roman"/>
      </w:rPr>
    </w:lvl>
    <w:lvl w:ilvl="6" w:tplc="0418000F" w:tentative="1">
      <w:start w:val="1"/>
      <w:numFmt w:val="decimal"/>
      <w:lvlText w:val="%7."/>
      <w:lvlJc w:val="left"/>
      <w:pPr>
        <w:tabs>
          <w:tab w:val="num" w:pos="5400"/>
        </w:tabs>
        <w:ind w:left="5400" w:hanging="360"/>
      </w:pPr>
      <w:rPr>
        <w:rFonts w:cs="Times New Roman"/>
      </w:rPr>
    </w:lvl>
    <w:lvl w:ilvl="7" w:tplc="04180019" w:tentative="1">
      <w:start w:val="1"/>
      <w:numFmt w:val="lowerLetter"/>
      <w:lvlText w:val="%8."/>
      <w:lvlJc w:val="left"/>
      <w:pPr>
        <w:tabs>
          <w:tab w:val="num" w:pos="6120"/>
        </w:tabs>
        <w:ind w:left="6120" w:hanging="360"/>
      </w:pPr>
      <w:rPr>
        <w:rFonts w:cs="Times New Roman"/>
      </w:rPr>
    </w:lvl>
    <w:lvl w:ilvl="8" w:tplc="0418001B" w:tentative="1">
      <w:start w:val="1"/>
      <w:numFmt w:val="lowerRoman"/>
      <w:lvlText w:val="%9."/>
      <w:lvlJc w:val="right"/>
      <w:pPr>
        <w:tabs>
          <w:tab w:val="num" w:pos="6840"/>
        </w:tabs>
        <w:ind w:left="6840" w:hanging="180"/>
      </w:pPr>
      <w:rPr>
        <w:rFonts w:cs="Times New Roman"/>
      </w:rPr>
    </w:lvl>
  </w:abstractNum>
  <w:abstractNum w:abstractNumId="85">
    <w:nsid w:val="68055353"/>
    <w:multiLevelType w:val="hybridMultilevel"/>
    <w:tmpl w:val="15DAC76C"/>
    <w:lvl w:ilvl="0" w:tplc="C59ED73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68990557"/>
    <w:multiLevelType w:val="hybridMultilevel"/>
    <w:tmpl w:val="F124B828"/>
    <w:lvl w:ilvl="0" w:tplc="BAE695A2">
      <w:start w:val="1"/>
      <w:numFmt w:val="bullet"/>
      <w:lvlText w:val=""/>
      <w:lvlJc w:val="left"/>
      <w:pPr>
        <w:ind w:left="720" w:hanging="360"/>
      </w:pPr>
      <w:rPr>
        <w:rFonts w:ascii="Symbol" w:hAnsi="Symbol" w:hint="default"/>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nsid w:val="6D180A0B"/>
    <w:multiLevelType w:val="hybridMultilevel"/>
    <w:tmpl w:val="8374816C"/>
    <w:lvl w:ilvl="0" w:tplc="A7AC068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8">
    <w:nsid w:val="6DD01A12"/>
    <w:multiLevelType w:val="hybridMultilevel"/>
    <w:tmpl w:val="A954AFA4"/>
    <w:lvl w:ilvl="0" w:tplc="BA001046">
      <w:start w:val="1"/>
      <w:numFmt w:val="upperRoman"/>
      <w:lvlText w:val="%1."/>
      <w:lvlJc w:val="left"/>
      <w:pPr>
        <w:tabs>
          <w:tab w:val="num" w:pos="1440"/>
        </w:tabs>
        <w:ind w:left="1440" w:hanging="720"/>
      </w:pPr>
      <w:rPr>
        <w:rFonts w:cs="Times New Roman" w:hint="default"/>
      </w:rPr>
    </w:lvl>
    <w:lvl w:ilvl="1" w:tplc="04180019" w:tentative="1">
      <w:start w:val="1"/>
      <w:numFmt w:val="lowerLetter"/>
      <w:lvlText w:val="%2."/>
      <w:lvlJc w:val="left"/>
      <w:pPr>
        <w:tabs>
          <w:tab w:val="num" w:pos="1800"/>
        </w:tabs>
        <w:ind w:left="1800" w:hanging="360"/>
      </w:pPr>
      <w:rPr>
        <w:rFonts w:cs="Times New Roman"/>
      </w:rPr>
    </w:lvl>
    <w:lvl w:ilvl="2" w:tplc="0418001B" w:tentative="1">
      <w:start w:val="1"/>
      <w:numFmt w:val="lowerRoman"/>
      <w:lvlText w:val="%3."/>
      <w:lvlJc w:val="right"/>
      <w:pPr>
        <w:tabs>
          <w:tab w:val="num" w:pos="2520"/>
        </w:tabs>
        <w:ind w:left="2520" w:hanging="180"/>
      </w:pPr>
      <w:rPr>
        <w:rFonts w:cs="Times New Roman"/>
      </w:rPr>
    </w:lvl>
    <w:lvl w:ilvl="3" w:tplc="0418000F" w:tentative="1">
      <w:start w:val="1"/>
      <w:numFmt w:val="decimal"/>
      <w:lvlText w:val="%4."/>
      <w:lvlJc w:val="left"/>
      <w:pPr>
        <w:tabs>
          <w:tab w:val="num" w:pos="3240"/>
        </w:tabs>
        <w:ind w:left="3240" w:hanging="360"/>
      </w:pPr>
      <w:rPr>
        <w:rFonts w:cs="Times New Roman"/>
      </w:rPr>
    </w:lvl>
    <w:lvl w:ilvl="4" w:tplc="04180019" w:tentative="1">
      <w:start w:val="1"/>
      <w:numFmt w:val="lowerLetter"/>
      <w:lvlText w:val="%5."/>
      <w:lvlJc w:val="left"/>
      <w:pPr>
        <w:tabs>
          <w:tab w:val="num" w:pos="3960"/>
        </w:tabs>
        <w:ind w:left="3960" w:hanging="360"/>
      </w:pPr>
      <w:rPr>
        <w:rFonts w:cs="Times New Roman"/>
      </w:rPr>
    </w:lvl>
    <w:lvl w:ilvl="5" w:tplc="0418001B" w:tentative="1">
      <w:start w:val="1"/>
      <w:numFmt w:val="lowerRoman"/>
      <w:lvlText w:val="%6."/>
      <w:lvlJc w:val="right"/>
      <w:pPr>
        <w:tabs>
          <w:tab w:val="num" w:pos="4680"/>
        </w:tabs>
        <w:ind w:left="4680" w:hanging="180"/>
      </w:pPr>
      <w:rPr>
        <w:rFonts w:cs="Times New Roman"/>
      </w:rPr>
    </w:lvl>
    <w:lvl w:ilvl="6" w:tplc="0418000F" w:tentative="1">
      <w:start w:val="1"/>
      <w:numFmt w:val="decimal"/>
      <w:lvlText w:val="%7."/>
      <w:lvlJc w:val="left"/>
      <w:pPr>
        <w:tabs>
          <w:tab w:val="num" w:pos="5400"/>
        </w:tabs>
        <w:ind w:left="5400" w:hanging="360"/>
      </w:pPr>
      <w:rPr>
        <w:rFonts w:cs="Times New Roman"/>
      </w:rPr>
    </w:lvl>
    <w:lvl w:ilvl="7" w:tplc="04180019" w:tentative="1">
      <w:start w:val="1"/>
      <w:numFmt w:val="lowerLetter"/>
      <w:lvlText w:val="%8."/>
      <w:lvlJc w:val="left"/>
      <w:pPr>
        <w:tabs>
          <w:tab w:val="num" w:pos="6120"/>
        </w:tabs>
        <w:ind w:left="6120" w:hanging="360"/>
      </w:pPr>
      <w:rPr>
        <w:rFonts w:cs="Times New Roman"/>
      </w:rPr>
    </w:lvl>
    <w:lvl w:ilvl="8" w:tplc="0418001B" w:tentative="1">
      <w:start w:val="1"/>
      <w:numFmt w:val="lowerRoman"/>
      <w:lvlText w:val="%9."/>
      <w:lvlJc w:val="right"/>
      <w:pPr>
        <w:tabs>
          <w:tab w:val="num" w:pos="6840"/>
        </w:tabs>
        <w:ind w:left="6840" w:hanging="180"/>
      </w:pPr>
      <w:rPr>
        <w:rFonts w:cs="Times New Roman"/>
      </w:rPr>
    </w:lvl>
  </w:abstractNum>
  <w:abstractNum w:abstractNumId="89">
    <w:nsid w:val="700253F5"/>
    <w:multiLevelType w:val="hybridMultilevel"/>
    <w:tmpl w:val="5964DB56"/>
    <w:lvl w:ilvl="0" w:tplc="0418000F">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90">
    <w:nsid w:val="713D77B6"/>
    <w:multiLevelType w:val="hybridMultilevel"/>
    <w:tmpl w:val="16ECBC3E"/>
    <w:lvl w:ilvl="0" w:tplc="97EA80DA">
      <w:start w:val="1"/>
      <w:numFmt w:val="decimal"/>
      <w:lvlText w:val="%1."/>
      <w:lvlJc w:val="left"/>
      <w:pPr>
        <w:ind w:left="690" w:hanging="360"/>
      </w:pPr>
      <w:rPr>
        <w:rFonts w:ascii="Calibri" w:hAnsi="Calibri" w:cs="Times New Roman" w:hint="default"/>
        <w:sz w:val="22"/>
      </w:rPr>
    </w:lvl>
    <w:lvl w:ilvl="1" w:tplc="04090019">
      <w:start w:val="1"/>
      <w:numFmt w:val="lowerLetter"/>
      <w:lvlText w:val="%2."/>
      <w:lvlJc w:val="left"/>
      <w:pPr>
        <w:ind w:left="990" w:hanging="360"/>
      </w:pPr>
      <w:rPr>
        <w:rFonts w:cs="Times New Roman"/>
      </w:rPr>
    </w:lvl>
    <w:lvl w:ilvl="2" w:tplc="1B6C5BAA">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722A7CF7"/>
    <w:multiLevelType w:val="hybridMultilevel"/>
    <w:tmpl w:val="323E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55623A5"/>
    <w:multiLevelType w:val="hybridMultilevel"/>
    <w:tmpl w:val="33603D7A"/>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3">
    <w:nsid w:val="759E0607"/>
    <w:multiLevelType w:val="hybridMultilevel"/>
    <w:tmpl w:val="D9D452C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76270447"/>
    <w:multiLevelType w:val="hybridMultilevel"/>
    <w:tmpl w:val="E5906356"/>
    <w:lvl w:ilvl="0" w:tplc="CE0659A0">
      <w:start w:val="1"/>
      <w:numFmt w:val="decimal"/>
      <w:lvlText w:val="%1."/>
      <w:lvlJc w:val="left"/>
      <w:pPr>
        <w:ind w:left="480" w:hanging="360"/>
      </w:pPr>
      <w:rPr>
        <w:rFonts w:cs="Times New Roman" w:hint="default"/>
        <w:b/>
      </w:rPr>
    </w:lvl>
    <w:lvl w:ilvl="1" w:tplc="04180019" w:tentative="1">
      <w:start w:val="1"/>
      <w:numFmt w:val="lowerLetter"/>
      <w:lvlText w:val="%2."/>
      <w:lvlJc w:val="left"/>
      <w:pPr>
        <w:ind w:left="1200" w:hanging="360"/>
      </w:pPr>
      <w:rPr>
        <w:rFonts w:cs="Times New Roman"/>
      </w:rPr>
    </w:lvl>
    <w:lvl w:ilvl="2" w:tplc="0418001B" w:tentative="1">
      <w:start w:val="1"/>
      <w:numFmt w:val="lowerRoman"/>
      <w:lvlText w:val="%3."/>
      <w:lvlJc w:val="right"/>
      <w:pPr>
        <w:ind w:left="1920" w:hanging="180"/>
      </w:pPr>
      <w:rPr>
        <w:rFonts w:cs="Times New Roman"/>
      </w:rPr>
    </w:lvl>
    <w:lvl w:ilvl="3" w:tplc="0418000F" w:tentative="1">
      <w:start w:val="1"/>
      <w:numFmt w:val="decimal"/>
      <w:lvlText w:val="%4."/>
      <w:lvlJc w:val="left"/>
      <w:pPr>
        <w:ind w:left="2640" w:hanging="360"/>
      </w:pPr>
      <w:rPr>
        <w:rFonts w:cs="Times New Roman"/>
      </w:rPr>
    </w:lvl>
    <w:lvl w:ilvl="4" w:tplc="04180019" w:tentative="1">
      <w:start w:val="1"/>
      <w:numFmt w:val="lowerLetter"/>
      <w:lvlText w:val="%5."/>
      <w:lvlJc w:val="left"/>
      <w:pPr>
        <w:ind w:left="3360" w:hanging="360"/>
      </w:pPr>
      <w:rPr>
        <w:rFonts w:cs="Times New Roman"/>
      </w:rPr>
    </w:lvl>
    <w:lvl w:ilvl="5" w:tplc="0418001B" w:tentative="1">
      <w:start w:val="1"/>
      <w:numFmt w:val="lowerRoman"/>
      <w:lvlText w:val="%6."/>
      <w:lvlJc w:val="right"/>
      <w:pPr>
        <w:ind w:left="4080" w:hanging="180"/>
      </w:pPr>
      <w:rPr>
        <w:rFonts w:cs="Times New Roman"/>
      </w:rPr>
    </w:lvl>
    <w:lvl w:ilvl="6" w:tplc="0418000F" w:tentative="1">
      <w:start w:val="1"/>
      <w:numFmt w:val="decimal"/>
      <w:lvlText w:val="%7."/>
      <w:lvlJc w:val="left"/>
      <w:pPr>
        <w:ind w:left="4800" w:hanging="360"/>
      </w:pPr>
      <w:rPr>
        <w:rFonts w:cs="Times New Roman"/>
      </w:rPr>
    </w:lvl>
    <w:lvl w:ilvl="7" w:tplc="04180019" w:tentative="1">
      <w:start w:val="1"/>
      <w:numFmt w:val="lowerLetter"/>
      <w:lvlText w:val="%8."/>
      <w:lvlJc w:val="left"/>
      <w:pPr>
        <w:ind w:left="5520" w:hanging="360"/>
      </w:pPr>
      <w:rPr>
        <w:rFonts w:cs="Times New Roman"/>
      </w:rPr>
    </w:lvl>
    <w:lvl w:ilvl="8" w:tplc="0418001B" w:tentative="1">
      <w:start w:val="1"/>
      <w:numFmt w:val="lowerRoman"/>
      <w:lvlText w:val="%9."/>
      <w:lvlJc w:val="right"/>
      <w:pPr>
        <w:ind w:left="6240" w:hanging="180"/>
      </w:pPr>
      <w:rPr>
        <w:rFonts w:cs="Times New Roman"/>
      </w:rPr>
    </w:lvl>
  </w:abstractNum>
  <w:abstractNum w:abstractNumId="95">
    <w:nsid w:val="76A5661E"/>
    <w:multiLevelType w:val="hybridMultilevel"/>
    <w:tmpl w:val="FD2E7ADA"/>
    <w:lvl w:ilvl="0" w:tplc="FB9C5548">
      <w:start w:val="1"/>
      <w:numFmt w:val="decimal"/>
      <w:lvlText w:val="%1."/>
      <w:lvlJc w:val="left"/>
      <w:pPr>
        <w:ind w:left="600" w:hanging="360"/>
      </w:pPr>
      <w:rPr>
        <w:rFonts w:cs="Times New Roman" w:hint="default"/>
      </w:rPr>
    </w:lvl>
    <w:lvl w:ilvl="1" w:tplc="04180019" w:tentative="1">
      <w:start w:val="1"/>
      <w:numFmt w:val="lowerLetter"/>
      <w:lvlText w:val="%2."/>
      <w:lvlJc w:val="left"/>
      <w:pPr>
        <w:ind w:left="1320" w:hanging="360"/>
      </w:pPr>
      <w:rPr>
        <w:rFonts w:cs="Times New Roman"/>
      </w:rPr>
    </w:lvl>
    <w:lvl w:ilvl="2" w:tplc="0418001B" w:tentative="1">
      <w:start w:val="1"/>
      <w:numFmt w:val="lowerRoman"/>
      <w:lvlText w:val="%3."/>
      <w:lvlJc w:val="right"/>
      <w:pPr>
        <w:ind w:left="2040" w:hanging="180"/>
      </w:pPr>
      <w:rPr>
        <w:rFonts w:cs="Times New Roman"/>
      </w:rPr>
    </w:lvl>
    <w:lvl w:ilvl="3" w:tplc="0418000F" w:tentative="1">
      <w:start w:val="1"/>
      <w:numFmt w:val="decimal"/>
      <w:lvlText w:val="%4."/>
      <w:lvlJc w:val="left"/>
      <w:pPr>
        <w:ind w:left="2760" w:hanging="360"/>
      </w:pPr>
      <w:rPr>
        <w:rFonts w:cs="Times New Roman"/>
      </w:rPr>
    </w:lvl>
    <w:lvl w:ilvl="4" w:tplc="04180019" w:tentative="1">
      <w:start w:val="1"/>
      <w:numFmt w:val="lowerLetter"/>
      <w:lvlText w:val="%5."/>
      <w:lvlJc w:val="left"/>
      <w:pPr>
        <w:ind w:left="3480" w:hanging="360"/>
      </w:pPr>
      <w:rPr>
        <w:rFonts w:cs="Times New Roman"/>
      </w:rPr>
    </w:lvl>
    <w:lvl w:ilvl="5" w:tplc="0418001B" w:tentative="1">
      <w:start w:val="1"/>
      <w:numFmt w:val="lowerRoman"/>
      <w:lvlText w:val="%6."/>
      <w:lvlJc w:val="right"/>
      <w:pPr>
        <w:ind w:left="4200" w:hanging="180"/>
      </w:pPr>
      <w:rPr>
        <w:rFonts w:cs="Times New Roman"/>
      </w:rPr>
    </w:lvl>
    <w:lvl w:ilvl="6" w:tplc="0418000F" w:tentative="1">
      <w:start w:val="1"/>
      <w:numFmt w:val="decimal"/>
      <w:lvlText w:val="%7."/>
      <w:lvlJc w:val="left"/>
      <w:pPr>
        <w:ind w:left="4920" w:hanging="360"/>
      </w:pPr>
      <w:rPr>
        <w:rFonts w:cs="Times New Roman"/>
      </w:rPr>
    </w:lvl>
    <w:lvl w:ilvl="7" w:tplc="04180019" w:tentative="1">
      <w:start w:val="1"/>
      <w:numFmt w:val="lowerLetter"/>
      <w:lvlText w:val="%8."/>
      <w:lvlJc w:val="left"/>
      <w:pPr>
        <w:ind w:left="5640" w:hanging="360"/>
      </w:pPr>
      <w:rPr>
        <w:rFonts w:cs="Times New Roman"/>
      </w:rPr>
    </w:lvl>
    <w:lvl w:ilvl="8" w:tplc="0418001B" w:tentative="1">
      <w:start w:val="1"/>
      <w:numFmt w:val="lowerRoman"/>
      <w:lvlText w:val="%9."/>
      <w:lvlJc w:val="right"/>
      <w:pPr>
        <w:ind w:left="6360" w:hanging="180"/>
      </w:pPr>
      <w:rPr>
        <w:rFonts w:cs="Times New Roman"/>
      </w:rPr>
    </w:lvl>
  </w:abstractNum>
  <w:abstractNum w:abstractNumId="96">
    <w:nsid w:val="7B1640E9"/>
    <w:multiLevelType w:val="hybridMultilevel"/>
    <w:tmpl w:val="B06EF6E8"/>
    <w:lvl w:ilvl="0" w:tplc="F42AB29C">
      <w:start w:val="2"/>
      <w:numFmt w:val="bullet"/>
      <w:lvlText w:val="-"/>
      <w:lvlJc w:val="left"/>
      <w:pPr>
        <w:ind w:left="720" w:hanging="360"/>
      </w:pPr>
      <w:rPr>
        <w:rFonts w:ascii="Calibri" w:eastAsia="MS ??" w:hAnsi="Calibri" w:hint="default"/>
        <w:b/>
        <w:color w:val="auto"/>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nsid w:val="7F930003"/>
    <w:multiLevelType w:val="hybridMultilevel"/>
    <w:tmpl w:val="5242276C"/>
    <w:lvl w:ilvl="0" w:tplc="0409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8">
    <w:nsid w:val="7FAC5015"/>
    <w:multiLevelType w:val="hybridMultilevel"/>
    <w:tmpl w:val="01D48D52"/>
    <w:lvl w:ilvl="0" w:tplc="1E9A5066">
      <w:start w:val="1"/>
      <w:numFmt w:val="bullet"/>
      <w:lvlText w:val="–"/>
      <w:lvlJc w:val="left"/>
      <w:pPr>
        <w:tabs>
          <w:tab w:val="num" w:pos="720"/>
        </w:tabs>
        <w:ind w:left="720" w:hanging="360"/>
      </w:pPr>
      <w:rPr>
        <w:rFonts w:ascii="Times New Roman" w:hAnsi="Times New Roman" w:hint="default"/>
      </w:rPr>
    </w:lvl>
    <w:lvl w:ilvl="1" w:tplc="B16E5E96">
      <w:start w:val="1"/>
      <w:numFmt w:val="bullet"/>
      <w:lvlText w:val="–"/>
      <w:lvlJc w:val="left"/>
      <w:pPr>
        <w:tabs>
          <w:tab w:val="num" w:pos="1440"/>
        </w:tabs>
        <w:ind w:left="1440" w:hanging="360"/>
      </w:pPr>
      <w:rPr>
        <w:rFonts w:ascii="Times New Roman" w:hAnsi="Times New Roman" w:hint="default"/>
      </w:rPr>
    </w:lvl>
    <w:lvl w:ilvl="2" w:tplc="1B72595C" w:tentative="1">
      <w:start w:val="1"/>
      <w:numFmt w:val="bullet"/>
      <w:lvlText w:val="–"/>
      <w:lvlJc w:val="left"/>
      <w:pPr>
        <w:tabs>
          <w:tab w:val="num" w:pos="2160"/>
        </w:tabs>
        <w:ind w:left="2160" w:hanging="360"/>
      </w:pPr>
      <w:rPr>
        <w:rFonts w:ascii="Times New Roman" w:hAnsi="Times New Roman" w:hint="default"/>
      </w:rPr>
    </w:lvl>
    <w:lvl w:ilvl="3" w:tplc="AB02EF62" w:tentative="1">
      <w:start w:val="1"/>
      <w:numFmt w:val="bullet"/>
      <w:lvlText w:val="–"/>
      <w:lvlJc w:val="left"/>
      <w:pPr>
        <w:tabs>
          <w:tab w:val="num" w:pos="2880"/>
        </w:tabs>
        <w:ind w:left="2880" w:hanging="360"/>
      </w:pPr>
      <w:rPr>
        <w:rFonts w:ascii="Times New Roman" w:hAnsi="Times New Roman" w:hint="default"/>
      </w:rPr>
    </w:lvl>
    <w:lvl w:ilvl="4" w:tplc="0380C660" w:tentative="1">
      <w:start w:val="1"/>
      <w:numFmt w:val="bullet"/>
      <w:lvlText w:val="–"/>
      <w:lvlJc w:val="left"/>
      <w:pPr>
        <w:tabs>
          <w:tab w:val="num" w:pos="3600"/>
        </w:tabs>
        <w:ind w:left="3600" w:hanging="360"/>
      </w:pPr>
      <w:rPr>
        <w:rFonts w:ascii="Times New Roman" w:hAnsi="Times New Roman" w:hint="default"/>
      </w:rPr>
    </w:lvl>
    <w:lvl w:ilvl="5" w:tplc="CA441D08" w:tentative="1">
      <w:start w:val="1"/>
      <w:numFmt w:val="bullet"/>
      <w:lvlText w:val="–"/>
      <w:lvlJc w:val="left"/>
      <w:pPr>
        <w:tabs>
          <w:tab w:val="num" w:pos="4320"/>
        </w:tabs>
        <w:ind w:left="4320" w:hanging="360"/>
      </w:pPr>
      <w:rPr>
        <w:rFonts w:ascii="Times New Roman" w:hAnsi="Times New Roman" w:hint="default"/>
      </w:rPr>
    </w:lvl>
    <w:lvl w:ilvl="6" w:tplc="39C24406" w:tentative="1">
      <w:start w:val="1"/>
      <w:numFmt w:val="bullet"/>
      <w:lvlText w:val="–"/>
      <w:lvlJc w:val="left"/>
      <w:pPr>
        <w:tabs>
          <w:tab w:val="num" w:pos="5040"/>
        </w:tabs>
        <w:ind w:left="5040" w:hanging="360"/>
      </w:pPr>
      <w:rPr>
        <w:rFonts w:ascii="Times New Roman" w:hAnsi="Times New Roman" w:hint="default"/>
      </w:rPr>
    </w:lvl>
    <w:lvl w:ilvl="7" w:tplc="F5A66B98" w:tentative="1">
      <w:start w:val="1"/>
      <w:numFmt w:val="bullet"/>
      <w:lvlText w:val="–"/>
      <w:lvlJc w:val="left"/>
      <w:pPr>
        <w:tabs>
          <w:tab w:val="num" w:pos="5760"/>
        </w:tabs>
        <w:ind w:left="5760" w:hanging="360"/>
      </w:pPr>
      <w:rPr>
        <w:rFonts w:ascii="Times New Roman" w:hAnsi="Times New Roman" w:hint="default"/>
      </w:rPr>
    </w:lvl>
    <w:lvl w:ilvl="8" w:tplc="2B98DFC0" w:tentative="1">
      <w:start w:val="1"/>
      <w:numFmt w:val="bullet"/>
      <w:lvlText w:val="–"/>
      <w:lvlJc w:val="left"/>
      <w:pPr>
        <w:tabs>
          <w:tab w:val="num" w:pos="6480"/>
        </w:tabs>
        <w:ind w:left="6480" w:hanging="360"/>
      </w:pPr>
      <w:rPr>
        <w:rFonts w:ascii="Times New Roman" w:hAnsi="Times New Roman" w:hint="default"/>
      </w:rPr>
    </w:lvl>
  </w:abstractNum>
  <w:abstractNum w:abstractNumId="99">
    <w:nsid w:val="7FBE6B99"/>
    <w:multiLevelType w:val="hybridMultilevel"/>
    <w:tmpl w:val="DE308284"/>
    <w:lvl w:ilvl="0" w:tplc="F426E342">
      <w:start w:val="1"/>
      <w:numFmt w:val="upperRoman"/>
      <w:lvlText w:val="%1."/>
      <w:lvlJc w:val="left"/>
      <w:pPr>
        <w:ind w:left="2160" w:hanging="720"/>
      </w:pPr>
      <w:rPr>
        <w:rFonts w:cs="Times New Roman" w:hint="default"/>
        <w:b/>
      </w:rPr>
    </w:lvl>
    <w:lvl w:ilvl="1" w:tplc="04090019" w:tentative="1">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0">
    <w:nsid w:val="7FFB25EE"/>
    <w:multiLevelType w:val="hybridMultilevel"/>
    <w:tmpl w:val="323E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5"/>
  </w:num>
  <w:num w:numId="2">
    <w:abstractNumId w:val="11"/>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8"/>
  </w:num>
  <w:num w:numId="5">
    <w:abstractNumId w:val="36"/>
  </w:num>
  <w:num w:numId="6">
    <w:abstractNumId w:val="32"/>
  </w:num>
  <w:num w:numId="7">
    <w:abstractNumId w:val="6"/>
  </w:num>
  <w:num w:numId="8">
    <w:abstractNumId w:val="84"/>
  </w:num>
  <w:num w:numId="9">
    <w:abstractNumId w:val="47"/>
  </w:num>
  <w:num w:numId="10">
    <w:abstractNumId w:val="39"/>
  </w:num>
  <w:num w:numId="11">
    <w:abstractNumId w:val="90"/>
  </w:num>
  <w:num w:numId="12">
    <w:abstractNumId w:val="55"/>
  </w:num>
  <w:num w:numId="13">
    <w:abstractNumId w:val="79"/>
  </w:num>
  <w:num w:numId="14">
    <w:abstractNumId w:val="40"/>
  </w:num>
  <w:num w:numId="15">
    <w:abstractNumId w:val="76"/>
  </w:num>
  <w:num w:numId="16">
    <w:abstractNumId w:val="74"/>
  </w:num>
  <w:num w:numId="17">
    <w:abstractNumId w:val="69"/>
  </w:num>
  <w:num w:numId="18">
    <w:abstractNumId w:val="17"/>
  </w:num>
  <w:num w:numId="19">
    <w:abstractNumId w:val="1"/>
  </w:num>
  <w:num w:numId="20">
    <w:abstractNumId w:val="58"/>
  </w:num>
  <w:num w:numId="21">
    <w:abstractNumId w:val="61"/>
  </w:num>
  <w:num w:numId="22">
    <w:abstractNumId w:val="52"/>
  </w:num>
  <w:num w:numId="23">
    <w:abstractNumId w:val="16"/>
  </w:num>
  <w:num w:numId="24">
    <w:abstractNumId w:val="94"/>
  </w:num>
  <w:num w:numId="25">
    <w:abstractNumId w:val="95"/>
  </w:num>
  <w:num w:numId="26">
    <w:abstractNumId w:val="96"/>
  </w:num>
  <w:num w:numId="27">
    <w:abstractNumId w:val="73"/>
  </w:num>
  <w:num w:numId="28">
    <w:abstractNumId w:val="38"/>
  </w:num>
  <w:num w:numId="29">
    <w:abstractNumId w:val="13"/>
  </w:num>
  <w:num w:numId="30">
    <w:abstractNumId w:val="25"/>
  </w:num>
  <w:num w:numId="31">
    <w:abstractNumId w:val="3"/>
  </w:num>
  <w:num w:numId="32">
    <w:abstractNumId w:val="77"/>
  </w:num>
  <w:num w:numId="33">
    <w:abstractNumId w:val="49"/>
  </w:num>
  <w:num w:numId="34">
    <w:abstractNumId w:val="89"/>
  </w:num>
  <w:num w:numId="35">
    <w:abstractNumId w:val="99"/>
  </w:num>
  <w:num w:numId="36">
    <w:abstractNumId w:val="8"/>
  </w:num>
  <w:num w:numId="37">
    <w:abstractNumId w:val="4"/>
  </w:num>
  <w:num w:numId="38">
    <w:abstractNumId w:val="60"/>
  </w:num>
  <w:num w:numId="39">
    <w:abstractNumId w:val="31"/>
  </w:num>
  <w:num w:numId="40">
    <w:abstractNumId w:val="93"/>
  </w:num>
  <w:num w:numId="41">
    <w:abstractNumId w:val="15"/>
  </w:num>
  <w:num w:numId="42">
    <w:abstractNumId w:val="97"/>
  </w:num>
  <w:num w:numId="43">
    <w:abstractNumId w:val="67"/>
  </w:num>
  <w:num w:numId="44">
    <w:abstractNumId w:val="34"/>
  </w:num>
  <w:num w:numId="45">
    <w:abstractNumId w:val="10"/>
  </w:num>
  <w:num w:numId="46">
    <w:abstractNumId w:val="41"/>
  </w:num>
  <w:num w:numId="47">
    <w:abstractNumId w:val="62"/>
  </w:num>
  <w:num w:numId="48">
    <w:abstractNumId w:val="92"/>
  </w:num>
  <w:num w:numId="49">
    <w:abstractNumId w:val="28"/>
  </w:num>
  <w:num w:numId="50">
    <w:abstractNumId w:val="22"/>
  </w:num>
  <w:num w:numId="51">
    <w:abstractNumId w:val="48"/>
  </w:num>
  <w:num w:numId="52">
    <w:abstractNumId w:val="26"/>
  </w:num>
  <w:num w:numId="53">
    <w:abstractNumId w:val="29"/>
  </w:num>
  <w:num w:numId="54">
    <w:abstractNumId w:val="24"/>
  </w:num>
  <w:num w:numId="55">
    <w:abstractNumId w:val="2"/>
  </w:num>
  <w:num w:numId="56">
    <w:abstractNumId w:val="53"/>
  </w:num>
  <w:num w:numId="57">
    <w:abstractNumId w:val="54"/>
  </w:num>
  <w:num w:numId="58">
    <w:abstractNumId w:val="81"/>
  </w:num>
  <w:num w:numId="59">
    <w:abstractNumId w:val="63"/>
  </w:num>
  <w:num w:numId="60">
    <w:abstractNumId w:val="5"/>
  </w:num>
  <w:num w:numId="61">
    <w:abstractNumId w:val="35"/>
  </w:num>
  <w:num w:numId="62">
    <w:abstractNumId w:val="78"/>
  </w:num>
  <w:num w:numId="63">
    <w:abstractNumId w:val="86"/>
  </w:num>
  <w:num w:numId="64">
    <w:abstractNumId w:val="30"/>
  </w:num>
  <w:num w:numId="65">
    <w:abstractNumId w:val="64"/>
  </w:num>
  <w:num w:numId="66">
    <w:abstractNumId w:val="44"/>
  </w:num>
  <w:num w:numId="67">
    <w:abstractNumId w:val="27"/>
  </w:num>
  <w:num w:numId="68">
    <w:abstractNumId w:val="37"/>
  </w:num>
  <w:num w:numId="69">
    <w:abstractNumId w:val="83"/>
  </w:num>
  <w:num w:numId="70">
    <w:abstractNumId w:val="33"/>
  </w:num>
  <w:num w:numId="71">
    <w:abstractNumId w:val="82"/>
  </w:num>
  <w:num w:numId="72">
    <w:abstractNumId w:val="51"/>
  </w:num>
  <w:num w:numId="73">
    <w:abstractNumId w:val="18"/>
  </w:num>
  <w:num w:numId="74">
    <w:abstractNumId w:val="42"/>
  </w:num>
  <w:num w:numId="75">
    <w:abstractNumId w:val="14"/>
  </w:num>
  <w:num w:numId="76">
    <w:abstractNumId w:val="21"/>
  </w:num>
  <w:num w:numId="77">
    <w:abstractNumId w:val="19"/>
  </w:num>
  <w:num w:numId="78">
    <w:abstractNumId w:val="0"/>
  </w:num>
  <w:num w:numId="79">
    <w:abstractNumId w:val="100"/>
  </w:num>
  <w:num w:numId="80">
    <w:abstractNumId w:val="56"/>
  </w:num>
  <w:num w:numId="81">
    <w:abstractNumId w:val="9"/>
  </w:num>
  <w:num w:numId="82">
    <w:abstractNumId w:val="71"/>
  </w:num>
  <w:num w:numId="83">
    <w:abstractNumId w:val="46"/>
  </w:num>
  <w:num w:numId="84">
    <w:abstractNumId w:val="68"/>
  </w:num>
  <w:num w:numId="85">
    <w:abstractNumId w:val="57"/>
  </w:num>
  <w:num w:numId="86">
    <w:abstractNumId w:val="12"/>
  </w:num>
  <w:num w:numId="87">
    <w:abstractNumId w:val="45"/>
  </w:num>
  <w:num w:numId="88">
    <w:abstractNumId w:val="66"/>
  </w:num>
  <w:num w:numId="89">
    <w:abstractNumId w:val="23"/>
  </w:num>
  <w:num w:numId="90">
    <w:abstractNumId w:val="59"/>
  </w:num>
  <w:num w:numId="91">
    <w:abstractNumId w:val="7"/>
  </w:num>
  <w:num w:numId="92">
    <w:abstractNumId w:val="65"/>
  </w:num>
  <w:num w:numId="93">
    <w:abstractNumId w:val="91"/>
  </w:num>
  <w:num w:numId="94">
    <w:abstractNumId w:val="72"/>
  </w:num>
  <w:num w:numId="95">
    <w:abstractNumId w:val="70"/>
  </w:num>
  <w:num w:numId="96">
    <w:abstractNumId w:val="50"/>
  </w:num>
  <w:num w:numId="97">
    <w:abstractNumId w:val="87"/>
  </w:num>
  <w:num w:numId="98">
    <w:abstractNumId w:val="98"/>
  </w:num>
  <w:num w:numId="99">
    <w:abstractNumId w:val="20"/>
  </w:num>
  <w:num w:numId="100">
    <w:abstractNumId w:val="85"/>
  </w:num>
  <w:num w:numId="101">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5BB9"/>
    <w:rsid w:val="00004CFF"/>
    <w:rsid w:val="000057E5"/>
    <w:rsid w:val="0001178A"/>
    <w:rsid w:val="0001217B"/>
    <w:rsid w:val="00012E86"/>
    <w:rsid w:val="000140E2"/>
    <w:rsid w:val="0001664E"/>
    <w:rsid w:val="00016942"/>
    <w:rsid w:val="00021635"/>
    <w:rsid w:val="0002568A"/>
    <w:rsid w:val="00031525"/>
    <w:rsid w:val="000318FA"/>
    <w:rsid w:val="0003195B"/>
    <w:rsid w:val="00033998"/>
    <w:rsid w:val="0003478E"/>
    <w:rsid w:val="000422D1"/>
    <w:rsid w:val="00042E2D"/>
    <w:rsid w:val="00044351"/>
    <w:rsid w:val="00054589"/>
    <w:rsid w:val="000554D8"/>
    <w:rsid w:val="00056F20"/>
    <w:rsid w:val="00062142"/>
    <w:rsid w:val="000657EB"/>
    <w:rsid w:val="000667D3"/>
    <w:rsid w:val="00075DCC"/>
    <w:rsid w:val="00080207"/>
    <w:rsid w:val="00082A65"/>
    <w:rsid w:val="00082AC6"/>
    <w:rsid w:val="00083581"/>
    <w:rsid w:val="0009154C"/>
    <w:rsid w:val="000953D2"/>
    <w:rsid w:val="000A0F6A"/>
    <w:rsid w:val="000A15D1"/>
    <w:rsid w:val="000A3F6C"/>
    <w:rsid w:val="000A67B7"/>
    <w:rsid w:val="000A6C9C"/>
    <w:rsid w:val="000A7A20"/>
    <w:rsid w:val="000B2639"/>
    <w:rsid w:val="000B296A"/>
    <w:rsid w:val="000C4DE7"/>
    <w:rsid w:val="000D10D7"/>
    <w:rsid w:val="000D553F"/>
    <w:rsid w:val="000D5ABA"/>
    <w:rsid w:val="000D73F6"/>
    <w:rsid w:val="000E0578"/>
    <w:rsid w:val="000E645B"/>
    <w:rsid w:val="000E74F6"/>
    <w:rsid w:val="000F1E8A"/>
    <w:rsid w:val="000F2605"/>
    <w:rsid w:val="000F55BE"/>
    <w:rsid w:val="00103A91"/>
    <w:rsid w:val="00104225"/>
    <w:rsid w:val="00104C03"/>
    <w:rsid w:val="001205D1"/>
    <w:rsid w:val="001222B5"/>
    <w:rsid w:val="0012717E"/>
    <w:rsid w:val="00133711"/>
    <w:rsid w:val="001345CC"/>
    <w:rsid w:val="00135CAC"/>
    <w:rsid w:val="00142578"/>
    <w:rsid w:val="00142F0C"/>
    <w:rsid w:val="00143ED4"/>
    <w:rsid w:val="001464DC"/>
    <w:rsid w:val="001513BF"/>
    <w:rsid w:val="00154759"/>
    <w:rsid w:val="0015575F"/>
    <w:rsid w:val="001646D9"/>
    <w:rsid w:val="00170239"/>
    <w:rsid w:val="001715F1"/>
    <w:rsid w:val="00172F62"/>
    <w:rsid w:val="00174393"/>
    <w:rsid w:val="00180C14"/>
    <w:rsid w:val="001810F5"/>
    <w:rsid w:val="0018164D"/>
    <w:rsid w:val="00182394"/>
    <w:rsid w:val="0018355A"/>
    <w:rsid w:val="0018452A"/>
    <w:rsid w:val="00194476"/>
    <w:rsid w:val="001B0C4B"/>
    <w:rsid w:val="001B711A"/>
    <w:rsid w:val="001C1B1D"/>
    <w:rsid w:val="001C51B3"/>
    <w:rsid w:val="001C687E"/>
    <w:rsid w:val="001D71B0"/>
    <w:rsid w:val="001D7397"/>
    <w:rsid w:val="001E6961"/>
    <w:rsid w:val="001F368B"/>
    <w:rsid w:val="001F3D30"/>
    <w:rsid w:val="001F4722"/>
    <w:rsid w:val="001F5FEF"/>
    <w:rsid w:val="00206EC6"/>
    <w:rsid w:val="00211109"/>
    <w:rsid w:val="002125E9"/>
    <w:rsid w:val="00213661"/>
    <w:rsid w:val="00213E1B"/>
    <w:rsid w:val="002172CF"/>
    <w:rsid w:val="002224B9"/>
    <w:rsid w:val="00224136"/>
    <w:rsid w:val="00227FE3"/>
    <w:rsid w:val="0023320C"/>
    <w:rsid w:val="002403F4"/>
    <w:rsid w:val="00242EC1"/>
    <w:rsid w:val="002433CF"/>
    <w:rsid w:val="002470CC"/>
    <w:rsid w:val="0024786E"/>
    <w:rsid w:val="002501CB"/>
    <w:rsid w:val="00251C57"/>
    <w:rsid w:val="00252F9A"/>
    <w:rsid w:val="00253ABA"/>
    <w:rsid w:val="002578E4"/>
    <w:rsid w:val="0026079A"/>
    <w:rsid w:val="00261B67"/>
    <w:rsid w:val="0026448A"/>
    <w:rsid w:val="00265DF8"/>
    <w:rsid w:val="0027566C"/>
    <w:rsid w:val="0028175F"/>
    <w:rsid w:val="00281810"/>
    <w:rsid w:val="00281BC2"/>
    <w:rsid w:val="002823D0"/>
    <w:rsid w:val="0029264E"/>
    <w:rsid w:val="00292BCD"/>
    <w:rsid w:val="002A7148"/>
    <w:rsid w:val="002B26F2"/>
    <w:rsid w:val="002B443B"/>
    <w:rsid w:val="002B4956"/>
    <w:rsid w:val="002B5029"/>
    <w:rsid w:val="002C019E"/>
    <w:rsid w:val="002C0CD8"/>
    <w:rsid w:val="002C5351"/>
    <w:rsid w:val="002C760A"/>
    <w:rsid w:val="002D41B3"/>
    <w:rsid w:val="002D4B64"/>
    <w:rsid w:val="002D507A"/>
    <w:rsid w:val="002D524B"/>
    <w:rsid w:val="002E1A6A"/>
    <w:rsid w:val="002E53EE"/>
    <w:rsid w:val="002E55B2"/>
    <w:rsid w:val="002E7DE4"/>
    <w:rsid w:val="002F274F"/>
    <w:rsid w:val="002F3A7D"/>
    <w:rsid w:val="002F5BB9"/>
    <w:rsid w:val="002F6C2B"/>
    <w:rsid w:val="00300649"/>
    <w:rsid w:val="0030260E"/>
    <w:rsid w:val="00306F38"/>
    <w:rsid w:val="00310E53"/>
    <w:rsid w:val="00320CDF"/>
    <w:rsid w:val="00320D65"/>
    <w:rsid w:val="00322492"/>
    <w:rsid w:val="00324C3E"/>
    <w:rsid w:val="003269BE"/>
    <w:rsid w:val="003322F9"/>
    <w:rsid w:val="003323FE"/>
    <w:rsid w:val="003479F0"/>
    <w:rsid w:val="0035251F"/>
    <w:rsid w:val="00354DF4"/>
    <w:rsid w:val="003556CD"/>
    <w:rsid w:val="00357B3C"/>
    <w:rsid w:val="003718CE"/>
    <w:rsid w:val="00371A00"/>
    <w:rsid w:val="003730B4"/>
    <w:rsid w:val="003855D0"/>
    <w:rsid w:val="0038680B"/>
    <w:rsid w:val="00392291"/>
    <w:rsid w:val="00393881"/>
    <w:rsid w:val="00394195"/>
    <w:rsid w:val="00395962"/>
    <w:rsid w:val="003965CF"/>
    <w:rsid w:val="003A1184"/>
    <w:rsid w:val="003A2344"/>
    <w:rsid w:val="003A252B"/>
    <w:rsid w:val="003B2AB2"/>
    <w:rsid w:val="003B5A4E"/>
    <w:rsid w:val="003B5E86"/>
    <w:rsid w:val="003B6F33"/>
    <w:rsid w:val="003B740F"/>
    <w:rsid w:val="003C0F9C"/>
    <w:rsid w:val="003C1BEF"/>
    <w:rsid w:val="003C295D"/>
    <w:rsid w:val="003C53E4"/>
    <w:rsid w:val="003D1DFD"/>
    <w:rsid w:val="003E04BD"/>
    <w:rsid w:val="003E35B3"/>
    <w:rsid w:val="003E36B3"/>
    <w:rsid w:val="003E39AE"/>
    <w:rsid w:val="003E3ACC"/>
    <w:rsid w:val="003E7A48"/>
    <w:rsid w:val="003F23FB"/>
    <w:rsid w:val="003F7003"/>
    <w:rsid w:val="00402B01"/>
    <w:rsid w:val="00402E04"/>
    <w:rsid w:val="00405EC0"/>
    <w:rsid w:val="0040681B"/>
    <w:rsid w:val="0040766C"/>
    <w:rsid w:val="00414583"/>
    <w:rsid w:val="004162D3"/>
    <w:rsid w:val="00416638"/>
    <w:rsid w:val="00416F8B"/>
    <w:rsid w:val="004231AE"/>
    <w:rsid w:val="004267B7"/>
    <w:rsid w:val="00430F5D"/>
    <w:rsid w:val="00434C6A"/>
    <w:rsid w:val="00442841"/>
    <w:rsid w:val="004437A2"/>
    <w:rsid w:val="00444CF4"/>
    <w:rsid w:val="00451724"/>
    <w:rsid w:val="0045184E"/>
    <w:rsid w:val="00453888"/>
    <w:rsid w:val="00455E0F"/>
    <w:rsid w:val="00465338"/>
    <w:rsid w:val="00465F1E"/>
    <w:rsid w:val="004671D7"/>
    <w:rsid w:val="00470B27"/>
    <w:rsid w:val="00470D8A"/>
    <w:rsid w:val="004740FA"/>
    <w:rsid w:val="004741D5"/>
    <w:rsid w:val="00475A17"/>
    <w:rsid w:val="00475D1B"/>
    <w:rsid w:val="004766AF"/>
    <w:rsid w:val="00477CB3"/>
    <w:rsid w:val="004914BD"/>
    <w:rsid w:val="00493172"/>
    <w:rsid w:val="0049708C"/>
    <w:rsid w:val="004A292C"/>
    <w:rsid w:val="004A6661"/>
    <w:rsid w:val="004B02A8"/>
    <w:rsid w:val="004B083E"/>
    <w:rsid w:val="004B16E6"/>
    <w:rsid w:val="004B1EBD"/>
    <w:rsid w:val="004B237E"/>
    <w:rsid w:val="004B3C28"/>
    <w:rsid w:val="004B3FA5"/>
    <w:rsid w:val="004C2601"/>
    <w:rsid w:val="004C53CA"/>
    <w:rsid w:val="004C6D3D"/>
    <w:rsid w:val="004C7433"/>
    <w:rsid w:val="004D35A6"/>
    <w:rsid w:val="004D7F50"/>
    <w:rsid w:val="004F4C36"/>
    <w:rsid w:val="005101E6"/>
    <w:rsid w:val="005104CC"/>
    <w:rsid w:val="005111CC"/>
    <w:rsid w:val="00511F3F"/>
    <w:rsid w:val="005153BE"/>
    <w:rsid w:val="00521306"/>
    <w:rsid w:val="00523229"/>
    <w:rsid w:val="00531AC6"/>
    <w:rsid w:val="005360A5"/>
    <w:rsid w:val="00536A98"/>
    <w:rsid w:val="005376F9"/>
    <w:rsid w:val="00537DB8"/>
    <w:rsid w:val="0054646C"/>
    <w:rsid w:val="005464D8"/>
    <w:rsid w:val="0055150E"/>
    <w:rsid w:val="00552537"/>
    <w:rsid w:val="005615C7"/>
    <w:rsid w:val="00567F18"/>
    <w:rsid w:val="005736F1"/>
    <w:rsid w:val="0057548E"/>
    <w:rsid w:val="00591356"/>
    <w:rsid w:val="00594834"/>
    <w:rsid w:val="00596FD3"/>
    <w:rsid w:val="005A500D"/>
    <w:rsid w:val="005A697A"/>
    <w:rsid w:val="005B075F"/>
    <w:rsid w:val="005B078B"/>
    <w:rsid w:val="005B0BC9"/>
    <w:rsid w:val="005B0D8E"/>
    <w:rsid w:val="005B6136"/>
    <w:rsid w:val="005D07E3"/>
    <w:rsid w:val="005D1492"/>
    <w:rsid w:val="005D27CB"/>
    <w:rsid w:val="005D3F46"/>
    <w:rsid w:val="005D585A"/>
    <w:rsid w:val="005E0EE5"/>
    <w:rsid w:val="005E1044"/>
    <w:rsid w:val="005E1E75"/>
    <w:rsid w:val="005E44A9"/>
    <w:rsid w:val="005F1EB3"/>
    <w:rsid w:val="005F2476"/>
    <w:rsid w:val="005F3788"/>
    <w:rsid w:val="005F527F"/>
    <w:rsid w:val="006001AA"/>
    <w:rsid w:val="00602211"/>
    <w:rsid w:val="00603C94"/>
    <w:rsid w:val="00603E75"/>
    <w:rsid w:val="0060645F"/>
    <w:rsid w:val="0061175F"/>
    <w:rsid w:val="006137BE"/>
    <w:rsid w:val="00621352"/>
    <w:rsid w:val="00622A63"/>
    <w:rsid w:val="00626629"/>
    <w:rsid w:val="0063004C"/>
    <w:rsid w:val="006345A9"/>
    <w:rsid w:val="00647A38"/>
    <w:rsid w:val="0066074F"/>
    <w:rsid w:val="00661215"/>
    <w:rsid w:val="00666CC2"/>
    <w:rsid w:val="00672ACD"/>
    <w:rsid w:val="00676A36"/>
    <w:rsid w:val="006870C1"/>
    <w:rsid w:val="00690140"/>
    <w:rsid w:val="0069044F"/>
    <w:rsid w:val="00690739"/>
    <w:rsid w:val="00692149"/>
    <w:rsid w:val="00692436"/>
    <w:rsid w:val="006927A5"/>
    <w:rsid w:val="00696EBC"/>
    <w:rsid w:val="00697A8B"/>
    <w:rsid w:val="006A0B4B"/>
    <w:rsid w:val="006A198E"/>
    <w:rsid w:val="006B0F50"/>
    <w:rsid w:val="006B4B4E"/>
    <w:rsid w:val="006B5E34"/>
    <w:rsid w:val="006B7791"/>
    <w:rsid w:val="006C07F9"/>
    <w:rsid w:val="006C0E56"/>
    <w:rsid w:val="006C0E5E"/>
    <w:rsid w:val="006C1FD7"/>
    <w:rsid w:val="006C65F1"/>
    <w:rsid w:val="006D04C6"/>
    <w:rsid w:val="006D18FF"/>
    <w:rsid w:val="006D321B"/>
    <w:rsid w:val="006D44C8"/>
    <w:rsid w:val="006D5D0D"/>
    <w:rsid w:val="006E1E64"/>
    <w:rsid w:val="006E7AC3"/>
    <w:rsid w:val="006F679A"/>
    <w:rsid w:val="007001A7"/>
    <w:rsid w:val="007046ED"/>
    <w:rsid w:val="00706007"/>
    <w:rsid w:val="00706B2B"/>
    <w:rsid w:val="007119CA"/>
    <w:rsid w:val="00711D7F"/>
    <w:rsid w:val="0071223A"/>
    <w:rsid w:val="0071488B"/>
    <w:rsid w:val="0071756B"/>
    <w:rsid w:val="00720717"/>
    <w:rsid w:val="007221DE"/>
    <w:rsid w:val="007223DF"/>
    <w:rsid w:val="00726D0F"/>
    <w:rsid w:val="00731972"/>
    <w:rsid w:val="00736AF8"/>
    <w:rsid w:val="0074452E"/>
    <w:rsid w:val="0074472E"/>
    <w:rsid w:val="00747C69"/>
    <w:rsid w:val="007512A4"/>
    <w:rsid w:val="007515D8"/>
    <w:rsid w:val="00754496"/>
    <w:rsid w:val="007639EC"/>
    <w:rsid w:val="00770294"/>
    <w:rsid w:val="0077061B"/>
    <w:rsid w:val="00775F7D"/>
    <w:rsid w:val="00783477"/>
    <w:rsid w:val="00783AAB"/>
    <w:rsid w:val="00783C14"/>
    <w:rsid w:val="0079075C"/>
    <w:rsid w:val="00794499"/>
    <w:rsid w:val="007973A5"/>
    <w:rsid w:val="007A5C36"/>
    <w:rsid w:val="007B0974"/>
    <w:rsid w:val="007B38B9"/>
    <w:rsid w:val="007B7B46"/>
    <w:rsid w:val="007C0D2E"/>
    <w:rsid w:val="007C15D3"/>
    <w:rsid w:val="007C4DF8"/>
    <w:rsid w:val="007C7B24"/>
    <w:rsid w:val="007D2D80"/>
    <w:rsid w:val="007D321C"/>
    <w:rsid w:val="007D601C"/>
    <w:rsid w:val="007E092B"/>
    <w:rsid w:val="007E6DE9"/>
    <w:rsid w:val="007F4A4B"/>
    <w:rsid w:val="007F7AB9"/>
    <w:rsid w:val="007F7CA6"/>
    <w:rsid w:val="00801A05"/>
    <w:rsid w:val="008027ED"/>
    <w:rsid w:val="00803E53"/>
    <w:rsid w:val="008048D2"/>
    <w:rsid w:val="00811734"/>
    <w:rsid w:val="00820AED"/>
    <w:rsid w:val="00826F94"/>
    <w:rsid w:val="00827A1C"/>
    <w:rsid w:val="00832AA0"/>
    <w:rsid w:val="00833791"/>
    <w:rsid w:val="0084237C"/>
    <w:rsid w:val="00844F10"/>
    <w:rsid w:val="008472D2"/>
    <w:rsid w:val="00852140"/>
    <w:rsid w:val="0085679A"/>
    <w:rsid w:val="008618A8"/>
    <w:rsid w:val="00862847"/>
    <w:rsid w:val="00862A87"/>
    <w:rsid w:val="0086660E"/>
    <w:rsid w:val="00870B44"/>
    <w:rsid w:val="0087654E"/>
    <w:rsid w:val="008778A1"/>
    <w:rsid w:val="0088401D"/>
    <w:rsid w:val="00890FC7"/>
    <w:rsid w:val="008956C0"/>
    <w:rsid w:val="008968F0"/>
    <w:rsid w:val="00896E40"/>
    <w:rsid w:val="008979D6"/>
    <w:rsid w:val="008A11BE"/>
    <w:rsid w:val="008A4D8B"/>
    <w:rsid w:val="008B3685"/>
    <w:rsid w:val="008B4D11"/>
    <w:rsid w:val="008B50A2"/>
    <w:rsid w:val="008B6304"/>
    <w:rsid w:val="008C085C"/>
    <w:rsid w:val="008C2FD8"/>
    <w:rsid w:val="008C558E"/>
    <w:rsid w:val="008E3661"/>
    <w:rsid w:val="008E3F5E"/>
    <w:rsid w:val="008F0835"/>
    <w:rsid w:val="008F26D9"/>
    <w:rsid w:val="008F2E2B"/>
    <w:rsid w:val="008F5E50"/>
    <w:rsid w:val="00907D06"/>
    <w:rsid w:val="00910861"/>
    <w:rsid w:val="009122B2"/>
    <w:rsid w:val="00916195"/>
    <w:rsid w:val="00916840"/>
    <w:rsid w:val="0092194D"/>
    <w:rsid w:val="00926B0E"/>
    <w:rsid w:val="00936690"/>
    <w:rsid w:val="00943D64"/>
    <w:rsid w:val="0095634A"/>
    <w:rsid w:val="0095784B"/>
    <w:rsid w:val="009600CB"/>
    <w:rsid w:val="009635F5"/>
    <w:rsid w:val="00963BEA"/>
    <w:rsid w:val="009677F8"/>
    <w:rsid w:val="0097021F"/>
    <w:rsid w:val="009709ED"/>
    <w:rsid w:val="009770FA"/>
    <w:rsid w:val="00980029"/>
    <w:rsid w:val="00984696"/>
    <w:rsid w:val="00990ADB"/>
    <w:rsid w:val="00993831"/>
    <w:rsid w:val="009A2FE1"/>
    <w:rsid w:val="009A5B5C"/>
    <w:rsid w:val="009A5C02"/>
    <w:rsid w:val="009A67F6"/>
    <w:rsid w:val="009A79DB"/>
    <w:rsid w:val="009B183A"/>
    <w:rsid w:val="009C06FE"/>
    <w:rsid w:val="009C0A80"/>
    <w:rsid w:val="009C408A"/>
    <w:rsid w:val="009C783D"/>
    <w:rsid w:val="009D37F7"/>
    <w:rsid w:val="009D6DD1"/>
    <w:rsid w:val="009E1196"/>
    <w:rsid w:val="009F517B"/>
    <w:rsid w:val="00A002D1"/>
    <w:rsid w:val="00A11DA7"/>
    <w:rsid w:val="00A163AA"/>
    <w:rsid w:val="00A23BCF"/>
    <w:rsid w:val="00A313F9"/>
    <w:rsid w:val="00A31712"/>
    <w:rsid w:val="00A32B19"/>
    <w:rsid w:val="00A335D0"/>
    <w:rsid w:val="00A34367"/>
    <w:rsid w:val="00A36951"/>
    <w:rsid w:val="00A379A1"/>
    <w:rsid w:val="00A5382F"/>
    <w:rsid w:val="00A572B9"/>
    <w:rsid w:val="00A57CA0"/>
    <w:rsid w:val="00A601B5"/>
    <w:rsid w:val="00A63EC7"/>
    <w:rsid w:val="00A677C5"/>
    <w:rsid w:val="00A80941"/>
    <w:rsid w:val="00A85BB9"/>
    <w:rsid w:val="00A904F7"/>
    <w:rsid w:val="00A915A8"/>
    <w:rsid w:val="00AA1C31"/>
    <w:rsid w:val="00AA45DB"/>
    <w:rsid w:val="00AA5FA4"/>
    <w:rsid w:val="00AB19D2"/>
    <w:rsid w:val="00AB54FE"/>
    <w:rsid w:val="00AB5E2B"/>
    <w:rsid w:val="00AB7AE5"/>
    <w:rsid w:val="00AC046C"/>
    <w:rsid w:val="00AC57B1"/>
    <w:rsid w:val="00AC59A2"/>
    <w:rsid w:val="00AC735B"/>
    <w:rsid w:val="00AC7752"/>
    <w:rsid w:val="00AC797A"/>
    <w:rsid w:val="00AD0FBB"/>
    <w:rsid w:val="00AD6F4A"/>
    <w:rsid w:val="00AE1694"/>
    <w:rsid w:val="00AE42BD"/>
    <w:rsid w:val="00AE5DA7"/>
    <w:rsid w:val="00AF02AB"/>
    <w:rsid w:val="00AF3C9B"/>
    <w:rsid w:val="00AF3E83"/>
    <w:rsid w:val="00AF44D5"/>
    <w:rsid w:val="00B04023"/>
    <w:rsid w:val="00B06745"/>
    <w:rsid w:val="00B071B6"/>
    <w:rsid w:val="00B071F5"/>
    <w:rsid w:val="00B11972"/>
    <w:rsid w:val="00B1255B"/>
    <w:rsid w:val="00B12890"/>
    <w:rsid w:val="00B13C26"/>
    <w:rsid w:val="00B152ED"/>
    <w:rsid w:val="00B166B2"/>
    <w:rsid w:val="00B16DBA"/>
    <w:rsid w:val="00B17F31"/>
    <w:rsid w:val="00B207FA"/>
    <w:rsid w:val="00B21501"/>
    <w:rsid w:val="00B24FB0"/>
    <w:rsid w:val="00B25B5C"/>
    <w:rsid w:val="00B26B5F"/>
    <w:rsid w:val="00B272F3"/>
    <w:rsid w:val="00B311C3"/>
    <w:rsid w:val="00B35C42"/>
    <w:rsid w:val="00B37C1E"/>
    <w:rsid w:val="00B46BA0"/>
    <w:rsid w:val="00B50F45"/>
    <w:rsid w:val="00B563A5"/>
    <w:rsid w:val="00B565A6"/>
    <w:rsid w:val="00B62B7F"/>
    <w:rsid w:val="00B64D82"/>
    <w:rsid w:val="00B67777"/>
    <w:rsid w:val="00B67F1B"/>
    <w:rsid w:val="00B720D5"/>
    <w:rsid w:val="00B73145"/>
    <w:rsid w:val="00B74F42"/>
    <w:rsid w:val="00B804CB"/>
    <w:rsid w:val="00B85510"/>
    <w:rsid w:val="00B86CCE"/>
    <w:rsid w:val="00B93322"/>
    <w:rsid w:val="00B97AA3"/>
    <w:rsid w:val="00BA1331"/>
    <w:rsid w:val="00BA1CBF"/>
    <w:rsid w:val="00BA2B8C"/>
    <w:rsid w:val="00BA5284"/>
    <w:rsid w:val="00BA5FEB"/>
    <w:rsid w:val="00BA68BF"/>
    <w:rsid w:val="00BB3D9E"/>
    <w:rsid w:val="00BD18AF"/>
    <w:rsid w:val="00BD3117"/>
    <w:rsid w:val="00BD4951"/>
    <w:rsid w:val="00BD681F"/>
    <w:rsid w:val="00BD7A65"/>
    <w:rsid w:val="00BE0489"/>
    <w:rsid w:val="00BE171B"/>
    <w:rsid w:val="00BE4138"/>
    <w:rsid w:val="00BF0800"/>
    <w:rsid w:val="00BF2562"/>
    <w:rsid w:val="00BF278C"/>
    <w:rsid w:val="00BF7AC3"/>
    <w:rsid w:val="00C0407F"/>
    <w:rsid w:val="00C07DF1"/>
    <w:rsid w:val="00C12C2C"/>
    <w:rsid w:val="00C14919"/>
    <w:rsid w:val="00C17512"/>
    <w:rsid w:val="00C17D4D"/>
    <w:rsid w:val="00C3333B"/>
    <w:rsid w:val="00C358FF"/>
    <w:rsid w:val="00C36376"/>
    <w:rsid w:val="00C405F2"/>
    <w:rsid w:val="00C43C83"/>
    <w:rsid w:val="00C44605"/>
    <w:rsid w:val="00C44F15"/>
    <w:rsid w:val="00C609ED"/>
    <w:rsid w:val="00C6267E"/>
    <w:rsid w:val="00C62FD6"/>
    <w:rsid w:val="00C70441"/>
    <w:rsid w:val="00C70BF6"/>
    <w:rsid w:val="00C72EF0"/>
    <w:rsid w:val="00C741EE"/>
    <w:rsid w:val="00C74399"/>
    <w:rsid w:val="00C7633E"/>
    <w:rsid w:val="00C83BD5"/>
    <w:rsid w:val="00C86D32"/>
    <w:rsid w:val="00C95E00"/>
    <w:rsid w:val="00CA17CC"/>
    <w:rsid w:val="00CA2A0A"/>
    <w:rsid w:val="00CA3580"/>
    <w:rsid w:val="00CA5448"/>
    <w:rsid w:val="00CB1E16"/>
    <w:rsid w:val="00CB21D2"/>
    <w:rsid w:val="00CB57E2"/>
    <w:rsid w:val="00CB5F2F"/>
    <w:rsid w:val="00CC11DD"/>
    <w:rsid w:val="00CC22EE"/>
    <w:rsid w:val="00CC4335"/>
    <w:rsid w:val="00CC54EC"/>
    <w:rsid w:val="00CC5FAB"/>
    <w:rsid w:val="00CC6BD4"/>
    <w:rsid w:val="00CC6D4D"/>
    <w:rsid w:val="00CC77A0"/>
    <w:rsid w:val="00CD680E"/>
    <w:rsid w:val="00CD6AE4"/>
    <w:rsid w:val="00CE124A"/>
    <w:rsid w:val="00CF13F2"/>
    <w:rsid w:val="00D048B8"/>
    <w:rsid w:val="00D04C18"/>
    <w:rsid w:val="00D07790"/>
    <w:rsid w:val="00D14963"/>
    <w:rsid w:val="00D16A83"/>
    <w:rsid w:val="00D21A08"/>
    <w:rsid w:val="00D22B6C"/>
    <w:rsid w:val="00D22CB9"/>
    <w:rsid w:val="00D23D67"/>
    <w:rsid w:val="00D24F2A"/>
    <w:rsid w:val="00D256F9"/>
    <w:rsid w:val="00D278C3"/>
    <w:rsid w:val="00D30642"/>
    <w:rsid w:val="00D32560"/>
    <w:rsid w:val="00D32E85"/>
    <w:rsid w:val="00D34B6A"/>
    <w:rsid w:val="00D37CD1"/>
    <w:rsid w:val="00D419FC"/>
    <w:rsid w:val="00D45880"/>
    <w:rsid w:val="00D66071"/>
    <w:rsid w:val="00D73599"/>
    <w:rsid w:val="00D7646F"/>
    <w:rsid w:val="00D815FB"/>
    <w:rsid w:val="00D835FA"/>
    <w:rsid w:val="00D8614A"/>
    <w:rsid w:val="00D9161F"/>
    <w:rsid w:val="00D9208D"/>
    <w:rsid w:val="00D92B1C"/>
    <w:rsid w:val="00D941E2"/>
    <w:rsid w:val="00D95165"/>
    <w:rsid w:val="00D9608F"/>
    <w:rsid w:val="00D96152"/>
    <w:rsid w:val="00DA1EAB"/>
    <w:rsid w:val="00DB3E98"/>
    <w:rsid w:val="00DB5824"/>
    <w:rsid w:val="00DC1FA8"/>
    <w:rsid w:val="00DC33C8"/>
    <w:rsid w:val="00DC5445"/>
    <w:rsid w:val="00DC6BD2"/>
    <w:rsid w:val="00DD21D5"/>
    <w:rsid w:val="00DD2D9F"/>
    <w:rsid w:val="00DD5821"/>
    <w:rsid w:val="00DD6020"/>
    <w:rsid w:val="00DD7F11"/>
    <w:rsid w:val="00DE14A9"/>
    <w:rsid w:val="00DF548B"/>
    <w:rsid w:val="00E12614"/>
    <w:rsid w:val="00E1268E"/>
    <w:rsid w:val="00E1330B"/>
    <w:rsid w:val="00E15C14"/>
    <w:rsid w:val="00E225B9"/>
    <w:rsid w:val="00E2743F"/>
    <w:rsid w:val="00E27567"/>
    <w:rsid w:val="00E331F8"/>
    <w:rsid w:val="00E33A09"/>
    <w:rsid w:val="00E3563C"/>
    <w:rsid w:val="00E43735"/>
    <w:rsid w:val="00E45332"/>
    <w:rsid w:val="00E47AAA"/>
    <w:rsid w:val="00E66580"/>
    <w:rsid w:val="00E76845"/>
    <w:rsid w:val="00E76A04"/>
    <w:rsid w:val="00E76BCA"/>
    <w:rsid w:val="00E83E46"/>
    <w:rsid w:val="00E917E2"/>
    <w:rsid w:val="00E973F3"/>
    <w:rsid w:val="00EA2203"/>
    <w:rsid w:val="00EA30D2"/>
    <w:rsid w:val="00EB26F3"/>
    <w:rsid w:val="00EB28E1"/>
    <w:rsid w:val="00EB4F5C"/>
    <w:rsid w:val="00EB6197"/>
    <w:rsid w:val="00EC4E4F"/>
    <w:rsid w:val="00EC544A"/>
    <w:rsid w:val="00EC72B3"/>
    <w:rsid w:val="00ED6627"/>
    <w:rsid w:val="00EE0A5E"/>
    <w:rsid w:val="00EE6757"/>
    <w:rsid w:val="00EF6E10"/>
    <w:rsid w:val="00F00EB5"/>
    <w:rsid w:val="00F0331F"/>
    <w:rsid w:val="00F04CBD"/>
    <w:rsid w:val="00F0581D"/>
    <w:rsid w:val="00F07B01"/>
    <w:rsid w:val="00F217F0"/>
    <w:rsid w:val="00F245CA"/>
    <w:rsid w:val="00F2636B"/>
    <w:rsid w:val="00F268D3"/>
    <w:rsid w:val="00F27E23"/>
    <w:rsid w:val="00F309C0"/>
    <w:rsid w:val="00F31C4C"/>
    <w:rsid w:val="00F33019"/>
    <w:rsid w:val="00F34D31"/>
    <w:rsid w:val="00F35728"/>
    <w:rsid w:val="00F41B5F"/>
    <w:rsid w:val="00F45359"/>
    <w:rsid w:val="00F454F6"/>
    <w:rsid w:val="00F51818"/>
    <w:rsid w:val="00F52829"/>
    <w:rsid w:val="00F57766"/>
    <w:rsid w:val="00F6279A"/>
    <w:rsid w:val="00F65E6D"/>
    <w:rsid w:val="00F67588"/>
    <w:rsid w:val="00F74824"/>
    <w:rsid w:val="00F758EE"/>
    <w:rsid w:val="00F87650"/>
    <w:rsid w:val="00F917A7"/>
    <w:rsid w:val="00F92BEA"/>
    <w:rsid w:val="00F92DEF"/>
    <w:rsid w:val="00FA06B9"/>
    <w:rsid w:val="00FA29C1"/>
    <w:rsid w:val="00FA3524"/>
    <w:rsid w:val="00FA4B65"/>
    <w:rsid w:val="00FA59B0"/>
    <w:rsid w:val="00FA6BA3"/>
    <w:rsid w:val="00FB219C"/>
    <w:rsid w:val="00FB3EC6"/>
    <w:rsid w:val="00FC4CA5"/>
    <w:rsid w:val="00FC584A"/>
    <w:rsid w:val="00FD14D6"/>
    <w:rsid w:val="00FD1F5A"/>
    <w:rsid w:val="00FD605C"/>
    <w:rsid w:val="00FD7858"/>
    <w:rsid w:val="00FE191C"/>
    <w:rsid w:val="00FE1F2B"/>
    <w:rsid w:val="00FE5AD9"/>
    <w:rsid w:val="00FE6434"/>
    <w:rsid w:val="00FE7A0E"/>
    <w:rsid w:val="00FF192E"/>
    <w:rsid w:val="00FF1C6C"/>
    <w:rsid w:val="00FF3FE9"/>
    <w:rsid w:val="00FF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0"/>
    <o:shapelayout v:ext="edit">
      <o:idmap v:ext="edit" data="1"/>
      <o:rules v:ext="edit">
        <o:r id="V:Rule1" type="connector" idref="#AutoShape 220"/>
        <o:r id="V:Rule2" type="connector" idref="#AutoShape 222"/>
        <o:r id="V:Rule3" type="connector" idref="#AutoShape 255"/>
        <o:r id="V:Rule4" type="connector" idref="#AutoShape 324"/>
        <o:r id="V:Rule5" type="connector" idref="#AutoShape 86"/>
        <o:r id="V:Rule6" type="connector" idref="#AutoShape 262"/>
        <o:r id="V:Rule7" type="connector" idref="#AutoShape 77"/>
        <o:r id="V:Rule8" type="connector" idref="#AutoShape 224"/>
        <o:r id="V:Rule9" type="connector" idref="#AutoShape 301"/>
        <o:r id="V:Rule10" type="connector" idref="#AutoShape 189"/>
        <o:r id="V:Rule11" type="connector" idref="#AutoShape 10"/>
        <o:r id="V:Rule12" type="connector" idref="#AutoShape 15"/>
        <o:r id="V:Rule13" type="connector" idref="#AutoShape 191"/>
        <o:r id="V:Rule14" type="connector" idref="#AutoShape 335"/>
        <o:r id="V:Rule15" type="connector" idref="#AutoShape 221"/>
        <o:r id="V:Rule16" type="connector" idref="#AutoShape 12"/>
        <o:r id="V:Rule17" type="connector" idref="#AutoShape 306"/>
        <o:r id="V:Rule18" type="connector" idref="#AutoShape 302"/>
        <o:r id="V:Rule19" type="connector" idref="#AutoShape 265"/>
        <o:r id="V:Rule20" type="connector" idref="#AutoShape 261"/>
        <o:r id="V:Rule21" type="connector" idref="#AutoShape 330"/>
        <o:r id="V:Rule22" type="connector" idref="#AutoShape 193"/>
        <o:r id="V:Rule23" type="connector" idref="#AutoShape 333"/>
        <o:r id="V:Rule24" type="connector" idref="#AutoShape 273"/>
        <o:r id="V:Rule25" type="connector" idref="#AutoShape 285"/>
        <o:r id="V:Rule26" type="connector" idref="#AutoShape 194"/>
        <o:r id="V:Rule27" type="connector" idref="#AutoShape 264"/>
        <o:r id="V:Rule28" type="connector" idref="#AutoShape 304"/>
        <o:r id="V:Rule29" type="connector" idref="#AutoShape 337"/>
        <o:r id="V:Rule30" type="connector" idref="#AutoShape 276"/>
        <o:r id="V:Rule31" type="connector" idref="#AutoShape 309"/>
        <o:r id="V:Rule32" type="connector" idref="#AutoShape 323"/>
        <o:r id="V:Rule33" type="connector" idref="#AutoShape 334"/>
        <o:r id="V:Rule34" type="connector" idref="#AutoShape 275"/>
        <o:r id="V:Rule35" type="connector" idref="#AutoShape 78"/>
        <o:r id="V:Rule36" type="connector" idref="#AutoShape 223"/>
        <o:r id="V:Rule37" type="connector" idref="#AutoShape 9"/>
        <o:r id="V:Rule38" type="connector" idref="#AutoShape 14"/>
        <o:r id="V:Rule39" type="connector" idref="#AutoShape 196"/>
        <o:r id="V:Rule40" type="connector" idref="#AutoShape 284"/>
        <o:r id="V:Rule41" type="connector" idref="#AutoShape 300"/>
        <o:r id="V:Rule42" type="connector" idref="#AutoShape 319"/>
        <o:r id="V:Rule43" type="connector" idref="#AutoShape 195"/>
        <o:r id="V:Rule44" type="connector" idref="#AutoShape 303"/>
        <o:r id="V:Rule45" type="connector" idref="#AutoShape 8"/>
        <o:r id="V:Rule46" type="connector" idref="#AutoShape 80"/>
        <o:r id="V:Rule47" type="connector" idref="#AutoShape 190"/>
        <o:r id="V:Rule48" type="connector" idref="#AutoShape 13"/>
        <o:r id="V:Rule49" type="connector" idref="#AutoShape 312"/>
        <o:r id="V:Rule50" type="connector" idref="#AutoShape 277"/>
        <o:r id="V:Rule51" type="connector" idref="#AutoShape 325"/>
        <o:r id="V:Rule52" type="connector" idref="#AutoShape 305"/>
        <o:r id="V:Rule53" type="connector" idref="#AutoShape 331"/>
        <o:r id="V:Rule54" type="connector" idref="#AutoShape 280"/>
        <o:r id="V:Rule55" type="connector" idref="#AutoShape 219"/>
        <o:r id="V:Rule56" type="connector" idref="#AutoShape 272"/>
        <o:r id="V:Rule57" type="connector" idref="#AutoShape 2"/>
        <o:r id="V:Rule58" type="connector" idref="#AutoShape 336"/>
        <o:r id="V:Rule59" type="connector" idref="#AutoShape 87"/>
        <o:r id="V:Rule60" type="connector" idref="#AutoShape 270"/>
        <o:r id="V:Rule61" type="connector" idref="#AutoShape 307"/>
        <o:r id="V:Rule62" type="connector" idref="#AutoShape 256"/>
        <o:r id="V:Rule63" type="connector" idref="#AutoShape 279"/>
        <o:r id="V:Rule64" type="connector" idref="#AutoShape 79"/>
        <o:r id="V:Rule65" type="connector" idref="#AutoShape 89"/>
        <o:r id="V:Rule66" type="connector" idref="#AutoShape 31"/>
        <o:r id="V:Rule67" type="connector" idref="#AutoShape 6"/>
        <o:r id="V:Rule68" type="connector" idref="#AutoShape 281"/>
        <o:r id="V:Rule69" type="connector" idref="#AutoShape 186"/>
        <o:r id="V:Rule70" type="connector" idref="#AutoShape 282"/>
        <o:r id="V:Rule71" type="connector" idref="#AutoShape 192"/>
        <o:r id="V:Rule72" type="connector" idref="#AutoShape 88"/>
        <o:r id="V:Rule73" type="connector" idref="#AutoShape 187"/>
        <o:r id="V:Rule74" type="connector" idref="#AutoShape 311"/>
        <o:r id="V:Rule75" type="connector" idref="#AutoShape 20"/>
        <o:r id="V:Rule76" type="connector" idref="#AutoShape 308"/>
        <o:r id="V:Rule77" type="connector" idref="#AutoShape 36"/>
        <o:r id="V:Rule78" type="connector" idref="#AutoShape 257"/>
        <o:r id="V:Rule79" type="connector" idref="#AutoShape 310"/>
        <o:r id="V:Rule80" type="connector" idref="#AutoShape 258"/>
        <o:r id="V:Rule81" type="connector" idref="#AutoShape 188"/>
        <o:r id="V:Rule82" type="connector" idref="#AutoShape 313"/>
        <o:r id="V:Rule83" type="connector" idref="#AutoShape 299"/>
        <o:r id="V:Rule84" type="connector" idref="#AutoShape 271"/>
        <o:r id="V:Rule85" type="connector" idref="#AutoShape 327"/>
        <o:r id="V:Rule86" type="connector" idref="#AutoShape 278"/>
      </o:rules>
    </o:shapelayout>
  </w:shapeDefaults>
  <w:decimalSymbol w:val="."/>
  <w:listSeparator w:val=","/>
  <w15:docId w15:val="{B09680AB-9846-4388-AD9C-098AA156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140"/>
    <w:pPr>
      <w:spacing w:after="200" w:line="276" w:lineRule="auto"/>
    </w:pPr>
    <w:rPr>
      <w:rFonts w:ascii="Calibri" w:eastAsia="MS ??" w:hAnsi="Calibri"/>
      <w:sz w:val="22"/>
      <w:szCs w:val="22"/>
    </w:rPr>
  </w:style>
  <w:style w:type="paragraph" w:styleId="Heading1">
    <w:name w:val="heading 1"/>
    <w:basedOn w:val="Normal"/>
    <w:next w:val="Normal"/>
    <w:link w:val="Heading1Char"/>
    <w:uiPriority w:val="99"/>
    <w:qFormat/>
    <w:rsid w:val="002F5BB9"/>
    <w:pPr>
      <w:keepNext/>
      <w:keepLines/>
      <w:spacing w:before="480" w:after="0"/>
      <w:outlineLvl w:val="0"/>
    </w:pPr>
    <w:rPr>
      <w:rFonts w:eastAsia="MS ????"/>
      <w:b/>
      <w:color w:val="345A8A"/>
      <w:sz w:val="32"/>
      <w:szCs w:val="20"/>
    </w:rPr>
  </w:style>
  <w:style w:type="paragraph" w:styleId="Heading2">
    <w:name w:val="heading 2"/>
    <w:basedOn w:val="Normal"/>
    <w:next w:val="Normal"/>
    <w:link w:val="Heading2Char"/>
    <w:autoRedefine/>
    <w:uiPriority w:val="99"/>
    <w:qFormat/>
    <w:rsid w:val="002F5BB9"/>
    <w:pPr>
      <w:keepNext/>
      <w:numPr>
        <w:numId w:val="1"/>
      </w:numPr>
      <w:spacing w:before="240" w:after="120"/>
      <w:outlineLvl w:val="1"/>
    </w:pPr>
    <w:rPr>
      <w:rFonts w:ascii="Arial" w:hAnsi="Arial"/>
      <w:b/>
      <w:i/>
      <w:sz w:val="28"/>
      <w:szCs w:val="20"/>
      <w:lang w:eastAsia="ro-RO"/>
    </w:rPr>
  </w:style>
  <w:style w:type="paragraph" w:styleId="Heading3">
    <w:name w:val="heading 3"/>
    <w:basedOn w:val="Normal"/>
    <w:next w:val="Normal"/>
    <w:link w:val="Heading3Char"/>
    <w:uiPriority w:val="99"/>
    <w:qFormat/>
    <w:rsid w:val="002F5BB9"/>
    <w:pPr>
      <w:keepNext/>
      <w:keepLines/>
      <w:spacing w:before="240" w:after="240"/>
      <w:outlineLvl w:val="2"/>
    </w:pPr>
    <w:rPr>
      <w:rFonts w:ascii="Arial" w:hAnsi="Arial"/>
      <w:b/>
      <w:sz w:val="26"/>
      <w:szCs w:val="20"/>
    </w:rPr>
  </w:style>
  <w:style w:type="paragraph" w:styleId="Heading4">
    <w:name w:val="heading 4"/>
    <w:basedOn w:val="Normal"/>
    <w:next w:val="Normal"/>
    <w:link w:val="Heading4Char"/>
    <w:uiPriority w:val="99"/>
    <w:qFormat/>
    <w:rsid w:val="00033998"/>
    <w:pPr>
      <w:keepNext/>
      <w:spacing w:before="240" w:after="60"/>
      <w:outlineLvl w:val="3"/>
    </w:pPr>
    <w:rPr>
      <w:rFonts w:eastAsia="Times New Roman"/>
      <w:b/>
      <w:bCs/>
      <w:sz w:val="28"/>
      <w:szCs w:val="28"/>
      <w:lang w:eastAsia="ro-RO"/>
    </w:rPr>
  </w:style>
  <w:style w:type="paragraph" w:styleId="Heading5">
    <w:name w:val="heading 5"/>
    <w:basedOn w:val="Normal"/>
    <w:next w:val="Normal"/>
    <w:link w:val="Heading5Char"/>
    <w:uiPriority w:val="99"/>
    <w:qFormat/>
    <w:locked/>
    <w:rsid w:val="00A3695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F5BB9"/>
    <w:rPr>
      <w:rFonts w:ascii="Calibri" w:eastAsia="MS ????" w:hAnsi="Calibri" w:cs="Times New Roman"/>
      <w:b/>
      <w:color w:val="345A8A"/>
      <w:sz w:val="32"/>
      <w:lang w:val="en-US" w:eastAsia="en-US"/>
    </w:rPr>
  </w:style>
  <w:style w:type="character" w:customStyle="1" w:styleId="Heading2Char">
    <w:name w:val="Heading 2 Char"/>
    <w:link w:val="Heading2"/>
    <w:uiPriority w:val="99"/>
    <w:locked/>
    <w:rsid w:val="002F5BB9"/>
    <w:rPr>
      <w:rFonts w:ascii="Arial" w:eastAsia="MS ??" w:hAnsi="Arial"/>
      <w:b/>
      <w:i/>
      <w:sz w:val="28"/>
      <w:lang w:eastAsia="ro-RO"/>
    </w:rPr>
  </w:style>
  <w:style w:type="character" w:customStyle="1" w:styleId="Heading3Char">
    <w:name w:val="Heading 3 Char"/>
    <w:link w:val="Heading3"/>
    <w:uiPriority w:val="99"/>
    <w:locked/>
    <w:rsid w:val="002F5BB9"/>
    <w:rPr>
      <w:rFonts w:ascii="Arial" w:eastAsia="MS ??" w:hAnsi="Arial" w:cs="Times New Roman"/>
      <w:b/>
      <w:sz w:val="26"/>
      <w:lang w:val="en-US" w:eastAsia="en-US"/>
    </w:rPr>
  </w:style>
  <w:style w:type="character" w:customStyle="1" w:styleId="Heading4Char">
    <w:name w:val="Heading 4 Char"/>
    <w:link w:val="Heading4"/>
    <w:uiPriority w:val="99"/>
    <w:locked/>
    <w:rsid w:val="00033998"/>
    <w:rPr>
      <w:rFonts w:ascii="Calibri" w:hAnsi="Calibri" w:cs="Times New Roman"/>
      <w:b/>
      <w:sz w:val="28"/>
    </w:rPr>
  </w:style>
  <w:style w:type="character" w:customStyle="1" w:styleId="Heading5Char">
    <w:name w:val="Heading 5 Char"/>
    <w:link w:val="Heading5"/>
    <w:uiPriority w:val="99"/>
    <w:locked/>
    <w:rsid w:val="002E53EE"/>
    <w:rPr>
      <w:rFonts w:ascii="Calibri" w:hAnsi="Calibri" w:cs="Times New Roman"/>
      <w:b/>
      <w:bCs/>
      <w:i/>
      <w:iCs/>
      <w:sz w:val="26"/>
      <w:szCs w:val="26"/>
    </w:rPr>
  </w:style>
  <w:style w:type="paragraph" w:styleId="ListParagraph">
    <w:name w:val="List Paragraph"/>
    <w:basedOn w:val="Normal"/>
    <w:uiPriority w:val="99"/>
    <w:qFormat/>
    <w:rsid w:val="002F5BB9"/>
    <w:pPr>
      <w:ind w:left="720"/>
      <w:contextualSpacing/>
    </w:pPr>
  </w:style>
  <w:style w:type="paragraph" w:styleId="NoSpacing">
    <w:name w:val="No Spacing"/>
    <w:uiPriority w:val="99"/>
    <w:qFormat/>
    <w:rsid w:val="002F5BB9"/>
    <w:rPr>
      <w:rFonts w:eastAsia="MS ??"/>
      <w:sz w:val="24"/>
      <w:szCs w:val="24"/>
      <w:lang w:val="ro-RO" w:eastAsia="en-GB"/>
    </w:rPr>
  </w:style>
  <w:style w:type="character" w:styleId="Emphasis">
    <w:name w:val="Emphasis"/>
    <w:uiPriority w:val="99"/>
    <w:qFormat/>
    <w:rsid w:val="002F5BB9"/>
    <w:rPr>
      <w:rFonts w:cs="Times New Roman"/>
      <w:i/>
    </w:rPr>
  </w:style>
  <w:style w:type="paragraph" w:styleId="PlainText">
    <w:name w:val="Plain Text"/>
    <w:basedOn w:val="Normal"/>
    <w:link w:val="PlainTextChar"/>
    <w:uiPriority w:val="99"/>
    <w:semiHidden/>
    <w:rsid w:val="002F5BB9"/>
    <w:pPr>
      <w:spacing w:after="0" w:line="240" w:lineRule="auto"/>
    </w:pPr>
    <w:rPr>
      <w:sz w:val="21"/>
      <w:szCs w:val="20"/>
    </w:rPr>
  </w:style>
  <w:style w:type="character" w:customStyle="1" w:styleId="PlainTextChar">
    <w:name w:val="Plain Text Char"/>
    <w:link w:val="PlainText"/>
    <w:uiPriority w:val="99"/>
    <w:semiHidden/>
    <w:locked/>
    <w:rsid w:val="002F5BB9"/>
    <w:rPr>
      <w:rFonts w:ascii="Calibri" w:eastAsia="MS ??" w:hAnsi="Calibri" w:cs="Times New Roman"/>
      <w:sz w:val="21"/>
      <w:lang w:val="en-US" w:eastAsia="en-US"/>
    </w:rPr>
  </w:style>
  <w:style w:type="paragraph" w:styleId="Footer">
    <w:name w:val="footer"/>
    <w:basedOn w:val="Normal"/>
    <w:link w:val="FooterChar"/>
    <w:uiPriority w:val="99"/>
    <w:rsid w:val="002F5BB9"/>
    <w:pPr>
      <w:tabs>
        <w:tab w:val="center" w:pos="4153"/>
        <w:tab w:val="right" w:pos="8306"/>
      </w:tabs>
      <w:spacing w:after="0" w:line="240" w:lineRule="auto"/>
    </w:pPr>
    <w:rPr>
      <w:szCs w:val="20"/>
    </w:rPr>
  </w:style>
  <w:style w:type="character" w:customStyle="1" w:styleId="FooterChar">
    <w:name w:val="Footer Char"/>
    <w:link w:val="Footer"/>
    <w:uiPriority w:val="99"/>
    <w:locked/>
    <w:rsid w:val="002F5BB9"/>
    <w:rPr>
      <w:rFonts w:ascii="Calibri" w:eastAsia="MS ??" w:hAnsi="Calibri" w:cs="Times New Roman"/>
      <w:sz w:val="22"/>
      <w:lang w:val="en-US" w:eastAsia="en-US"/>
    </w:rPr>
  </w:style>
  <w:style w:type="character" w:styleId="PageNumber">
    <w:name w:val="page number"/>
    <w:uiPriority w:val="99"/>
    <w:semiHidden/>
    <w:rsid w:val="002F5BB9"/>
    <w:rPr>
      <w:rFonts w:cs="Times New Roman"/>
    </w:rPr>
  </w:style>
  <w:style w:type="character" w:styleId="CommentReference">
    <w:name w:val="annotation reference"/>
    <w:uiPriority w:val="99"/>
    <w:semiHidden/>
    <w:rsid w:val="002F5BB9"/>
    <w:rPr>
      <w:rFonts w:cs="Times New Roman"/>
      <w:sz w:val="16"/>
    </w:rPr>
  </w:style>
  <w:style w:type="paragraph" w:styleId="CommentText">
    <w:name w:val="annotation text"/>
    <w:basedOn w:val="Normal"/>
    <w:link w:val="CommentTextChar"/>
    <w:uiPriority w:val="99"/>
    <w:rsid w:val="002F5BB9"/>
    <w:rPr>
      <w:sz w:val="20"/>
      <w:szCs w:val="20"/>
    </w:rPr>
  </w:style>
  <w:style w:type="character" w:customStyle="1" w:styleId="CommentTextChar">
    <w:name w:val="Comment Text Char"/>
    <w:link w:val="CommentText"/>
    <w:uiPriority w:val="99"/>
    <w:locked/>
    <w:rsid w:val="002F5BB9"/>
    <w:rPr>
      <w:rFonts w:ascii="Calibri" w:eastAsia="MS ??" w:hAnsi="Calibri" w:cs="Times New Roman"/>
      <w:lang w:val="en-US" w:eastAsia="en-US"/>
    </w:rPr>
  </w:style>
  <w:style w:type="paragraph" w:styleId="BalloonText">
    <w:name w:val="Balloon Text"/>
    <w:basedOn w:val="Normal"/>
    <w:link w:val="BalloonTextChar"/>
    <w:uiPriority w:val="99"/>
    <w:semiHidden/>
    <w:rsid w:val="002F5BB9"/>
    <w:rPr>
      <w:rFonts w:ascii="Tahoma" w:hAnsi="Tahoma" w:cs="Tahoma"/>
      <w:sz w:val="16"/>
      <w:szCs w:val="16"/>
    </w:rPr>
  </w:style>
  <w:style w:type="character" w:customStyle="1" w:styleId="BalloonTextChar">
    <w:name w:val="Balloon Text Char"/>
    <w:link w:val="BalloonText"/>
    <w:uiPriority w:val="99"/>
    <w:semiHidden/>
    <w:locked/>
    <w:rsid w:val="00A34367"/>
    <w:rPr>
      <w:rFonts w:eastAsia="MS ??" w:cs="Times New Roman"/>
      <w:sz w:val="2"/>
    </w:rPr>
  </w:style>
  <w:style w:type="paragraph" w:customStyle="1" w:styleId="Style">
    <w:name w:val="Style"/>
    <w:uiPriority w:val="99"/>
    <w:rsid w:val="002F5BB9"/>
    <w:pPr>
      <w:widowControl w:val="0"/>
      <w:suppressAutoHyphens/>
      <w:autoSpaceDE w:val="0"/>
    </w:pPr>
    <w:rPr>
      <w:rFonts w:eastAsia="MS ??"/>
      <w:sz w:val="24"/>
      <w:szCs w:val="24"/>
      <w:lang w:eastAsia="ar-SA"/>
    </w:rPr>
  </w:style>
  <w:style w:type="paragraph" w:customStyle="1" w:styleId="Default">
    <w:name w:val="Default"/>
    <w:uiPriority w:val="99"/>
    <w:rsid w:val="002F5BB9"/>
    <w:pPr>
      <w:autoSpaceDE w:val="0"/>
      <w:autoSpaceDN w:val="0"/>
      <w:adjustRightInd w:val="0"/>
    </w:pPr>
    <w:rPr>
      <w:rFonts w:eastAsia="MS ??"/>
      <w:color w:val="000000"/>
      <w:sz w:val="24"/>
      <w:szCs w:val="24"/>
    </w:rPr>
  </w:style>
  <w:style w:type="paragraph" w:customStyle="1" w:styleId="Listparagraf1">
    <w:name w:val="Listă paragraf1"/>
    <w:basedOn w:val="Normal"/>
    <w:uiPriority w:val="99"/>
    <w:rsid w:val="002F5BB9"/>
    <w:pPr>
      <w:ind w:left="720"/>
      <w:contextualSpacing/>
    </w:pPr>
    <w:rPr>
      <w:lang w:val="ro-RO"/>
    </w:rPr>
  </w:style>
  <w:style w:type="paragraph" w:styleId="BodyText">
    <w:name w:val="Body Text"/>
    <w:basedOn w:val="Normal"/>
    <w:link w:val="BodyTextChar"/>
    <w:uiPriority w:val="99"/>
    <w:rsid w:val="002F5BB9"/>
    <w:pPr>
      <w:spacing w:after="0" w:line="240" w:lineRule="auto"/>
      <w:jc w:val="both"/>
    </w:pPr>
    <w:rPr>
      <w:rFonts w:ascii="Times New Roman" w:hAnsi="Times New Roman"/>
      <w:b/>
      <w:sz w:val="20"/>
      <w:szCs w:val="20"/>
      <w:lang w:val="ro-RO" w:eastAsia="ro-RO"/>
    </w:rPr>
  </w:style>
  <w:style w:type="character" w:customStyle="1" w:styleId="BodyTextChar">
    <w:name w:val="Body Text Char"/>
    <w:link w:val="BodyText"/>
    <w:uiPriority w:val="99"/>
    <w:locked/>
    <w:rsid w:val="002F5BB9"/>
    <w:rPr>
      <w:rFonts w:eastAsia="MS ??" w:cs="Times New Roman"/>
      <w:b/>
      <w:lang w:val="ro-RO" w:eastAsia="ro-RO"/>
    </w:rPr>
  </w:style>
  <w:style w:type="paragraph" w:styleId="BodyTextIndent">
    <w:name w:val="Body Text Indent"/>
    <w:basedOn w:val="Normal"/>
    <w:link w:val="BodyTextIndentChar"/>
    <w:uiPriority w:val="99"/>
    <w:rsid w:val="002F5BB9"/>
    <w:pPr>
      <w:spacing w:after="120" w:line="240" w:lineRule="auto"/>
      <w:ind w:left="360"/>
    </w:pPr>
    <w:rPr>
      <w:rFonts w:ascii="Times New Roman" w:hAnsi="Times New Roman"/>
      <w:sz w:val="20"/>
      <w:szCs w:val="20"/>
      <w:lang w:val="ro-RO" w:eastAsia="ro-RO"/>
    </w:rPr>
  </w:style>
  <w:style w:type="character" w:customStyle="1" w:styleId="BodyTextIndentChar">
    <w:name w:val="Body Text Indent Char"/>
    <w:link w:val="BodyTextIndent"/>
    <w:uiPriority w:val="99"/>
    <w:locked/>
    <w:rsid w:val="002F5BB9"/>
    <w:rPr>
      <w:rFonts w:eastAsia="MS ??" w:cs="Times New Roman"/>
      <w:lang w:val="ro-RO" w:eastAsia="ro-RO"/>
    </w:rPr>
  </w:style>
  <w:style w:type="paragraph" w:styleId="BodyTextIndent2">
    <w:name w:val="Body Text Indent 2"/>
    <w:basedOn w:val="Normal"/>
    <w:link w:val="BodyTextIndent2Char"/>
    <w:uiPriority w:val="99"/>
    <w:rsid w:val="002F5BB9"/>
    <w:pPr>
      <w:spacing w:after="120" w:line="480" w:lineRule="auto"/>
      <w:ind w:left="360"/>
    </w:pPr>
    <w:rPr>
      <w:rFonts w:ascii="Times New Roman" w:hAnsi="Times New Roman"/>
      <w:sz w:val="20"/>
      <w:szCs w:val="20"/>
      <w:lang w:val="ro-RO" w:eastAsia="ro-RO"/>
    </w:rPr>
  </w:style>
  <w:style w:type="character" w:customStyle="1" w:styleId="BodyTextIndent2Char">
    <w:name w:val="Body Text Indent 2 Char"/>
    <w:link w:val="BodyTextIndent2"/>
    <w:uiPriority w:val="99"/>
    <w:locked/>
    <w:rsid w:val="002F5BB9"/>
    <w:rPr>
      <w:rFonts w:eastAsia="MS ??" w:cs="Times New Roman"/>
      <w:lang w:val="ro-RO" w:eastAsia="ro-RO"/>
    </w:rPr>
  </w:style>
  <w:style w:type="paragraph" w:styleId="BodyTextIndent3">
    <w:name w:val="Body Text Indent 3"/>
    <w:basedOn w:val="Normal"/>
    <w:link w:val="BodyTextIndent3Char"/>
    <w:uiPriority w:val="99"/>
    <w:rsid w:val="002F5BB9"/>
    <w:pPr>
      <w:spacing w:after="120" w:line="240" w:lineRule="auto"/>
      <w:ind w:left="360"/>
    </w:pPr>
    <w:rPr>
      <w:rFonts w:ascii="Times New Roman" w:hAnsi="Times New Roman"/>
      <w:sz w:val="16"/>
      <w:szCs w:val="20"/>
      <w:lang w:val="ro-RO" w:eastAsia="ro-RO"/>
    </w:rPr>
  </w:style>
  <w:style w:type="character" w:customStyle="1" w:styleId="BodyTextIndent3Char">
    <w:name w:val="Body Text Indent 3 Char"/>
    <w:link w:val="BodyTextIndent3"/>
    <w:uiPriority w:val="99"/>
    <w:locked/>
    <w:rsid w:val="002F5BB9"/>
    <w:rPr>
      <w:rFonts w:eastAsia="MS ??" w:cs="Times New Roman"/>
      <w:sz w:val="16"/>
      <w:lang w:val="ro-RO" w:eastAsia="ro-RO"/>
    </w:rPr>
  </w:style>
  <w:style w:type="paragraph" w:styleId="Title">
    <w:name w:val="Title"/>
    <w:basedOn w:val="Normal"/>
    <w:link w:val="TitleChar"/>
    <w:uiPriority w:val="99"/>
    <w:qFormat/>
    <w:rsid w:val="002F5BB9"/>
    <w:pPr>
      <w:spacing w:after="0" w:line="240" w:lineRule="auto"/>
      <w:ind w:left="360"/>
      <w:jc w:val="center"/>
    </w:pPr>
    <w:rPr>
      <w:rFonts w:ascii="Arial" w:hAnsi="Arial"/>
      <w:b/>
      <w:sz w:val="20"/>
      <w:szCs w:val="20"/>
      <w:lang w:val="en-GB"/>
    </w:rPr>
  </w:style>
  <w:style w:type="character" w:customStyle="1" w:styleId="TitleChar">
    <w:name w:val="Title Char"/>
    <w:link w:val="Title"/>
    <w:uiPriority w:val="99"/>
    <w:locked/>
    <w:rsid w:val="002F5BB9"/>
    <w:rPr>
      <w:rFonts w:ascii="Arial" w:eastAsia="MS ??" w:hAnsi="Arial" w:cs="Times New Roman"/>
      <w:b/>
      <w:lang w:val="en-GB" w:eastAsia="en-US"/>
    </w:rPr>
  </w:style>
  <w:style w:type="paragraph" w:styleId="FootnoteText">
    <w:name w:val="footnote text"/>
    <w:basedOn w:val="Normal"/>
    <w:link w:val="FootnoteTextChar"/>
    <w:uiPriority w:val="99"/>
    <w:semiHidden/>
    <w:rsid w:val="002F5BB9"/>
    <w:pPr>
      <w:widowControl w:val="0"/>
      <w:suppressAutoHyphens/>
      <w:spacing w:after="0" w:line="240" w:lineRule="auto"/>
    </w:pPr>
    <w:rPr>
      <w:rFonts w:ascii="Times New Roman" w:hAnsi="Times New Roman"/>
      <w:kern w:val="1"/>
      <w:sz w:val="20"/>
      <w:szCs w:val="20"/>
    </w:rPr>
  </w:style>
  <w:style w:type="character" w:customStyle="1" w:styleId="FootnoteTextChar">
    <w:name w:val="Footnote Text Char"/>
    <w:link w:val="FootnoteText"/>
    <w:uiPriority w:val="99"/>
    <w:semiHidden/>
    <w:locked/>
    <w:rsid w:val="002F5BB9"/>
    <w:rPr>
      <w:rFonts w:eastAsia="MS ??" w:cs="Times New Roman"/>
      <w:kern w:val="1"/>
      <w:lang w:val="en-US" w:eastAsia="en-US"/>
    </w:rPr>
  </w:style>
  <w:style w:type="character" w:styleId="Strong">
    <w:name w:val="Strong"/>
    <w:uiPriority w:val="99"/>
    <w:qFormat/>
    <w:rsid w:val="002F5BB9"/>
    <w:rPr>
      <w:rFonts w:cs="Times New Roman"/>
      <w:b/>
    </w:rPr>
  </w:style>
  <w:style w:type="table" w:styleId="TableGrid">
    <w:name w:val="Table Grid"/>
    <w:basedOn w:val="TableNormal"/>
    <w:uiPriority w:val="99"/>
    <w:rsid w:val="00EE0A5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7E092B"/>
    <w:rPr>
      <w:b/>
      <w:bCs/>
    </w:rPr>
  </w:style>
  <w:style w:type="character" w:customStyle="1" w:styleId="CommentSubjectChar">
    <w:name w:val="Comment Subject Char"/>
    <w:link w:val="CommentSubject"/>
    <w:uiPriority w:val="99"/>
    <w:semiHidden/>
    <w:locked/>
    <w:rsid w:val="00A34367"/>
    <w:rPr>
      <w:rFonts w:ascii="Calibri" w:eastAsia="MS ??" w:hAnsi="Calibri" w:cs="Times New Roman"/>
      <w:b/>
      <w:bCs/>
      <w:sz w:val="20"/>
      <w:szCs w:val="20"/>
      <w:lang w:val="en-US" w:eastAsia="en-US"/>
    </w:rPr>
  </w:style>
  <w:style w:type="character" w:styleId="IntenseReference">
    <w:name w:val="Intense Reference"/>
    <w:uiPriority w:val="99"/>
    <w:qFormat/>
    <w:rsid w:val="00033998"/>
    <w:rPr>
      <w:rFonts w:ascii="Times New Roman" w:hAnsi="Times New Roman" w:cs="Times New Roman"/>
      <w:b/>
      <w:smallCaps/>
      <w:color w:val="C0504D"/>
      <w:spacing w:val="5"/>
      <w:u w:val="single"/>
    </w:rPr>
  </w:style>
  <w:style w:type="paragraph" w:customStyle="1" w:styleId="Listparagraf2">
    <w:name w:val="Listă paragraf2"/>
    <w:basedOn w:val="Normal"/>
    <w:uiPriority w:val="99"/>
    <w:rsid w:val="00602211"/>
    <w:pPr>
      <w:ind w:left="720"/>
    </w:pPr>
    <w:rPr>
      <w:rFonts w:cs="Calibri"/>
      <w:lang w:val="ro-RO"/>
    </w:rPr>
  </w:style>
  <w:style w:type="character" w:styleId="FootnoteReference">
    <w:name w:val="footnote reference"/>
    <w:uiPriority w:val="99"/>
    <w:rsid w:val="00602211"/>
    <w:rPr>
      <w:rFonts w:cs="Times New Roman"/>
      <w:vertAlign w:val="superscript"/>
    </w:rPr>
  </w:style>
  <w:style w:type="character" w:customStyle="1" w:styleId="null">
    <w:name w:val="null"/>
    <w:uiPriority w:val="99"/>
    <w:rsid w:val="00227FE3"/>
  </w:style>
  <w:style w:type="paragraph" w:styleId="Header">
    <w:name w:val="header"/>
    <w:basedOn w:val="Normal"/>
    <w:link w:val="HeaderChar"/>
    <w:uiPriority w:val="99"/>
    <w:rsid w:val="0088401D"/>
    <w:pPr>
      <w:tabs>
        <w:tab w:val="center" w:pos="4680"/>
        <w:tab w:val="right" w:pos="9360"/>
      </w:tabs>
    </w:pPr>
    <w:rPr>
      <w:lang w:eastAsia="ro-RO"/>
    </w:rPr>
  </w:style>
  <w:style w:type="character" w:customStyle="1" w:styleId="HeaderChar">
    <w:name w:val="Header Char"/>
    <w:link w:val="Header"/>
    <w:uiPriority w:val="99"/>
    <w:locked/>
    <w:rsid w:val="0088401D"/>
    <w:rPr>
      <w:rFonts w:ascii="Calibri" w:eastAsia="MS ??" w:hAnsi="Calibri" w:cs="Times New Roman"/>
      <w:sz w:val="22"/>
    </w:rPr>
  </w:style>
  <w:style w:type="paragraph" w:styleId="NormalWeb">
    <w:name w:val="Normal (Web)"/>
    <w:basedOn w:val="Normal"/>
    <w:uiPriority w:val="99"/>
    <w:rsid w:val="00770294"/>
    <w:pPr>
      <w:spacing w:after="360" w:line="240" w:lineRule="auto"/>
    </w:pPr>
    <w:rPr>
      <w:rFonts w:ascii="Times New Roman" w:eastAsia="Times New Roman" w:hAnsi="Times New Roman"/>
      <w:sz w:val="24"/>
      <w:szCs w:val="24"/>
      <w:lang w:eastAsia="zh-CN"/>
    </w:rPr>
  </w:style>
  <w:style w:type="paragraph" w:styleId="Caption">
    <w:name w:val="caption"/>
    <w:basedOn w:val="Normal"/>
    <w:next w:val="Normal"/>
    <w:link w:val="CaptionChar"/>
    <w:uiPriority w:val="99"/>
    <w:qFormat/>
    <w:rsid w:val="00D21A08"/>
    <w:pPr>
      <w:spacing w:before="120" w:after="120" w:line="240" w:lineRule="auto"/>
    </w:pPr>
    <w:rPr>
      <w:rFonts w:ascii="Times New Roman" w:eastAsia="Times New Roman" w:hAnsi="Times New Roman"/>
      <w:b/>
      <w:sz w:val="24"/>
      <w:szCs w:val="20"/>
      <w:lang w:eastAsia="en-GB"/>
    </w:rPr>
  </w:style>
  <w:style w:type="character" w:customStyle="1" w:styleId="CaptionChar">
    <w:name w:val="Caption Char"/>
    <w:link w:val="Caption"/>
    <w:uiPriority w:val="99"/>
    <w:locked/>
    <w:rsid w:val="00D21A08"/>
    <w:rPr>
      <w:b/>
      <w:sz w:val="24"/>
      <w:lang w:eastAsia="en-GB"/>
    </w:rPr>
  </w:style>
  <w:style w:type="paragraph" w:customStyle="1" w:styleId="EMEABodyText">
    <w:name w:val="EMEA Body Text"/>
    <w:basedOn w:val="Normal"/>
    <w:link w:val="EMEABodyTextChar"/>
    <w:uiPriority w:val="99"/>
    <w:rsid w:val="00D21A08"/>
    <w:pPr>
      <w:spacing w:after="0" w:line="240" w:lineRule="auto"/>
    </w:pPr>
    <w:rPr>
      <w:rFonts w:ascii="Times New Roman" w:eastAsia="Times New Roman" w:hAnsi="Times New Roman"/>
      <w:szCs w:val="20"/>
      <w:lang w:val="en-GB"/>
    </w:rPr>
  </w:style>
  <w:style w:type="character" w:customStyle="1" w:styleId="EMEABodyTextChar">
    <w:name w:val="EMEA Body Text Char"/>
    <w:link w:val="EMEABodyText"/>
    <w:uiPriority w:val="99"/>
    <w:locked/>
    <w:rsid w:val="00D21A08"/>
    <w:rPr>
      <w:rFonts w:cs="Times New Roman"/>
      <w:sz w:val="22"/>
      <w:lang w:val="en-GB"/>
    </w:rPr>
  </w:style>
  <w:style w:type="character" w:styleId="Hyperlink">
    <w:name w:val="Hyperlink"/>
    <w:uiPriority w:val="99"/>
    <w:rsid w:val="005360A5"/>
    <w:rPr>
      <w:rFonts w:cs="Times New Roman"/>
      <w:color w:val="0000FF"/>
      <w:u w:val="single"/>
    </w:rPr>
  </w:style>
  <w:style w:type="character" w:customStyle="1" w:styleId="posttext">
    <w:name w:val="post_text"/>
    <w:uiPriority w:val="99"/>
    <w:rsid w:val="002D507A"/>
    <w:rPr>
      <w:rFonts w:cs="Times New Roman"/>
    </w:rPr>
  </w:style>
  <w:style w:type="table" w:customStyle="1" w:styleId="TableGrid1">
    <w:name w:val="Table Grid1"/>
    <w:uiPriority w:val="99"/>
    <w:rsid w:val="002D507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PCLH1">
    <w:name w:val="CPCLH1"/>
    <w:basedOn w:val="Normal"/>
    <w:uiPriority w:val="99"/>
    <w:rsid w:val="00CC4335"/>
    <w:pPr>
      <w:tabs>
        <w:tab w:val="left" w:pos="600"/>
        <w:tab w:val="left" w:pos="1200"/>
        <w:tab w:val="left" w:pos="1800"/>
        <w:tab w:val="left" w:pos="2400"/>
        <w:tab w:val="left" w:pos="3000"/>
        <w:tab w:val="left" w:pos="3600"/>
        <w:tab w:val="left" w:pos="4200"/>
        <w:tab w:val="left" w:pos="4800"/>
        <w:tab w:val="left" w:pos="5400"/>
        <w:tab w:val="left" w:pos="6000"/>
        <w:tab w:val="left" w:pos="6600"/>
      </w:tabs>
      <w:overflowPunct w:val="0"/>
      <w:autoSpaceDE w:val="0"/>
      <w:autoSpaceDN w:val="0"/>
      <w:adjustRightInd w:val="0"/>
      <w:spacing w:after="0" w:line="240" w:lineRule="auto"/>
      <w:jc w:val="both"/>
      <w:textAlignment w:val="baseline"/>
    </w:pPr>
    <w:rPr>
      <w:rFonts w:ascii="Helv" w:eastAsia="Times New Roman" w:hAnsi="Helv"/>
      <w:b/>
      <w:sz w:val="20"/>
      <w:szCs w:val="20"/>
    </w:rPr>
  </w:style>
  <w:style w:type="character" w:customStyle="1" w:styleId="CaracterCaracter5">
    <w:name w:val="Caracter Caracter5"/>
    <w:uiPriority w:val="99"/>
    <w:rsid w:val="00A36951"/>
    <w:rPr>
      <w:sz w:val="24"/>
      <w:lang w:val="ro-RO" w:eastAsia="ro-RO"/>
    </w:rPr>
  </w:style>
  <w:style w:type="character" w:customStyle="1" w:styleId="apple-style-span">
    <w:name w:val="apple-style-span"/>
    <w:uiPriority w:val="99"/>
    <w:rsid w:val="00A36951"/>
    <w:rPr>
      <w:rFonts w:cs="Times New Roman"/>
    </w:rPr>
  </w:style>
  <w:style w:type="character" w:customStyle="1" w:styleId="apple-converted-space">
    <w:name w:val="apple-converted-space"/>
    <w:uiPriority w:val="99"/>
    <w:rsid w:val="00A36951"/>
    <w:rPr>
      <w:rFonts w:cs="Times New Roman"/>
    </w:rPr>
  </w:style>
  <w:style w:type="paragraph" w:customStyle="1" w:styleId="ListParagraph1">
    <w:name w:val="List Paragraph1"/>
    <w:basedOn w:val="Normal"/>
    <w:uiPriority w:val="99"/>
    <w:qFormat/>
    <w:rsid w:val="00DE14A9"/>
    <w:pPr>
      <w:ind w:left="720"/>
      <w:contextualSpacing/>
    </w:pPr>
    <w:rPr>
      <w:rFonts w:eastAsia="Times New Roman"/>
      <w:lang w:val="ro-RO" w:eastAsia="ro-RO"/>
    </w:rPr>
  </w:style>
  <w:style w:type="character" w:customStyle="1" w:styleId="ln2punct">
    <w:name w:val="ln2punct"/>
    <w:basedOn w:val="DefaultParagraphFont"/>
    <w:rsid w:val="00054589"/>
  </w:style>
  <w:style w:type="character" w:customStyle="1" w:styleId="ln2tpunct">
    <w:name w:val="ln2tpunct"/>
    <w:basedOn w:val="DefaultParagraphFont"/>
    <w:rsid w:val="00054589"/>
  </w:style>
  <w:style w:type="character" w:customStyle="1" w:styleId="ln2paragraf">
    <w:name w:val="ln2paragraf"/>
    <w:basedOn w:val="DefaultParagraphFont"/>
    <w:rsid w:val="00054589"/>
  </w:style>
  <w:style w:type="character" w:customStyle="1" w:styleId="ln2tparagraf">
    <w:name w:val="ln2tparagraf"/>
    <w:basedOn w:val="DefaultParagraphFont"/>
    <w:rsid w:val="0005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036">
      <w:bodyDiv w:val="1"/>
      <w:marLeft w:val="0"/>
      <w:marRight w:val="0"/>
      <w:marTop w:val="0"/>
      <w:marBottom w:val="0"/>
      <w:divBdr>
        <w:top w:val="none" w:sz="0" w:space="0" w:color="auto"/>
        <w:left w:val="none" w:sz="0" w:space="0" w:color="auto"/>
        <w:bottom w:val="none" w:sz="0" w:space="0" w:color="auto"/>
        <w:right w:val="none" w:sz="0" w:space="0" w:color="auto"/>
      </w:divBdr>
      <w:divsChild>
        <w:div w:id="966816215">
          <w:marLeft w:val="0"/>
          <w:marRight w:val="0"/>
          <w:marTop w:val="0"/>
          <w:marBottom w:val="0"/>
          <w:divBdr>
            <w:top w:val="none" w:sz="0" w:space="0" w:color="auto"/>
            <w:left w:val="none" w:sz="0" w:space="0" w:color="auto"/>
            <w:bottom w:val="none" w:sz="0" w:space="0" w:color="auto"/>
            <w:right w:val="none" w:sz="0" w:space="0" w:color="auto"/>
          </w:divBdr>
        </w:div>
        <w:div w:id="2093820426">
          <w:marLeft w:val="0"/>
          <w:marRight w:val="0"/>
          <w:marTop w:val="0"/>
          <w:marBottom w:val="0"/>
          <w:divBdr>
            <w:top w:val="none" w:sz="0" w:space="0" w:color="auto"/>
            <w:left w:val="none" w:sz="0" w:space="0" w:color="auto"/>
            <w:bottom w:val="none" w:sz="0" w:space="0" w:color="auto"/>
            <w:right w:val="none" w:sz="0" w:space="0" w:color="auto"/>
          </w:divBdr>
        </w:div>
        <w:div w:id="1578711103">
          <w:marLeft w:val="0"/>
          <w:marRight w:val="0"/>
          <w:marTop w:val="0"/>
          <w:marBottom w:val="0"/>
          <w:divBdr>
            <w:top w:val="none" w:sz="0" w:space="0" w:color="auto"/>
            <w:left w:val="none" w:sz="0" w:space="0" w:color="auto"/>
            <w:bottom w:val="none" w:sz="0" w:space="0" w:color="auto"/>
            <w:right w:val="none" w:sz="0" w:space="0" w:color="auto"/>
          </w:divBdr>
        </w:div>
        <w:div w:id="1533763812">
          <w:marLeft w:val="0"/>
          <w:marRight w:val="0"/>
          <w:marTop w:val="0"/>
          <w:marBottom w:val="0"/>
          <w:divBdr>
            <w:top w:val="none" w:sz="0" w:space="0" w:color="auto"/>
            <w:left w:val="none" w:sz="0" w:space="0" w:color="auto"/>
            <w:bottom w:val="none" w:sz="0" w:space="0" w:color="auto"/>
            <w:right w:val="none" w:sz="0" w:space="0" w:color="auto"/>
          </w:divBdr>
        </w:div>
        <w:div w:id="758061035">
          <w:marLeft w:val="0"/>
          <w:marRight w:val="0"/>
          <w:marTop w:val="0"/>
          <w:marBottom w:val="0"/>
          <w:divBdr>
            <w:top w:val="none" w:sz="0" w:space="0" w:color="auto"/>
            <w:left w:val="none" w:sz="0" w:space="0" w:color="auto"/>
            <w:bottom w:val="none" w:sz="0" w:space="0" w:color="auto"/>
            <w:right w:val="none" w:sz="0" w:space="0" w:color="auto"/>
          </w:divBdr>
        </w:div>
        <w:div w:id="688795118">
          <w:marLeft w:val="0"/>
          <w:marRight w:val="0"/>
          <w:marTop w:val="0"/>
          <w:marBottom w:val="0"/>
          <w:divBdr>
            <w:top w:val="none" w:sz="0" w:space="0" w:color="auto"/>
            <w:left w:val="none" w:sz="0" w:space="0" w:color="auto"/>
            <w:bottom w:val="none" w:sz="0" w:space="0" w:color="auto"/>
            <w:right w:val="none" w:sz="0" w:space="0" w:color="auto"/>
          </w:divBdr>
        </w:div>
        <w:div w:id="569921517">
          <w:marLeft w:val="0"/>
          <w:marRight w:val="0"/>
          <w:marTop w:val="0"/>
          <w:marBottom w:val="0"/>
          <w:divBdr>
            <w:top w:val="none" w:sz="0" w:space="0" w:color="auto"/>
            <w:left w:val="none" w:sz="0" w:space="0" w:color="auto"/>
            <w:bottom w:val="none" w:sz="0" w:space="0" w:color="auto"/>
            <w:right w:val="none" w:sz="0" w:space="0" w:color="auto"/>
          </w:divBdr>
        </w:div>
        <w:div w:id="1369799059">
          <w:marLeft w:val="0"/>
          <w:marRight w:val="0"/>
          <w:marTop w:val="0"/>
          <w:marBottom w:val="0"/>
          <w:divBdr>
            <w:top w:val="none" w:sz="0" w:space="0" w:color="auto"/>
            <w:left w:val="none" w:sz="0" w:space="0" w:color="auto"/>
            <w:bottom w:val="none" w:sz="0" w:space="0" w:color="auto"/>
            <w:right w:val="none" w:sz="0" w:space="0" w:color="auto"/>
          </w:divBdr>
        </w:div>
        <w:div w:id="403525701">
          <w:marLeft w:val="0"/>
          <w:marRight w:val="0"/>
          <w:marTop w:val="0"/>
          <w:marBottom w:val="0"/>
          <w:divBdr>
            <w:top w:val="none" w:sz="0" w:space="0" w:color="auto"/>
            <w:left w:val="none" w:sz="0" w:space="0" w:color="auto"/>
            <w:bottom w:val="none" w:sz="0" w:space="0" w:color="auto"/>
            <w:right w:val="none" w:sz="0" w:space="0" w:color="auto"/>
          </w:divBdr>
        </w:div>
        <w:div w:id="76482235">
          <w:marLeft w:val="0"/>
          <w:marRight w:val="0"/>
          <w:marTop w:val="0"/>
          <w:marBottom w:val="0"/>
          <w:divBdr>
            <w:top w:val="none" w:sz="0" w:space="0" w:color="auto"/>
            <w:left w:val="none" w:sz="0" w:space="0" w:color="auto"/>
            <w:bottom w:val="none" w:sz="0" w:space="0" w:color="auto"/>
            <w:right w:val="none" w:sz="0" w:space="0" w:color="auto"/>
          </w:divBdr>
        </w:div>
        <w:div w:id="1037435663">
          <w:marLeft w:val="0"/>
          <w:marRight w:val="0"/>
          <w:marTop w:val="0"/>
          <w:marBottom w:val="0"/>
          <w:divBdr>
            <w:top w:val="none" w:sz="0" w:space="0" w:color="auto"/>
            <w:left w:val="none" w:sz="0" w:space="0" w:color="auto"/>
            <w:bottom w:val="none" w:sz="0" w:space="0" w:color="auto"/>
            <w:right w:val="none" w:sz="0" w:space="0" w:color="auto"/>
          </w:divBdr>
        </w:div>
        <w:div w:id="1627931971">
          <w:marLeft w:val="0"/>
          <w:marRight w:val="0"/>
          <w:marTop w:val="0"/>
          <w:marBottom w:val="0"/>
          <w:divBdr>
            <w:top w:val="none" w:sz="0" w:space="0" w:color="auto"/>
            <w:left w:val="none" w:sz="0" w:space="0" w:color="auto"/>
            <w:bottom w:val="none" w:sz="0" w:space="0" w:color="auto"/>
            <w:right w:val="none" w:sz="0" w:space="0" w:color="auto"/>
          </w:divBdr>
        </w:div>
        <w:div w:id="1176925654">
          <w:marLeft w:val="0"/>
          <w:marRight w:val="0"/>
          <w:marTop w:val="0"/>
          <w:marBottom w:val="0"/>
          <w:divBdr>
            <w:top w:val="none" w:sz="0" w:space="0" w:color="auto"/>
            <w:left w:val="none" w:sz="0" w:space="0" w:color="auto"/>
            <w:bottom w:val="none" w:sz="0" w:space="0" w:color="auto"/>
            <w:right w:val="none" w:sz="0" w:space="0" w:color="auto"/>
          </w:divBdr>
        </w:div>
        <w:div w:id="957566083">
          <w:marLeft w:val="0"/>
          <w:marRight w:val="0"/>
          <w:marTop w:val="0"/>
          <w:marBottom w:val="0"/>
          <w:divBdr>
            <w:top w:val="none" w:sz="0" w:space="0" w:color="auto"/>
            <w:left w:val="none" w:sz="0" w:space="0" w:color="auto"/>
            <w:bottom w:val="none" w:sz="0" w:space="0" w:color="auto"/>
            <w:right w:val="none" w:sz="0" w:space="0" w:color="auto"/>
          </w:divBdr>
        </w:div>
        <w:div w:id="1544321223">
          <w:marLeft w:val="0"/>
          <w:marRight w:val="0"/>
          <w:marTop w:val="0"/>
          <w:marBottom w:val="0"/>
          <w:divBdr>
            <w:top w:val="none" w:sz="0" w:space="0" w:color="auto"/>
            <w:left w:val="none" w:sz="0" w:space="0" w:color="auto"/>
            <w:bottom w:val="none" w:sz="0" w:space="0" w:color="auto"/>
            <w:right w:val="none" w:sz="0" w:space="0" w:color="auto"/>
          </w:divBdr>
        </w:div>
        <w:div w:id="565067051">
          <w:marLeft w:val="0"/>
          <w:marRight w:val="0"/>
          <w:marTop w:val="0"/>
          <w:marBottom w:val="0"/>
          <w:divBdr>
            <w:top w:val="none" w:sz="0" w:space="0" w:color="auto"/>
            <w:left w:val="none" w:sz="0" w:space="0" w:color="auto"/>
            <w:bottom w:val="none" w:sz="0" w:space="0" w:color="auto"/>
            <w:right w:val="none" w:sz="0" w:space="0" w:color="auto"/>
          </w:divBdr>
        </w:div>
        <w:div w:id="940841546">
          <w:marLeft w:val="0"/>
          <w:marRight w:val="0"/>
          <w:marTop w:val="0"/>
          <w:marBottom w:val="0"/>
          <w:divBdr>
            <w:top w:val="none" w:sz="0" w:space="0" w:color="auto"/>
            <w:left w:val="none" w:sz="0" w:space="0" w:color="auto"/>
            <w:bottom w:val="none" w:sz="0" w:space="0" w:color="auto"/>
            <w:right w:val="none" w:sz="0" w:space="0" w:color="auto"/>
          </w:divBdr>
        </w:div>
        <w:div w:id="426770783">
          <w:marLeft w:val="0"/>
          <w:marRight w:val="0"/>
          <w:marTop w:val="0"/>
          <w:marBottom w:val="0"/>
          <w:divBdr>
            <w:top w:val="none" w:sz="0" w:space="0" w:color="auto"/>
            <w:left w:val="none" w:sz="0" w:space="0" w:color="auto"/>
            <w:bottom w:val="none" w:sz="0" w:space="0" w:color="auto"/>
            <w:right w:val="none" w:sz="0" w:space="0" w:color="auto"/>
          </w:divBdr>
        </w:div>
        <w:div w:id="784613509">
          <w:marLeft w:val="0"/>
          <w:marRight w:val="0"/>
          <w:marTop w:val="0"/>
          <w:marBottom w:val="0"/>
          <w:divBdr>
            <w:top w:val="none" w:sz="0" w:space="0" w:color="auto"/>
            <w:left w:val="none" w:sz="0" w:space="0" w:color="auto"/>
            <w:bottom w:val="none" w:sz="0" w:space="0" w:color="auto"/>
            <w:right w:val="none" w:sz="0" w:space="0" w:color="auto"/>
          </w:divBdr>
        </w:div>
        <w:div w:id="1155678932">
          <w:marLeft w:val="0"/>
          <w:marRight w:val="0"/>
          <w:marTop w:val="0"/>
          <w:marBottom w:val="0"/>
          <w:divBdr>
            <w:top w:val="none" w:sz="0" w:space="0" w:color="auto"/>
            <w:left w:val="none" w:sz="0" w:space="0" w:color="auto"/>
            <w:bottom w:val="none" w:sz="0" w:space="0" w:color="auto"/>
            <w:right w:val="none" w:sz="0" w:space="0" w:color="auto"/>
          </w:divBdr>
        </w:div>
        <w:div w:id="1361475298">
          <w:marLeft w:val="0"/>
          <w:marRight w:val="0"/>
          <w:marTop w:val="0"/>
          <w:marBottom w:val="0"/>
          <w:divBdr>
            <w:top w:val="none" w:sz="0" w:space="0" w:color="auto"/>
            <w:left w:val="none" w:sz="0" w:space="0" w:color="auto"/>
            <w:bottom w:val="none" w:sz="0" w:space="0" w:color="auto"/>
            <w:right w:val="none" w:sz="0" w:space="0" w:color="auto"/>
          </w:divBdr>
        </w:div>
        <w:div w:id="1825390840">
          <w:marLeft w:val="0"/>
          <w:marRight w:val="0"/>
          <w:marTop w:val="0"/>
          <w:marBottom w:val="0"/>
          <w:divBdr>
            <w:top w:val="none" w:sz="0" w:space="0" w:color="auto"/>
            <w:left w:val="none" w:sz="0" w:space="0" w:color="auto"/>
            <w:bottom w:val="none" w:sz="0" w:space="0" w:color="auto"/>
            <w:right w:val="none" w:sz="0" w:space="0" w:color="auto"/>
          </w:divBdr>
        </w:div>
      </w:divsChild>
    </w:div>
    <w:div w:id="257446394">
      <w:marLeft w:val="0"/>
      <w:marRight w:val="0"/>
      <w:marTop w:val="0"/>
      <w:marBottom w:val="0"/>
      <w:divBdr>
        <w:top w:val="none" w:sz="0" w:space="0" w:color="auto"/>
        <w:left w:val="none" w:sz="0" w:space="0" w:color="auto"/>
        <w:bottom w:val="none" w:sz="0" w:space="0" w:color="auto"/>
        <w:right w:val="none" w:sz="0" w:space="0" w:color="auto"/>
      </w:divBdr>
    </w:div>
    <w:div w:id="1875387933">
      <w:bodyDiv w:val="1"/>
      <w:marLeft w:val="0"/>
      <w:marRight w:val="0"/>
      <w:marTop w:val="0"/>
      <w:marBottom w:val="0"/>
      <w:divBdr>
        <w:top w:val="none" w:sz="0" w:space="0" w:color="auto"/>
        <w:left w:val="none" w:sz="0" w:space="0" w:color="auto"/>
        <w:bottom w:val="none" w:sz="0" w:space="0" w:color="auto"/>
        <w:right w:val="none" w:sz="0" w:space="0" w:color="auto"/>
      </w:divBdr>
      <w:divsChild>
        <w:div w:id="74792560">
          <w:marLeft w:val="0"/>
          <w:marRight w:val="0"/>
          <w:marTop w:val="0"/>
          <w:marBottom w:val="0"/>
          <w:divBdr>
            <w:top w:val="none" w:sz="0" w:space="0" w:color="auto"/>
            <w:left w:val="none" w:sz="0" w:space="0" w:color="auto"/>
            <w:bottom w:val="none" w:sz="0" w:space="0" w:color="auto"/>
            <w:right w:val="none" w:sz="0" w:space="0" w:color="auto"/>
          </w:divBdr>
        </w:div>
        <w:div w:id="1984116692">
          <w:marLeft w:val="0"/>
          <w:marRight w:val="0"/>
          <w:marTop w:val="0"/>
          <w:marBottom w:val="0"/>
          <w:divBdr>
            <w:top w:val="none" w:sz="0" w:space="0" w:color="auto"/>
            <w:left w:val="none" w:sz="0" w:space="0" w:color="auto"/>
            <w:bottom w:val="none" w:sz="0" w:space="0" w:color="auto"/>
            <w:right w:val="none" w:sz="0" w:space="0" w:color="auto"/>
          </w:divBdr>
        </w:div>
        <w:div w:id="1342928481">
          <w:marLeft w:val="0"/>
          <w:marRight w:val="0"/>
          <w:marTop w:val="0"/>
          <w:marBottom w:val="0"/>
          <w:divBdr>
            <w:top w:val="none" w:sz="0" w:space="0" w:color="auto"/>
            <w:left w:val="none" w:sz="0" w:space="0" w:color="auto"/>
            <w:bottom w:val="none" w:sz="0" w:space="0" w:color="auto"/>
            <w:right w:val="none" w:sz="0" w:space="0" w:color="auto"/>
          </w:divBdr>
        </w:div>
        <w:div w:id="161943485">
          <w:marLeft w:val="0"/>
          <w:marRight w:val="0"/>
          <w:marTop w:val="0"/>
          <w:marBottom w:val="0"/>
          <w:divBdr>
            <w:top w:val="none" w:sz="0" w:space="0" w:color="auto"/>
            <w:left w:val="none" w:sz="0" w:space="0" w:color="auto"/>
            <w:bottom w:val="none" w:sz="0" w:space="0" w:color="auto"/>
            <w:right w:val="none" w:sz="0" w:space="0" w:color="auto"/>
          </w:divBdr>
        </w:div>
        <w:div w:id="1311330374">
          <w:marLeft w:val="0"/>
          <w:marRight w:val="0"/>
          <w:marTop w:val="0"/>
          <w:marBottom w:val="0"/>
          <w:divBdr>
            <w:top w:val="none" w:sz="0" w:space="0" w:color="auto"/>
            <w:left w:val="none" w:sz="0" w:space="0" w:color="auto"/>
            <w:bottom w:val="none" w:sz="0" w:space="0" w:color="auto"/>
            <w:right w:val="none" w:sz="0" w:space="0" w:color="auto"/>
          </w:divBdr>
        </w:div>
        <w:div w:id="753428690">
          <w:marLeft w:val="0"/>
          <w:marRight w:val="0"/>
          <w:marTop w:val="0"/>
          <w:marBottom w:val="0"/>
          <w:divBdr>
            <w:top w:val="none" w:sz="0" w:space="0" w:color="auto"/>
            <w:left w:val="none" w:sz="0" w:space="0" w:color="auto"/>
            <w:bottom w:val="none" w:sz="0" w:space="0" w:color="auto"/>
            <w:right w:val="none" w:sz="0" w:space="0" w:color="auto"/>
          </w:divBdr>
        </w:div>
        <w:div w:id="1904557273">
          <w:marLeft w:val="0"/>
          <w:marRight w:val="0"/>
          <w:marTop w:val="0"/>
          <w:marBottom w:val="0"/>
          <w:divBdr>
            <w:top w:val="none" w:sz="0" w:space="0" w:color="auto"/>
            <w:left w:val="none" w:sz="0" w:space="0" w:color="auto"/>
            <w:bottom w:val="none" w:sz="0" w:space="0" w:color="auto"/>
            <w:right w:val="none" w:sz="0" w:space="0" w:color="auto"/>
          </w:divBdr>
        </w:div>
        <w:div w:id="1523670116">
          <w:marLeft w:val="0"/>
          <w:marRight w:val="0"/>
          <w:marTop w:val="0"/>
          <w:marBottom w:val="0"/>
          <w:divBdr>
            <w:top w:val="none" w:sz="0" w:space="0" w:color="auto"/>
            <w:left w:val="none" w:sz="0" w:space="0" w:color="auto"/>
            <w:bottom w:val="none" w:sz="0" w:space="0" w:color="auto"/>
            <w:right w:val="none" w:sz="0" w:space="0" w:color="auto"/>
          </w:divBdr>
        </w:div>
        <w:div w:id="200435638">
          <w:marLeft w:val="0"/>
          <w:marRight w:val="0"/>
          <w:marTop w:val="0"/>
          <w:marBottom w:val="0"/>
          <w:divBdr>
            <w:top w:val="none" w:sz="0" w:space="0" w:color="auto"/>
            <w:left w:val="none" w:sz="0" w:space="0" w:color="auto"/>
            <w:bottom w:val="none" w:sz="0" w:space="0" w:color="auto"/>
            <w:right w:val="none" w:sz="0" w:space="0" w:color="auto"/>
          </w:divBdr>
        </w:div>
        <w:div w:id="1481582204">
          <w:marLeft w:val="0"/>
          <w:marRight w:val="0"/>
          <w:marTop w:val="0"/>
          <w:marBottom w:val="0"/>
          <w:divBdr>
            <w:top w:val="none" w:sz="0" w:space="0" w:color="auto"/>
            <w:left w:val="none" w:sz="0" w:space="0" w:color="auto"/>
            <w:bottom w:val="none" w:sz="0" w:space="0" w:color="auto"/>
            <w:right w:val="none" w:sz="0" w:space="0" w:color="auto"/>
          </w:divBdr>
        </w:div>
        <w:div w:id="1785344838">
          <w:marLeft w:val="0"/>
          <w:marRight w:val="0"/>
          <w:marTop w:val="0"/>
          <w:marBottom w:val="0"/>
          <w:divBdr>
            <w:top w:val="none" w:sz="0" w:space="0" w:color="auto"/>
            <w:left w:val="none" w:sz="0" w:space="0" w:color="auto"/>
            <w:bottom w:val="none" w:sz="0" w:space="0" w:color="auto"/>
            <w:right w:val="none" w:sz="0" w:space="0" w:color="auto"/>
          </w:divBdr>
        </w:div>
        <w:div w:id="738288311">
          <w:marLeft w:val="0"/>
          <w:marRight w:val="0"/>
          <w:marTop w:val="0"/>
          <w:marBottom w:val="0"/>
          <w:divBdr>
            <w:top w:val="none" w:sz="0" w:space="0" w:color="auto"/>
            <w:left w:val="none" w:sz="0" w:space="0" w:color="auto"/>
            <w:bottom w:val="none" w:sz="0" w:space="0" w:color="auto"/>
            <w:right w:val="none" w:sz="0" w:space="0" w:color="auto"/>
          </w:divBdr>
        </w:div>
        <w:div w:id="494146875">
          <w:marLeft w:val="0"/>
          <w:marRight w:val="0"/>
          <w:marTop w:val="0"/>
          <w:marBottom w:val="0"/>
          <w:divBdr>
            <w:top w:val="none" w:sz="0" w:space="0" w:color="auto"/>
            <w:left w:val="none" w:sz="0" w:space="0" w:color="auto"/>
            <w:bottom w:val="none" w:sz="0" w:space="0" w:color="auto"/>
            <w:right w:val="none" w:sz="0" w:space="0" w:color="auto"/>
          </w:divBdr>
        </w:div>
        <w:div w:id="407508882">
          <w:marLeft w:val="0"/>
          <w:marRight w:val="0"/>
          <w:marTop w:val="0"/>
          <w:marBottom w:val="0"/>
          <w:divBdr>
            <w:top w:val="none" w:sz="0" w:space="0" w:color="auto"/>
            <w:left w:val="none" w:sz="0" w:space="0" w:color="auto"/>
            <w:bottom w:val="none" w:sz="0" w:space="0" w:color="auto"/>
            <w:right w:val="none" w:sz="0" w:space="0" w:color="auto"/>
          </w:divBdr>
        </w:div>
        <w:div w:id="1194270015">
          <w:marLeft w:val="0"/>
          <w:marRight w:val="0"/>
          <w:marTop w:val="0"/>
          <w:marBottom w:val="0"/>
          <w:divBdr>
            <w:top w:val="none" w:sz="0" w:space="0" w:color="auto"/>
            <w:left w:val="none" w:sz="0" w:space="0" w:color="auto"/>
            <w:bottom w:val="none" w:sz="0" w:space="0" w:color="auto"/>
            <w:right w:val="none" w:sz="0" w:space="0" w:color="auto"/>
          </w:divBdr>
        </w:div>
        <w:div w:id="113641592">
          <w:marLeft w:val="0"/>
          <w:marRight w:val="0"/>
          <w:marTop w:val="0"/>
          <w:marBottom w:val="0"/>
          <w:divBdr>
            <w:top w:val="none" w:sz="0" w:space="0" w:color="auto"/>
            <w:left w:val="none" w:sz="0" w:space="0" w:color="auto"/>
            <w:bottom w:val="none" w:sz="0" w:space="0" w:color="auto"/>
            <w:right w:val="none" w:sz="0" w:space="0" w:color="auto"/>
          </w:divBdr>
        </w:div>
        <w:div w:id="1928493521">
          <w:marLeft w:val="0"/>
          <w:marRight w:val="0"/>
          <w:marTop w:val="0"/>
          <w:marBottom w:val="0"/>
          <w:divBdr>
            <w:top w:val="none" w:sz="0" w:space="0" w:color="auto"/>
            <w:left w:val="none" w:sz="0" w:space="0" w:color="auto"/>
            <w:bottom w:val="none" w:sz="0" w:space="0" w:color="auto"/>
            <w:right w:val="none" w:sz="0" w:space="0" w:color="auto"/>
          </w:divBdr>
        </w:div>
        <w:div w:id="1657222048">
          <w:marLeft w:val="0"/>
          <w:marRight w:val="0"/>
          <w:marTop w:val="0"/>
          <w:marBottom w:val="0"/>
          <w:divBdr>
            <w:top w:val="none" w:sz="0" w:space="0" w:color="auto"/>
            <w:left w:val="none" w:sz="0" w:space="0" w:color="auto"/>
            <w:bottom w:val="none" w:sz="0" w:space="0" w:color="auto"/>
            <w:right w:val="none" w:sz="0" w:space="0" w:color="auto"/>
          </w:divBdr>
        </w:div>
        <w:div w:id="338775412">
          <w:marLeft w:val="0"/>
          <w:marRight w:val="0"/>
          <w:marTop w:val="0"/>
          <w:marBottom w:val="0"/>
          <w:divBdr>
            <w:top w:val="none" w:sz="0" w:space="0" w:color="auto"/>
            <w:left w:val="none" w:sz="0" w:space="0" w:color="auto"/>
            <w:bottom w:val="none" w:sz="0" w:space="0" w:color="auto"/>
            <w:right w:val="none" w:sz="0" w:space="0" w:color="auto"/>
          </w:divBdr>
        </w:div>
        <w:div w:id="1761170448">
          <w:marLeft w:val="0"/>
          <w:marRight w:val="0"/>
          <w:marTop w:val="0"/>
          <w:marBottom w:val="0"/>
          <w:divBdr>
            <w:top w:val="none" w:sz="0" w:space="0" w:color="auto"/>
            <w:left w:val="none" w:sz="0" w:space="0" w:color="auto"/>
            <w:bottom w:val="none" w:sz="0" w:space="0" w:color="auto"/>
            <w:right w:val="none" w:sz="0" w:space="0" w:color="auto"/>
          </w:divBdr>
        </w:div>
        <w:div w:id="2094740282">
          <w:marLeft w:val="0"/>
          <w:marRight w:val="0"/>
          <w:marTop w:val="0"/>
          <w:marBottom w:val="0"/>
          <w:divBdr>
            <w:top w:val="none" w:sz="0" w:space="0" w:color="auto"/>
            <w:left w:val="none" w:sz="0" w:space="0" w:color="auto"/>
            <w:bottom w:val="none" w:sz="0" w:space="0" w:color="auto"/>
            <w:right w:val="none" w:sz="0" w:space="0" w:color="auto"/>
          </w:divBdr>
        </w:div>
        <w:div w:id="1324357834">
          <w:marLeft w:val="0"/>
          <w:marRight w:val="0"/>
          <w:marTop w:val="0"/>
          <w:marBottom w:val="0"/>
          <w:divBdr>
            <w:top w:val="none" w:sz="0" w:space="0" w:color="auto"/>
            <w:left w:val="none" w:sz="0" w:space="0" w:color="auto"/>
            <w:bottom w:val="none" w:sz="0" w:space="0" w:color="auto"/>
            <w:right w:val="none" w:sz="0" w:space="0" w:color="auto"/>
          </w:divBdr>
        </w:div>
        <w:div w:id="2055079431">
          <w:marLeft w:val="0"/>
          <w:marRight w:val="0"/>
          <w:marTop w:val="0"/>
          <w:marBottom w:val="0"/>
          <w:divBdr>
            <w:top w:val="none" w:sz="0" w:space="0" w:color="auto"/>
            <w:left w:val="none" w:sz="0" w:space="0" w:color="auto"/>
            <w:bottom w:val="none" w:sz="0" w:space="0" w:color="auto"/>
            <w:right w:val="none" w:sz="0" w:space="0" w:color="auto"/>
          </w:divBdr>
        </w:div>
        <w:div w:id="1360928974">
          <w:marLeft w:val="0"/>
          <w:marRight w:val="0"/>
          <w:marTop w:val="0"/>
          <w:marBottom w:val="0"/>
          <w:divBdr>
            <w:top w:val="none" w:sz="0" w:space="0" w:color="auto"/>
            <w:left w:val="none" w:sz="0" w:space="0" w:color="auto"/>
            <w:bottom w:val="none" w:sz="0" w:space="0" w:color="auto"/>
            <w:right w:val="none" w:sz="0" w:space="0" w:color="auto"/>
          </w:divBdr>
        </w:div>
        <w:div w:id="395857819">
          <w:marLeft w:val="0"/>
          <w:marRight w:val="0"/>
          <w:marTop w:val="0"/>
          <w:marBottom w:val="0"/>
          <w:divBdr>
            <w:top w:val="none" w:sz="0" w:space="0" w:color="auto"/>
            <w:left w:val="none" w:sz="0" w:space="0" w:color="auto"/>
            <w:bottom w:val="none" w:sz="0" w:space="0" w:color="auto"/>
            <w:right w:val="none" w:sz="0" w:space="0" w:color="auto"/>
          </w:divBdr>
        </w:div>
        <w:div w:id="267155526">
          <w:marLeft w:val="0"/>
          <w:marRight w:val="0"/>
          <w:marTop w:val="0"/>
          <w:marBottom w:val="0"/>
          <w:divBdr>
            <w:top w:val="none" w:sz="0" w:space="0" w:color="auto"/>
            <w:left w:val="none" w:sz="0" w:space="0" w:color="auto"/>
            <w:bottom w:val="none" w:sz="0" w:space="0" w:color="auto"/>
            <w:right w:val="none" w:sz="0" w:space="0" w:color="auto"/>
          </w:divBdr>
        </w:div>
        <w:div w:id="1150562228">
          <w:marLeft w:val="0"/>
          <w:marRight w:val="0"/>
          <w:marTop w:val="0"/>
          <w:marBottom w:val="0"/>
          <w:divBdr>
            <w:top w:val="none" w:sz="0" w:space="0" w:color="auto"/>
            <w:left w:val="none" w:sz="0" w:space="0" w:color="auto"/>
            <w:bottom w:val="none" w:sz="0" w:space="0" w:color="auto"/>
            <w:right w:val="none" w:sz="0" w:space="0" w:color="auto"/>
          </w:divBdr>
        </w:div>
        <w:div w:id="550921354">
          <w:marLeft w:val="0"/>
          <w:marRight w:val="0"/>
          <w:marTop w:val="0"/>
          <w:marBottom w:val="0"/>
          <w:divBdr>
            <w:top w:val="none" w:sz="0" w:space="0" w:color="auto"/>
            <w:left w:val="none" w:sz="0" w:space="0" w:color="auto"/>
            <w:bottom w:val="none" w:sz="0" w:space="0" w:color="auto"/>
            <w:right w:val="none" w:sz="0" w:space="0" w:color="auto"/>
          </w:divBdr>
        </w:div>
        <w:div w:id="539518420">
          <w:marLeft w:val="0"/>
          <w:marRight w:val="0"/>
          <w:marTop w:val="0"/>
          <w:marBottom w:val="0"/>
          <w:divBdr>
            <w:top w:val="none" w:sz="0" w:space="0" w:color="auto"/>
            <w:left w:val="none" w:sz="0" w:space="0" w:color="auto"/>
            <w:bottom w:val="none" w:sz="0" w:space="0" w:color="auto"/>
            <w:right w:val="none" w:sz="0" w:space="0" w:color="auto"/>
          </w:divBdr>
        </w:div>
        <w:div w:id="778450108">
          <w:marLeft w:val="0"/>
          <w:marRight w:val="0"/>
          <w:marTop w:val="0"/>
          <w:marBottom w:val="0"/>
          <w:divBdr>
            <w:top w:val="none" w:sz="0" w:space="0" w:color="auto"/>
            <w:left w:val="none" w:sz="0" w:space="0" w:color="auto"/>
            <w:bottom w:val="none" w:sz="0" w:space="0" w:color="auto"/>
            <w:right w:val="none" w:sz="0" w:space="0" w:color="auto"/>
          </w:divBdr>
        </w:div>
        <w:div w:id="91450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89FC-D652-4CC1-9F9B-B95CC8D9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70</Pages>
  <Words>17394</Words>
  <Characters>99149</Characters>
  <Application>Microsoft Office Word</Application>
  <DocSecurity>0</DocSecurity>
  <Lines>826</Lines>
  <Paragraphs>232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MS</Company>
  <LinksUpToDate>false</LinksUpToDate>
  <CharactersWithSpaces>116311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creator>v.negulescu</dc:creator>
  <cp:lastModifiedBy>Oana Ingrid MOCANU</cp:lastModifiedBy>
  <cp:revision>4</cp:revision>
  <cp:lastPrinted>2015-03-11T13:04:00Z</cp:lastPrinted>
  <dcterms:created xsi:type="dcterms:W3CDTF">2015-02-18T08:33:00Z</dcterms:created>
  <dcterms:modified xsi:type="dcterms:W3CDTF">2015-03-16T14:16:00Z</dcterms:modified>
</cp:coreProperties>
</file>